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BD36B5" w:rsidP="00770406">
      <w:pPr>
        <w:tabs>
          <w:tab w:val="left" w:pos="-1440"/>
        </w:tabs>
        <w:rPr>
          <w:b/>
          <w:bCs/>
          <w:sz w:val="28"/>
        </w:rPr>
      </w:pPr>
      <w:r w:rsidRPr="00BD36B5">
        <w:rPr>
          <w:noProof/>
          <w:sz w:val="20"/>
        </w:rPr>
        <w:pict>
          <v:shapetype id="_x0000_t202" coordsize="21600,21600" o:spt="202" path="m,l,21600r21600,l21600,xe">
            <v:stroke joinstyle="miter"/>
            <v:path gradientshapeok="t" o:connecttype="rect"/>
          </v:shapetype>
          <v:shape id="_x0000_s1026" type="#_x0000_t202" style="position:absolute;margin-left:111.9pt;margin-top:0;width:364.95pt;height:84.15pt;z-index:251657728" stroked="f">
            <v:textbox style="mso-next-textbox:#_x0000_s1026">
              <w:txbxContent>
                <w:p w:rsidR="00596456" w:rsidRDefault="00A5091A">
                  <w:pPr>
                    <w:tabs>
                      <w:tab w:val="left" w:pos="-1440"/>
                    </w:tabs>
                    <w:ind w:left="720" w:hanging="720"/>
                    <w:jc w:val="center"/>
                    <w:rPr>
                      <w:rFonts w:ascii="Arial" w:hAnsi="Arial" w:cs="Arial"/>
                      <w:b/>
                      <w:bCs/>
                      <w:sz w:val="28"/>
                    </w:rPr>
                  </w:pPr>
                  <w:r>
                    <w:rPr>
                      <w:rFonts w:ascii="Arial" w:hAnsi="Arial" w:cs="Arial"/>
                      <w:b/>
                      <w:bCs/>
                      <w:sz w:val="28"/>
                    </w:rPr>
                    <w:t>FINAL A</w:t>
                  </w:r>
                  <w:r w:rsidR="002A3E5E">
                    <w:rPr>
                      <w:rFonts w:ascii="Arial" w:hAnsi="Arial" w:cs="Arial"/>
                      <w:b/>
                      <w:bCs/>
                      <w:sz w:val="28"/>
                    </w:rPr>
                    <w:t>DOPT</w:t>
                  </w:r>
                  <w:r>
                    <w:rPr>
                      <w:rFonts w:ascii="Arial" w:hAnsi="Arial" w:cs="Arial"/>
                      <w:b/>
                      <w:bCs/>
                      <w:sz w:val="28"/>
                    </w:rPr>
                    <w:t>ED</w:t>
                  </w:r>
                  <w:r w:rsidR="00596456">
                    <w:rPr>
                      <w:rFonts w:ascii="Arial" w:hAnsi="Arial" w:cs="Arial"/>
                      <w:b/>
                      <w:bCs/>
                      <w:sz w:val="28"/>
                    </w:rPr>
                    <w:t xml:space="preserve"> MINUTES</w:t>
                  </w:r>
                </w:p>
                <w:p w:rsidR="00596456" w:rsidRDefault="00596456"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596456" w:rsidRDefault="00596456">
                  <w:pPr>
                    <w:tabs>
                      <w:tab w:val="left" w:pos="-1440"/>
                    </w:tabs>
                    <w:ind w:left="720" w:hanging="720"/>
                    <w:jc w:val="center"/>
                    <w:rPr>
                      <w:rFonts w:ascii="Arial" w:hAnsi="Arial" w:cs="Arial"/>
                      <w:b/>
                      <w:bCs/>
                      <w:sz w:val="28"/>
                    </w:rPr>
                  </w:pPr>
                  <w:r>
                    <w:rPr>
                      <w:rFonts w:ascii="Arial" w:hAnsi="Arial" w:cs="Arial"/>
                      <w:b/>
                      <w:bCs/>
                      <w:sz w:val="28"/>
                    </w:rPr>
                    <w:t>THURSDAY, MAY 7, 2015</w:t>
                  </w:r>
                </w:p>
                <w:p w:rsidR="00596456" w:rsidRPr="00A22587" w:rsidRDefault="00596456" w:rsidP="00A22587">
                  <w:pPr>
                    <w:tabs>
                      <w:tab w:val="left" w:pos="-1440"/>
                    </w:tabs>
                    <w:ind w:left="720" w:hanging="720"/>
                    <w:jc w:val="center"/>
                    <w:rPr>
                      <w:rFonts w:ascii="Arial" w:hAnsi="Arial" w:cs="Arial"/>
                      <w:b/>
                      <w:bCs/>
                      <w:sz w:val="28"/>
                    </w:rPr>
                  </w:pPr>
                  <w:r>
                    <w:rPr>
                      <w:rFonts w:ascii="Arial" w:hAnsi="Arial" w:cs="Arial"/>
                      <w:b/>
                      <w:bCs/>
                      <w:sz w:val="28"/>
                    </w:rPr>
                    <w:t>7 P.M. – CAPITOLA CITY COUNCIL CHAMBERS</w:t>
                  </w:r>
                </w:p>
                <w:p w:rsidR="00596456" w:rsidRDefault="00596456"/>
              </w:txbxContent>
            </v:textbox>
          </v:shape>
        </w:pict>
      </w:r>
      <w:r w:rsidR="004074CC">
        <w:rPr>
          <w:b/>
          <w:bCs/>
          <w:sz w:val="28"/>
        </w:rPr>
        <w:t xml:space="preserve"> </w:t>
      </w:r>
      <w:r w:rsidR="00385E5C">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p w:rsidR="009C0311" w:rsidRDefault="009C0311" w:rsidP="00B70EA0">
      <w:pPr>
        <w:rPr>
          <w:rFonts w:ascii="Arial" w:hAnsi="Arial" w:cs="Arial"/>
          <w:sz w:val="22"/>
          <w:szCs w:val="22"/>
        </w:rPr>
      </w:pPr>
    </w:p>
    <w:p w:rsidR="00704913" w:rsidRPr="00D30116" w:rsidRDefault="008D58C3" w:rsidP="00B70EA0">
      <w:pPr>
        <w:rPr>
          <w:rFonts w:ascii="Arial" w:hAnsi="Arial" w:cs="Arial"/>
          <w:sz w:val="22"/>
          <w:szCs w:val="22"/>
        </w:rPr>
      </w:pPr>
      <w:r>
        <w:rPr>
          <w:rFonts w:ascii="Arial" w:hAnsi="Arial" w:cs="Arial"/>
          <w:sz w:val="22"/>
          <w:szCs w:val="22"/>
        </w:rPr>
        <w:t xml:space="preserve">Chairperson </w:t>
      </w:r>
      <w:r w:rsidR="00A44855">
        <w:rPr>
          <w:rFonts w:ascii="Arial" w:hAnsi="Arial" w:cs="Arial"/>
          <w:sz w:val="22"/>
          <w:szCs w:val="22"/>
        </w:rPr>
        <w:t>Smith</w:t>
      </w:r>
      <w:r w:rsidR="00771888">
        <w:rPr>
          <w:rFonts w:ascii="Arial" w:hAnsi="Arial" w:cs="Arial"/>
          <w:sz w:val="22"/>
          <w:szCs w:val="22"/>
        </w:rPr>
        <w:t xml:space="preserve"> </w:t>
      </w:r>
      <w:r w:rsidR="00CB21CC" w:rsidRPr="00D30116">
        <w:rPr>
          <w:rFonts w:ascii="Arial" w:hAnsi="Arial" w:cs="Arial"/>
          <w:sz w:val="22"/>
          <w:szCs w:val="22"/>
        </w:rPr>
        <w:t>c</w:t>
      </w:r>
      <w:r w:rsidR="00704913" w:rsidRPr="00D30116">
        <w:rPr>
          <w:rFonts w:ascii="Arial" w:hAnsi="Arial" w:cs="Arial"/>
          <w:sz w:val="22"/>
          <w:szCs w:val="22"/>
        </w:rPr>
        <w:t xml:space="preserve">alled the Regular Meeting of the Capitola Planning Commission to order </w:t>
      </w:r>
      <w:r w:rsidR="00474FE2">
        <w:rPr>
          <w:rFonts w:ascii="Arial" w:hAnsi="Arial" w:cs="Arial"/>
          <w:sz w:val="22"/>
          <w:szCs w:val="22"/>
        </w:rPr>
        <w:br/>
      </w:r>
      <w:r w:rsidR="00704913" w:rsidRPr="00D30116">
        <w:rPr>
          <w:rFonts w:ascii="Arial" w:hAnsi="Arial" w:cs="Arial"/>
          <w:sz w:val="22"/>
          <w:szCs w:val="22"/>
        </w:rPr>
        <w:t>at</w:t>
      </w:r>
      <w:r w:rsidR="00B34D5B" w:rsidRPr="00D30116">
        <w:rPr>
          <w:rFonts w:ascii="Arial" w:hAnsi="Arial" w:cs="Arial"/>
          <w:sz w:val="22"/>
          <w:szCs w:val="22"/>
        </w:rPr>
        <w:t xml:space="preserve"> 7 </w:t>
      </w:r>
      <w:r w:rsidR="00CB21CC"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22162B">
      <w:pPr>
        <w:tabs>
          <w:tab w:val="left" w:pos="630"/>
        </w:tabs>
        <w:rPr>
          <w:rFonts w:ascii="Arial" w:hAnsi="Arial" w:cs="Arial"/>
          <w:b/>
          <w:bCs/>
          <w:sz w:val="22"/>
        </w:rPr>
      </w:pPr>
      <w:r w:rsidRPr="00D30116">
        <w:rPr>
          <w:rFonts w:ascii="Arial" w:hAnsi="Arial" w:cs="Arial"/>
          <w:b/>
          <w:bCs/>
          <w:sz w:val="22"/>
        </w:rPr>
        <w:t>1.</w:t>
      </w:r>
      <w:r w:rsidRPr="00D30116">
        <w:rPr>
          <w:rFonts w:ascii="Arial" w:hAnsi="Arial" w:cs="Arial"/>
          <w:b/>
          <w:bCs/>
          <w:sz w:val="22"/>
        </w:rPr>
        <w:tab/>
      </w:r>
      <w:r w:rsidR="0022162B">
        <w:rPr>
          <w:rFonts w:ascii="Arial" w:hAnsi="Arial" w:cs="Arial"/>
          <w:b/>
          <w:bCs/>
          <w:sz w:val="22"/>
        </w:rPr>
        <w:tab/>
      </w:r>
      <w:r w:rsidR="0022162B">
        <w:rPr>
          <w:rFonts w:ascii="Arial" w:hAnsi="Arial" w:cs="Arial"/>
          <w:b/>
          <w:bCs/>
          <w:sz w:val="22"/>
        </w:rPr>
        <w:tab/>
      </w:r>
      <w:r w:rsidRPr="00D30116">
        <w:rPr>
          <w:rFonts w:ascii="Arial" w:hAnsi="Arial" w:cs="Arial"/>
          <w:b/>
          <w:bCs/>
          <w:sz w:val="22"/>
        </w:rPr>
        <w:t>ROLL CALL AND PLEDGE OF ALLEGIANCE</w:t>
      </w:r>
    </w:p>
    <w:p w:rsidR="00474FE2" w:rsidRDefault="00594330" w:rsidP="00997087">
      <w:pPr>
        <w:ind w:left="2880" w:hanging="2160"/>
        <w:rPr>
          <w:rFonts w:ascii="Arial" w:hAnsi="Arial" w:cs="Arial"/>
          <w:bCs/>
          <w:sz w:val="22"/>
        </w:rPr>
      </w:pPr>
      <w:r>
        <w:rPr>
          <w:rFonts w:ascii="Arial" w:hAnsi="Arial" w:cs="Arial"/>
          <w:bCs/>
          <w:sz w:val="22"/>
        </w:rPr>
        <w:t xml:space="preserve">Commissioners: </w:t>
      </w:r>
      <w:r>
        <w:rPr>
          <w:rFonts w:ascii="Arial" w:hAnsi="Arial" w:cs="Arial"/>
          <w:bCs/>
          <w:sz w:val="22"/>
        </w:rPr>
        <w:tab/>
      </w:r>
      <w:r w:rsidR="00A44855">
        <w:rPr>
          <w:rFonts w:ascii="Arial" w:hAnsi="Arial" w:cs="Arial"/>
          <w:bCs/>
          <w:sz w:val="22"/>
        </w:rPr>
        <w:t>Ed Newman</w:t>
      </w:r>
      <w:r w:rsidR="00AD44AB">
        <w:rPr>
          <w:rFonts w:ascii="Arial" w:hAnsi="Arial" w:cs="Arial"/>
          <w:bCs/>
          <w:sz w:val="22"/>
        </w:rPr>
        <w:t>,</w:t>
      </w:r>
      <w:r w:rsidR="00C4589A">
        <w:rPr>
          <w:rFonts w:ascii="Arial" w:hAnsi="Arial" w:cs="Arial"/>
          <w:bCs/>
          <w:sz w:val="22"/>
        </w:rPr>
        <w:t xml:space="preserve"> </w:t>
      </w:r>
      <w:r w:rsidR="00DD2114">
        <w:rPr>
          <w:rFonts w:ascii="Arial" w:hAnsi="Arial" w:cs="Arial"/>
          <w:bCs/>
          <w:sz w:val="22"/>
        </w:rPr>
        <w:t xml:space="preserve">Gayle Ortiz, </w:t>
      </w:r>
      <w:r w:rsidR="006C3378" w:rsidRPr="00D30116">
        <w:rPr>
          <w:rFonts w:ascii="Arial" w:hAnsi="Arial" w:cs="Arial"/>
          <w:bCs/>
          <w:sz w:val="22"/>
        </w:rPr>
        <w:t>TJ Welch</w:t>
      </w:r>
      <w:r w:rsidR="0049333E">
        <w:rPr>
          <w:rFonts w:ascii="Arial" w:hAnsi="Arial" w:cs="Arial"/>
          <w:bCs/>
          <w:sz w:val="22"/>
        </w:rPr>
        <w:t>, and Susan Westman</w:t>
      </w:r>
      <w:r w:rsidR="005231C8">
        <w:rPr>
          <w:rFonts w:ascii="Arial" w:hAnsi="Arial" w:cs="Arial"/>
          <w:bCs/>
          <w:sz w:val="22"/>
        </w:rPr>
        <w:t xml:space="preserve"> </w:t>
      </w:r>
      <w:r w:rsidR="00D462A8">
        <w:rPr>
          <w:rFonts w:ascii="Arial" w:hAnsi="Arial" w:cs="Arial"/>
          <w:bCs/>
          <w:sz w:val="22"/>
        </w:rPr>
        <w:t>and Chairperson</w:t>
      </w:r>
      <w:r w:rsidR="00A44855">
        <w:rPr>
          <w:rFonts w:ascii="Arial" w:hAnsi="Arial" w:cs="Arial"/>
          <w:bCs/>
          <w:sz w:val="22"/>
        </w:rPr>
        <w:t xml:space="preserve"> Linda Smith</w:t>
      </w:r>
      <w:r w:rsidR="00D462A8">
        <w:rPr>
          <w:rFonts w:ascii="Arial" w:hAnsi="Arial" w:cs="Arial"/>
          <w:bCs/>
          <w:sz w:val="22"/>
        </w:rPr>
        <w:t>.</w:t>
      </w:r>
    </w:p>
    <w:p w:rsidR="009C0311" w:rsidRPr="00D30116" w:rsidRDefault="00771888" w:rsidP="0065459E">
      <w:pPr>
        <w:ind w:left="720"/>
        <w:rPr>
          <w:rFonts w:ascii="Arial" w:hAnsi="Arial" w:cs="Arial"/>
          <w:bCs/>
          <w:sz w:val="22"/>
        </w:rPr>
      </w:pPr>
      <w:r>
        <w:rPr>
          <w:rFonts w:ascii="Arial" w:hAnsi="Arial" w:cs="Arial"/>
          <w:bCs/>
          <w:sz w:val="22"/>
        </w:rPr>
        <w:tab/>
      </w:r>
    </w:p>
    <w:p w:rsidR="008B4D33" w:rsidRPr="00D30116" w:rsidRDefault="00FF6624" w:rsidP="0022162B">
      <w:pPr>
        <w:tabs>
          <w:tab w:val="left" w:pos="720"/>
        </w:tabs>
        <w:rPr>
          <w:rFonts w:ascii="Arial" w:hAnsi="Arial" w:cs="Arial"/>
          <w:b/>
          <w:bCs/>
          <w:sz w:val="22"/>
          <w:szCs w:val="22"/>
        </w:rPr>
      </w:pPr>
      <w:r w:rsidRPr="00D30116">
        <w:rPr>
          <w:rFonts w:ascii="Arial" w:hAnsi="Arial" w:cs="Arial"/>
          <w:b/>
          <w:bCs/>
          <w:sz w:val="22"/>
          <w:szCs w:val="22"/>
        </w:rPr>
        <w:t>2.</w:t>
      </w:r>
      <w:r w:rsidRPr="00D30116">
        <w:rPr>
          <w:rFonts w:ascii="Arial" w:hAnsi="Arial" w:cs="Arial"/>
          <w:b/>
          <w:bCs/>
          <w:sz w:val="22"/>
          <w:szCs w:val="22"/>
        </w:rPr>
        <w:tab/>
      </w:r>
      <w:r w:rsidR="00686301">
        <w:rPr>
          <w:rFonts w:ascii="Arial" w:hAnsi="Arial" w:cs="Arial"/>
          <w:b/>
          <w:bCs/>
          <w:sz w:val="22"/>
          <w:szCs w:val="22"/>
        </w:rPr>
        <w:t>ORAL COMMUNICA</w:t>
      </w:r>
      <w:r w:rsidR="004604F4" w:rsidRPr="00D30116">
        <w:rPr>
          <w:rFonts w:ascii="Arial" w:hAnsi="Arial" w:cs="Arial"/>
          <w:b/>
          <w:bCs/>
          <w:sz w:val="22"/>
          <w:szCs w:val="22"/>
        </w:rPr>
        <w:t>TIONS</w:t>
      </w:r>
    </w:p>
    <w:p w:rsidR="00E96D27" w:rsidRPr="00D30116" w:rsidRDefault="00E96D27" w:rsidP="00B70EA0">
      <w:pPr>
        <w:rPr>
          <w:rFonts w:ascii="Arial" w:hAnsi="Arial" w:cs="Arial"/>
          <w:b/>
          <w:bCs/>
          <w:sz w:val="22"/>
          <w:szCs w:val="22"/>
        </w:rPr>
      </w:pPr>
    </w:p>
    <w:p w:rsidR="00A714C3" w:rsidRDefault="00FF6624" w:rsidP="00605327">
      <w:pPr>
        <w:pStyle w:val="Heading3"/>
        <w:numPr>
          <w:ilvl w:val="0"/>
          <w:numId w:val="1"/>
        </w:numPr>
        <w:jc w:val="left"/>
        <w:rPr>
          <w:rFonts w:ascii="Arial" w:hAnsi="Arial" w:cs="Arial"/>
          <w:b w:val="0"/>
          <w:bCs w:val="0"/>
          <w:sz w:val="22"/>
          <w:szCs w:val="22"/>
        </w:rPr>
      </w:pPr>
      <w:r w:rsidRPr="009A01E2">
        <w:rPr>
          <w:rFonts w:ascii="Arial" w:hAnsi="Arial" w:cs="Arial"/>
          <w:b w:val="0"/>
          <w:bCs w:val="0"/>
          <w:sz w:val="22"/>
          <w:szCs w:val="22"/>
        </w:rPr>
        <w:t xml:space="preserve">Additions and Deletions to </w:t>
      </w:r>
      <w:r w:rsidR="00976142">
        <w:rPr>
          <w:rFonts w:ascii="Arial" w:hAnsi="Arial" w:cs="Arial"/>
          <w:b w:val="0"/>
          <w:bCs w:val="0"/>
          <w:sz w:val="22"/>
          <w:szCs w:val="22"/>
        </w:rPr>
        <w:t>Agenda</w:t>
      </w:r>
      <w:r w:rsidR="004927E7">
        <w:rPr>
          <w:rFonts w:ascii="Arial" w:hAnsi="Arial" w:cs="Arial"/>
          <w:b w:val="0"/>
          <w:bCs w:val="0"/>
          <w:sz w:val="22"/>
          <w:szCs w:val="22"/>
        </w:rPr>
        <w:t xml:space="preserve"> </w:t>
      </w:r>
    </w:p>
    <w:p w:rsidR="00F173B7" w:rsidRPr="00F173B7" w:rsidRDefault="00F173B7" w:rsidP="00F173B7"/>
    <w:p w:rsidR="00F173B7" w:rsidRPr="00AF0455" w:rsidRDefault="00F173B7" w:rsidP="00F173B7">
      <w:pPr>
        <w:pStyle w:val="ListParagraph"/>
        <w:numPr>
          <w:ilvl w:val="0"/>
          <w:numId w:val="23"/>
        </w:numPr>
        <w:rPr>
          <w:b/>
        </w:rPr>
      </w:pPr>
      <w:r w:rsidRPr="00AF0455">
        <w:rPr>
          <w:rFonts w:ascii="Arial" w:hAnsi="Arial" w:cs="Arial"/>
          <w:b/>
          <w:bCs/>
          <w:sz w:val="22"/>
          <w:szCs w:val="22"/>
        </w:rPr>
        <w:t>Appointment to Traffic and Parking Commission</w:t>
      </w:r>
    </w:p>
    <w:p w:rsidR="007669E1" w:rsidRDefault="007669E1" w:rsidP="007669E1">
      <w:pPr>
        <w:rPr>
          <w:rFonts w:ascii="Arial" w:hAnsi="Arial" w:cs="Arial"/>
          <w:bCs/>
          <w:sz w:val="22"/>
          <w:szCs w:val="22"/>
        </w:rPr>
      </w:pPr>
    </w:p>
    <w:p w:rsidR="000D6155" w:rsidRPr="00F173B7" w:rsidRDefault="009F3BED" w:rsidP="007669E1">
      <w:r w:rsidRPr="007669E1">
        <w:rPr>
          <w:rFonts w:ascii="Arial" w:hAnsi="Arial" w:cs="Arial"/>
          <w:bCs/>
          <w:sz w:val="22"/>
          <w:szCs w:val="22"/>
        </w:rPr>
        <w:t>Commissioner Welch</w:t>
      </w:r>
      <w:r w:rsidR="005176DE" w:rsidRPr="007669E1">
        <w:rPr>
          <w:rFonts w:ascii="Arial" w:hAnsi="Arial" w:cs="Arial"/>
          <w:bCs/>
          <w:sz w:val="22"/>
          <w:szCs w:val="22"/>
        </w:rPr>
        <w:t xml:space="preserve"> offered to serve on this Commission.</w:t>
      </w:r>
      <w:r w:rsidR="00AF0455" w:rsidRPr="007669E1">
        <w:rPr>
          <w:rFonts w:ascii="Arial" w:hAnsi="Arial" w:cs="Arial"/>
          <w:bCs/>
          <w:sz w:val="22"/>
          <w:szCs w:val="22"/>
        </w:rPr>
        <w:t xml:space="preserve"> He was appointed by consensus.</w:t>
      </w:r>
    </w:p>
    <w:p w:rsidR="00594330" w:rsidRPr="00594330" w:rsidRDefault="00594330" w:rsidP="00594330">
      <w:pPr>
        <w:rPr>
          <w:rFonts w:ascii="Arial" w:hAnsi="Arial" w:cs="Arial"/>
          <w:sz w:val="22"/>
          <w:szCs w:val="22"/>
        </w:rPr>
      </w:pPr>
    </w:p>
    <w:p w:rsidR="003066AA" w:rsidRDefault="00976142" w:rsidP="00605327">
      <w:pPr>
        <w:pStyle w:val="Heading2"/>
        <w:numPr>
          <w:ilvl w:val="0"/>
          <w:numId w:val="1"/>
        </w:numPr>
        <w:jc w:val="left"/>
        <w:rPr>
          <w:rFonts w:ascii="Arial" w:hAnsi="Arial" w:cs="Arial"/>
          <w:i w:val="0"/>
          <w:iCs w:val="0"/>
          <w:sz w:val="22"/>
          <w:szCs w:val="22"/>
        </w:rPr>
      </w:pPr>
      <w:r>
        <w:rPr>
          <w:rFonts w:ascii="Arial" w:hAnsi="Arial" w:cs="Arial"/>
          <w:i w:val="0"/>
          <w:iCs w:val="0"/>
          <w:sz w:val="22"/>
          <w:szCs w:val="22"/>
        </w:rPr>
        <w:t xml:space="preserve">Public Comment </w:t>
      </w:r>
    </w:p>
    <w:p w:rsidR="009F3BED" w:rsidRDefault="009F3BED" w:rsidP="009F3BED"/>
    <w:p w:rsidR="009F3BED" w:rsidRPr="005176DE" w:rsidRDefault="009F3BED" w:rsidP="009F3BED">
      <w:pPr>
        <w:rPr>
          <w:rFonts w:ascii="Arial" w:hAnsi="Arial" w:cs="Arial"/>
          <w:sz w:val="22"/>
          <w:szCs w:val="22"/>
        </w:rPr>
      </w:pPr>
      <w:r w:rsidRPr="005176DE">
        <w:rPr>
          <w:rFonts w:ascii="Arial" w:hAnsi="Arial" w:cs="Arial"/>
          <w:sz w:val="22"/>
          <w:szCs w:val="22"/>
        </w:rPr>
        <w:t xml:space="preserve">Resident Richard Lippi spoke to </w:t>
      </w:r>
      <w:r w:rsidR="00AF0455">
        <w:rPr>
          <w:rFonts w:ascii="Arial" w:hAnsi="Arial" w:cs="Arial"/>
          <w:sz w:val="22"/>
          <w:szCs w:val="22"/>
        </w:rPr>
        <w:t>concerns about the</w:t>
      </w:r>
      <w:r w:rsidRPr="005176DE">
        <w:rPr>
          <w:rFonts w:ascii="Arial" w:hAnsi="Arial" w:cs="Arial"/>
          <w:sz w:val="22"/>
          <w:szCs w:val="22"/>
        </w:rPr>
        <w:t xml:space="preserve"> proposed skate park at Monterey Park</w:t>
      </w:r>
      <w:r w:rsidR="005176DE">
        <w:rPr>
          <w:rFonts w:ascii="Arial" w:hAnsi="Arial" w:cs="Arial"/>
          <w:sz w:val="22"/>
          <w:szCs w:val="22"/>
        </w:rPr>
        <w:t>, referencing a letter addressed</w:t>
      </w:r>
      <w:r w:rsidRPr="005176DE">
        <w:rPr>
          <w:rFonts w:ascii="Arial" w:hAnsi="Arial" w:cs="Arial"/>
          <w:sz w:val="22"/>
          <w:szCs w:val="22"/>
        </w:rPr>
        <w:t xml:space="preserve"> to the commission.</w:t>
      </w:r>
    </w:p>
    <w:p w:rsidR="009F3BED" w:rsidRPr="005176DE" w:rsidRDefault="009F3BED" w:rsidP="009F3BED">
      <w:pPr>
        <w:rPr>
          <w:rFonts w:ascii="Arial" w:hAnsi="Arial" w:cs="Arial"/>
          <w:sz w:val="22"/>
          <w:szCs w:val="22"/>
        </w:rPr>
      </w:pPr>
    </w:p>
    <w:p w:rsidR="009F3BED" w:rsidRPr="005176DE" w:rsidRDefault="009F3BED" w:rsidP="009F3BED">
      <w:pPr>
        <w:rPr>
          <w:rFonts w:ascii="Arial" w:hAnsi="Arial" w:cs="Arial"/>
          <w:sz w:val="22"/>
          <w:szCs w:val="22"/>
        </w:rPr>
      </w:pPr>
      <w:r w:rsidRPr="005176DE">
        <w:rPr>
          <w:rFonts w:ascii="Arial" w:hAnsi="Arial" w:cs="Arial"/>
          <w:sz w:val="22"/>
          <w:szCs w:val="22"/>
        </w:rPr>
        <w:t xml:space="preserve">Resident Helen Bryce spoke to open spaces within the City, and specifically questioned the proposed skate park at Monterey Park. She asked </w:t>
      </w:r>
      <w:r w:rsidR="005176DE">
        <w:rPr>
          <w:rFonts w:ascii="Arial" w:hAnsi="Arial" w:cs="Arial"/>
          <w:sz w:val="22"/>
          <w:szCs w:val="22"/>
        </w:rPr>
        <w:t>that the city develop a</w:t>
      </w:r>
      <w:r w:rsidRPr="005176DE">
        <w:rPr>
          <w:rFonts w:ascii="Arial" w:hAnsi="Arial" w:cs="Arial"/>
          <w:sz w:val="22"/>
          <w:szCs w:val="22"/>
        </w:rPr>
        <w:t xml:space="preserve"> comprehensive plan for green space and parks. </w:t>
      </w:r>
    </w:p>
    <w:p w:rsidR="00A706C5" w:rsidRDefault="00A706C5" w:rsidP="00A706C5"/>
    <w:p w:rsidR="00FA6664" w:rsidRDefault="00976142" w:rsidP="00605327">
      <w:pPr>
        <w:numPr>
          <w:ilvl w:val="0"/>
          <w:numId w:val="1"/>
        </w:numPr>
        <w:rPr>
          <w:rFonts w:ascii="Arial" w:hAnsi="Arial" w:cs="Arial"/>
          <w:sz w:val="22"/>
          <w:szCs w:val="22"/>
        </w:rPr>
      </w:pPr>
      <w:r>
        <w:rPr>
          <w:rFonts w:ascii="Arial" w:hAnsi="Arial" w:cs="Arial"/>
          <w:sz w:val="22"/>
          <w:szCs w:val="22"/>
        </w:rPr>
        <w:t xml:space="preserve">Commission Comment </w:t>
      </w:r>
      <w:r w:rsidR="00E20C7F">
        <w:rPr>
          <w:rFonts w:ascii="Arial" w:hAnsi="Arial" w:cs="Arial"/>
          <w:sz w:val="22"/>
          <w:szCs w:val="22"/>
        </w:rPr>
        <w:t xml:space="preserve"> </w:t>
      </w:r>
    </w:p>
    <w:p w:rsidR="003C2D65" w:rsidRDefault="003C2D65" w:rsidP="001E1F03">
      <w:pPr>
        <w:rPr>
          <w:rFonts w:ascii="Arial" w:hAnsi="Arial" w:cs="Arial"/>
          <w:sz w:val="22"/>
          <w:szCs w:val="22"/>
        </w:rPr>
      </w:pPr>
    </w:p>
    <w:p w:rsidR="009F3BED" w:rsidRDefault="005176DE" w:rsidP="001E1F03">
      <w:pPr>
        <w:rPr>
          <w:rFonts w:ascii="Arial" w:hAnsi="Arial" w:cs="Arial"/>
          <w:sz w:val="22"/>
          <w:szCs w:val="22"/>
        </w:rPr>
      </w:pPr>
      <w:r>
        <w:rPr>
          <w:rFonts w:ascii="Arial" w:hAnsi="Arial" w:cs="Arial"/>
          <w:sz w:val="22"/>
          <w:szCs w:val="22"/>
        </w:rPr>
        <w:t xml:space="preserve">Commissioner Welch noted that </w:t>
      </w:r>
      <w:proofErr w:type="spellStart"/>
      <w:r w:rsidR="009F3BED">
        <w:rPr>
          <w:rFonts w:ascii="Arial" w:hAnsi="Arial" w:cs="Arial"/>
          <w:sz w:val="22"/>
          <w:szCs w:val="22"/>
        </w:rPr>
        <w:t>Margaritaville</w:t>
      </w:r>
      <w:proofErr w:type="spellEnd"/>
      <w:r>
        <w:rPr>
          <w:rFonts w:ascii="Arial" w:hAnsi="Arial" w:cs="Arial"/>
          <w:sz w:val="22"/>
          <w:szCs w:val="22"/>
        </w:rPr>
        <w:t>, which recently received a sign permit,</w:t>
      </w:r>
      <w:r w:rsidR="009F3BED">
        <w:rPr>
          <w:rFonts w:ascii="Arial" w:hAnsi="Arial" w:cs="Arial"/>
          <w:sz w:val="22"/>
          <w:szCs w:val="22"/>
        </w:rPr>
        <w:t xml:space="preserve"> has </w:t>
      </w:r>
      <w:r>
        <w:rPr>
          <w:rFonts w:ascii="Arial" w:hAnsi="Arial" w:cs="Arial"/>
          <w:sz w:val="22"/>
          <w:szCs w:val="22"/>
        </w:rPr>
        <w:t>re</w:t>
      </w:r>
      <w:r w:rsidR="009F3BED">
        <w:rPr>
          <w:rFonts w:ascii="Arial" w:hAnsi="Arial" w:cs="Arial"/>
          <w:sz w:val="22"/>
          <w:szCs w:val="22"/>
        </w:rPr>
        <w:t xml:space="preserve">opened </w:t>
      </w:r>
      <w:r>
        <w:rPr>
          <w:rFonts w:ascii="Arial" w:hAnsi="Arial" w:cs="Arial"/>
          <w:sz w:val="22"/>
          <w:szCs w:val="22"/>
        </w:rPr>
        <w:t xml:space="preserve">on the Esplanade </w:t>
      </w:r>
      <w:r w:rsidR="009F3BED">
        <w:rPr>
          <w:rFonts w:ascii="Arial" w:hAnsi="Arial" w:cs="Arial"/>
          <w:sz w:val="22"/>
          <w:szCs w:val="22"/>
        </w:rPr>
        <w:t>and welcomed it to the area.</w:t>
      </w:r>
    </w:p>
    <w:p w:rsidR="003C2D65" w:rsidRDefault="003C2D65" w:rsidP="001E1F03">
      <w:pPr>
        <w:rPr>
          <w:rFonts w:ascii="Arial" w:hAnsi="Arial" w:cs="Arial"/>
          <w:sz w:val="22"/>
          <w:szCs w:val="22"/>
        </w:rPr>
      </w:pPr>
    </w:p>
    <w:p w:rsidR="00FF6624" w:rsidRDefault="00FF6624" w:rsidP="001007EB">
      <w:pPr>
        <w:pStyle w:val="ListParagraph"/>
        <w:numPr>
          <w:ilvl w:val="0"/>
          <w:numId w:val="1"/>
        </w:numPr>
        <w:tabs>
          <w:tab w:val="left" w:pos="1440"/>
        </w:tabs>
        <w:rPr>
          <w:rFonts w:ascii="Arial" w:hAnsi="Arial" w:cs="Arial"/>
          <w:sz w:val="22"/>
          <w:szCs w:val="22"/>
        </w:rPr>
      </w:pPr>
      <w:r w:rsidRPr="001007EB">
        <w:rPr>
          <w:rFonts w:ascii="Arial" w:hAnsi="Arial" w:cs="Arial"/>
          <w:sz w:val="22"/>
          <w:szCs w:val="22"/>
        </w:rPr>
        <w:t>Staff Comments</w:t>
      </w:r>
      <w:r w:rsidR="00976142" w:rsidRPr="001007EB">
        <w:rPr>
          <w:rFonts w:ascii="Arial" w:hAnsi="Arial" w:cs="Arial"/>
          <w:sz w:val="22"/>
          <w:szCs w:val="22"/>
        </w:rPr>
        <w:t xml:space="preserve"> </w:t>
      </w:r>
      <w:r w:rsidR="005176DE">
        <w:rPr>
          <w:rFonts w:ascii="Arial" w:hAnsi="Arial" w:cs="Arial"/>
          <w:sz w:val="22"/>
          <w:szCs w:val="22"/>
        </w:rPr>
        <w:t xml:space="preserve"> - None</w:t>
      </w:r>
    </w:p>
    <w:p w:rsidR="003C2D65" w:rsidRDefault="003C2D65" w:rsidP="003C2D65">
      <w:pPr>
        <w:pStyle w:val="ListParagraph"/>
        <w:tabs>
          <w:tab w:val="left" w:pos="1440"/>
        </w:tabs>
        <w:ind w:left="1440"/>
        <w:rPr>
          <w:rFonts w:ascii="Arial" w:hAnsi="Arial" w:cs="Arial"/>
          <w:sz w:val="22"/>
          <w:szCs w:val="22"/>
        </w:rPr>
      </w:pPr>
    </w:p>
    <w:p w:rsidR="00FF6624" w:rsidRDefault="003D1569" w:rsidP="0022162B">
      <w:pPr>
        <w:tabs>
          <w:tab w:val="left" w:pos="720"/>
        </w:tabs>
        <w:rPr>
          <w:rFonts w:ascii="Arial" w:hAnsi="Arial" w:cs="Arial"/>
          <w:b/>
          <w:sz w:val="22"/>
          <w:szCs w:val="22"/>
        </w:rPr>
      </w:pPr>
      <w:r w:rsidRPr="00D30116">
        <w:rPr>
          <w:rFonts w:ascii="Arial" w:hAnsi="Arial" w:cs="Arial"/>
          <w:b/>
          <w:sz w:val="22"/>
          <w:szCs w:val="22"/>
        </w:rPr>
        <w:t>3</w:t>
      </w:r>
      <w:r w:rsidR="00FF6624" w:rsidRPr="00D30116">
        <w:rPr>
          <w:rFonts w:ascii="Arial" w:hAnsi="Arial" w:cs="Arial"/>
          <w:b/>
          <w:sz w:val="22"/>
          <w:szCs w:val="22"/>
        </w:rPr>
        <w:t>.</w:t>
      </w:r>
      <w:r w:rsidR="00FF6624" w:rsidRPr="00D30116">
        <w:rPr>
          <w:rFonts w:ascii="Arial" w:hAnsi="Arial" w:cs="Arial"/>
          <w:b/>
          <w:sz w:val="22"/>
          <w:szCs w:val="22"/>
        </w:rPr>
        <w:tab/>
        <w:t>APPROVAL OF MINUTES</w:t>
      </w:r>
    </w:p>
    <w:p w:rsidR="005F7A84" w:rsidRPr="00D30116" w:rsidRDefault="005F7A84" w:rsidP="00F77E3B">
      <w:pPr>
        <w:rPr>
          <w:rFonts w:ascii="Arial" w:hAnsi="Arial" w:cs="Arial"/>
          <w:b/>
          <w:sz w:val="22"/>
          <w:szCs w:val="22"/>
        </w:rPr>
      </w:pPr>
    </w:p>
    <w:tbl>
      <w:tblPr>
        <w:tblW w:w="9630" w:type="dxa"/>
        <w:tblInd w:w="738" w:type="dxa"/>
        <w:tblLook w:val="01E0"/>
      </w:tblPr>
      <w:tblGrid>
        <w:gridCol w:w="810"/>
        <w:gridCol w:w="8820"/>
      </w:tblGrid>
      <w:tr w:rsidR="005F7A84" w:rsidRPr="00993EC6" w:rsidTr="00FA721D">
        <w:trPr>
          <w:trHeight w:val="280"/>
        </w:trPr>
        <w:tc>
          <w:tcPr>
            <w:tcW w:w="810" w:type="dxa"/>
          </w:tcPr>
          <w:p w:rsidR="005F7A84" w:rsidRPr="00993EC6" w:rsidRDefault="00286B0C" w:rsidP="00FA721D">
            <w:pPr>
              <w:jc w:val="both"/>
              <w:rPr>
                <w:rFonts w:ascii="Arial" w:hAnsi="Arial" w:cs="Arial"/>
                <w:b/>
              </w:rPr>
            </w:pPr>
            <w:r>
              <w:rPr>
                <w:rFonts w:ascii="Arial" w:hAnsi="Arial" w:cs="Arial"/>
                <w:b/>
                <w:sz w:val="22"/>
                <w:szCs w:val="22"/>
              </w:rPr>
              <w:t>A</w:t>
            </w:r>
            <w:r w:rsidR="005F7A84">
              <w:rPr>
                <w:rFonts w:ascii="Arial" w:hAnsi="Arial" w:cs="Arial"/>
                <w:b/>
                <w:sz w:val="22"/>
                <w:szCs w:val="22"/>
              </w:rPr>
              <w:t>.</w:t>
            </w:r>
          </w:p>
        </w:tc>
        <w:tc>
          <w:tcPr>
            <w:tcW w:w="8820" w:type="dxa"/>
          </w:tcPr>
          <w:p w:rsidR="005F7A84" w:rsidRPr="00993EC6" w:rsidRDefault="0049333E" w:rsidP="00FA721D">
            <w:pPr>
              <w:jc w:val="both"/>
              <w:rPr>
                <w:rFonts w:ascii="Arial" w:hAnsi="Arial" w:cs="Arial"/>
                <w:b/>
              </w:rPr>
            </w:pPr>
            <w:bookmarkStart w:id="0" w:name="Item4233"/>
            <w:r>
              <w:rPr>
                <w:rFonts w:ascii="Arial" w:hAnsi="Arial" w:cs="Arial"/>
                <w:b/>
                <w:sz w:val="22"/>
                <w:szCs w:val="22"/>
              </w:rPr>
              <w:t>April 2</w:t>
            </w:r>
            <w:r w:rsidR="00A44855">
              <w:rPr>
                <w:rFonts w:ascii="Arial" w:hAnsi="Arial" w:cs="Arial"/>
                <w:b/>
                <w:sz w:val="22"/>
                <w:szCs w:val="22"/>
              </w:rPr>
              <w:t>, 2015</w:t>
            </w:r>
            <w:r w:rsidR="005F7A84">
              <w:rPr>
                <w:rFonts w:ascii="Arial" w:hAnsi="Arial" w:cs="Arial"/>
                <w:b/>
                <w:sz w:val="22"/>
                <w:szCs w:val="22"/>
              </w:rPr>
              <w:t>, Draft Planning Commission Minutes</w:t>
            </w:r>
            <w:bookmarkEnd w:id="0"/>
          </w:p>
        </w:tc>
      </w:tr>
    </w:tbl>
    <w:p w:rsidR="00BD7D5B" w:rsidRDefault="00BD7D5B" w:rsidP="00B70EA0">
      <w:pPr>
        <w:rPr>
          <w:rFonts w:ascii="Arial" w:hAnsi="Arial" w:cs="Arial"/>
          <w:b/>
          <w:bCs/>
          <w:sz w:val="22"/>
        </w:rPr>
      </w:pPr>
    </w:p>
    <w:p w:rsidR="00B34D5B" w:rsidRDefault="00B34D5B" w:rsidP="00B70EA0">
      <w:pPr>
        <w:rPr>
          <w:rFonts w:ascii="Arial" w:hAnsi="Arial" w:cs="Arial"/>
          <w:b/>
          <w:bCs/>
          <w:sz w:val="22"/>
        </w:rPr>
      </w:pPr>
      <w:r w:rsidRPr="00D30116">
        <w:rPr>
          <w:rFonts w:ascii="Arial" w:hAnsi="Arial" w:cs="Arial"/>
          <w:b/>
          <w:bCs/>
          <w:sz w:val="22"/>
        </w:rPr>
        <w:t xml:space="preserve">A motion to approve the </w:t>
      </w:r>
      <w:r w:rsidR="0049333E">
        <w:rPr>
          <w:rFonts w:ascii="Arial" w:hAnsi="Arial" w:cs="Arial"/>
          <w:b/>
          <w:sz w:val="22"/>
          <w:szCs w:val="22"/>
        </w:rPr>
        <w:t>April 2</w:t>
      </w:r>
      <w:r w:rsidR="00475EC6">
        <w:rPr>
          <w:rFonts w:ascii="Arial" w:hAnsi="Arial" w:cs="Arial"/>
          <w:b/>
          <w:sz w:val="22"/>
          <w:szCs w:val="22"/>
        </w:rPr>
        <w:t>,</w:t>
      </w:r>
      <w:r w:rsidR="00A44855">
        <w:rPr>
          <w:rFonts w:ascii="Arial" w:hAnsi="Arial" w:cs="Arial"/>
          <w:b/>
          <w:sz w:val="22"/>
          <w:szCs w:val="22"/>
        </w:rPr>
        <w:t xml:space="preserve"> 2015</w:t>
      </w:r>
      <w:r w:rsidR="00AA4B3E">
        <w:rPr>
          <w:rFonts w:ascii="Arial" w:hAnsi="Arial" w:cs="Arial"/>
          <w:b/>
          <w:bCs/>
          <w:sz w:val="22"/>
        </w:rPr>
        <w:t>,</w:t>
      </w:r>
      <w:r w:rsidRPr="00D30116">
        <w:rPr>
          <w:rFonts w:ascii="Arial" w:hAnsi="Arial" w:cs="Arial"/>
          <w:b/>
          <w:bCs/>
          <w:sz w:val="22"/>
        </w:rPr>
        <w:t xml:space="preserve"> meeting minutes was made by Commissioner </w:t>
      </w:r>
      <w:r w:rsidR="005176DE">
        <w:rPr>
          <w:rFonts w:ascii="Arial" w:hAnsi="Arial" w:cs="Arial"/>
          <w:b/>
          <w:bCs/>
          <w:sz w:val="22"/>
        </w:rPr>
        <w:t>Ortiz</w:t>
      </w:r>
      <w:r w:rsidR="00BD7D5B">
        <w:rPr>
          <w:rFonts w:ascii="Arial" w:hAnsi="Arial" w:cs="Arial"/>
          <w:b/>
          <w:bCs/>
          <w:sz w:val="22"/>
        </w:rPr>
        <w:t xml:space="preserve"> and seconded by Commissioner </w:t>
      </w:r>
      <w:r w:rsidR="005176DE">
        <w:rPr>
          <w:rFonts w:ascii="Arial" w:hAnsi="Arial" w:cs="Arial"/>
          <w:b/>
          <w:bCs/>
          <w:sz w:val="22"/>
        </w:rPr>
        <w:t>Welch</w:t>
      </w:r>
      <w:r w:rsidR="00F77E3B">
        <w:rPr>
          <w:rFonts w:ascii="Arial" w:hAnsi="Arial" w:cs="Arial"/>
          <w:b/>
          <w:bCs/>
          <w:sz w:val="22"/>
        </w:rPr>
        <w:t>.</w:t>
      </w:r>
      <w:r w:rsidR="004872FB">
        <w:rPr>
          <w:rFonts w:ascii="Arial" w:hAnsi="Arial" w:cs="Arial"/>
          <w:b/>
          <w:bCs/>
          <w:sz w:val="22"/>
        </w:rPr>
        <w:t xml:space="preserve"> </w:t>
      </w:r>
      <w:r w:rsidR="00D04C3C">
        <w:rPr>
          <w:rFonts w:ascii="Arial" w:hAnsi="Arial" w:cs="Arial"/>
          <w:b/>
          <w:bCs/>
          <w:sz w:val="22"/>
        </w:rPr>
        <w:t xml:space="preserve"> </w:t>
      </w:r>
    </w:p>
    <w:p w:rsidR="00006F38" w:rsidRDefault="00006F38" w:rsidP="00826F07">
      <w:pPr>
        <w:rPr>
          <w:rFonts w:ascii="Arial" w:hAnsi="Arial" w:cs="Arial"/>
          <w:b/>
          <w:bCs/>
          <w:sz w:val="22"/>
        </w:rPr>
      </w:pPr>
    </w:p>
    <w:p w:rsidR="00826F07" w:rsidRDefault="00826F07" w:rsidP="00826F07">
      <w:pPr>
        <w:rPr>
          <w:rFonts w:ascii="Arial" w:hAnsi="Arial" w:cs="Arial"/>
          <w:b/>
          <w:bCs/>
          <w:sz w:val="22"/>
        </w:rPr>
      </w:pPr>
      <w:r w:rsidRPr="00D30116">
        <w:rPr>
          <w:rFonts w:ascii="Arial" w:hAnsi="Arial" w:cs="Arial"/>
          <w:b/>
          <w:bCs/>
          <w:sz w:val="22"/>
        </w:rPr>
        <w:t xml:space="preserve">The motion carried by the following vote: Aye: Commissioners </w:t>
      </w:r>
      <w:r w:rsidR="00350331">
        <w:rPr>
          <w:rFonts w:ascii="Arial" w:hAnsi="Arial" w:cs="Arial"/>
          <w:b/>
          <w:bCs/>
          <w:sz w:val="22"/>
        </w:rPr>
        <w:t>Newman</w:t>
      </w:r>
      <w:r w:rsidR="00B94D67">
        <w:rPr>
          <w:rFonts w:ascii="Arial" w:hAnsi="Arial" w:cs="Arial"/>
          <w:b/>
          <w:bCs/>
          <w:sz w:val="22"/>
        </w:rPr>
        <w:t>, Ortiz</w:t>
      </w:r>
      <w:r w:rsidR="00A41D77">
        <w:rPr>
          <w:rFonts w:ascii="Arial" w:hAnsi="Arial" w:cs="Arial"/>
          <w:b/>
          <w:bCs/>
          <w:sz w:val="22"/>
        </w:rPr>
        <w:t>,</w:t>
      </w:r>
      <w:r w:rsidR="001701CB">
        <w:rPr>
          <w:rFonts w:ascii="Arial" w:hAnsi="Arial" w:cs="Arial"/>
          <w:b/>
          <w:bCs/>
          <w:sz w:val="22"/>
        </w:rPr>
        <w:t xml:space="preserve"> </w:t>
      </w:r>
      <w:r w:rsidR="004927E7">
        <w:rPr>
          <w:rFonts w:ascii="Arial" w:hAnsi="Arial" w:cs="Arial"/>
          <w:b/>
          <w:bCs/>
          <w:sz w:val="22"/>
        </w:rPr>
        <w:t>and Welch</w:t>
      </w:r>
      <w:r w:rsidR="00C26C6B">
        <w:rPr>
          <w:rFonts w:ascii="Arial" w:hAnsi="Arial" w:cs="Arial"/>
          <w:b/>
          <w:bCs/>
          <w:sz w:val="22"/>
        </w:rPr>
        <w:t xml:space="preserve"> and Chairperson </w:t>
      </w:r>
      <w:r w:rsidR="00A44855">
        <w:rPr>
          <w:rFonts w:ascii="Arial" w:hAnsi="Arial" w:cs="Arial"/>
          <w:b/>
          <w:bCs/>
          <w:sz w:val="22"/>
        </w:rPr>
        <w:t>Smith</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sidR="0004691D">
        <w:rPr>
          <w:rFonts w:ascii="Arial" w:hAnsi="Arial" w:cs="Arial"/>
          <w:b/>
          <w:bCs/>
          <w:sz w:val="22"/>
        </w:rPr>
        <w:t xml:space="preserve"> </w:t>
      </w:r>
      <w:r w:rsidR="0049333E">
        <w:rPr>
          <w:rFonts w:ascii="Arial" w:hAnsi="Arial" w:cs="Arial"/>
          <w:b/>
          <w:bCs/>
          <w:sz w:val="22"/>
        </w:rPr>
        <w:t>Commissioner Westman</w:t>
      </w:r>
      <w:r w:rsidR="00B94D67">
        <w:rPr>
          <w:rFonts w:ascii="Arial" w:hAnsi="Arial" w:cs="Arial"/>
          <w:b/>
          <w:bCs/>
          <w:sz w:val="22"/>
        </w:rPr>
        <w:t>.</w:t>
      </w:r>
    </w:p>
    <w:p w:rsidR="00B34D5B" w:rsidRDefault="00B34D5B" w:rsidP="00B70EA0">
      <w:pPr>
        <w:rPr>
          <w:rFonts w:ascii="Arial" w:hAnsi="Arial" w:cs="Arial"/>
          <w:b/>
          <w:bCs/>
          <w:sz w:val="22"/>
        </w:rPr>
      </w:pPr>
    </w:p>
    <w:p w:rsidR="00FF6624" w:rsidRDefault="003D1569" w:rsidP="0022162B">
      <w:pPr>
        <w:tabs>
          <w:tab w:val="left" w:pos="720"/>
        </w:tabs>
        <w:rPr>
          <w:rFonts w:ascii="Arial" w:hAnsi="Arial" w:cs="Arial"/>
          <w:b/>
          <w:sz w:val="22"/>
          <w:szCs w:val="22"/>
        </w:rPr>
      </w:pPr>
      <w:r>
        <w:rPr>
          <w:rFonts w:ascii="Arial" w:hAnsi="Arial" w:cs="Arial"/>
          <w:b/>
          <w:sz w:val="22"/>
          <w:szCs w:val="22"/>
        </w:rPr>
        <w:t>4</w:t>
      </w:r>
      <w:r w:rsidR="00FF6624" w:rsidRPr="000014EB">
        <w:rPr>
          <w:rFonts w:ascii="Arial" w:hAnsi="Arial" w:cs="Arial"/>
          <w:b/>
          <w:sz w:val="22"/>
          <w:szCs w:val="22"/>
        </w:rPr>
        <w:t>.</w:t>
      </w:r>
      <w:r w:rsidR="00FF6624" w:rsidRPr="000014EB">
        <w:rPr>
          <w:rFonts w:ascii="Arial" w:hAnsi="Arial" w:cs="Arial"/>
          <w:b/>
          <w:sz w:val="22"/>
          <w:szCs w:val="22"/>
        </w:rPr>
        <w:tab/>
        <w:t>CONSENT CALENDAR</w:t>
      </w:r>
      <w:r w:rsidR="00C26C6B">
        <w:rPr>
          <w:rFonts w:ascii="Arial" w:hAnsi="Arial" w:cs="Arial"/>
          <w:b/>
          <w:sz w:val="22"/>
          <w:szCs w:val="22"/>
        </w:rPr>
        <w:t xml:space="preserve"> </w:t>
      </w:r>
      <w:r w:rsidR="00A44855">
        <w:rPr>
          <w:rFonts w:ascii="Arial" w:hAnsi="Arial" w:cs="Arial"/>
          <w:b/>
          <w:sz w:val="22"/>
          <w:szCs w:val="22"/>
        </w:rPr>
        <w:t xml:space="preserve"> </w:t>
      </w:r>
    </w:p>
    <w:p w:rsidR="005176DE" w:rsidRDefault="005176DE" w:rsidP="0022162B">
      <w:pPr>
        <w:tabs>
          <w:tab w:val="left" w:pos="720"/>
        </w:tabs>
        <w:rPr>
          <w:rFonts w:ascii="Arial" w:hAnsi="Arial" w:cs="Arial"/>
          <w:b/>
          <w:sz w:val="22"/>
          <w:szCs w:val="22"/>
        </w:rPr>
      </w:pPr>
    </w:p>
    <w:p w:rsidR="005176DE" w:rsidRPr="005176DE" w:rsidRDefault="005176DE" w:rsidP="0022162B">
      <w:pPr>
        <w:tabs>
          <w:tab w:val="left" w:pos="720"/>
        </w:tabs>
        <w:rPr>
          <w:rFonts w:ascii="Arial" w:hAnsi="Arial" w:cs="Arial"/>
          <w:sz w:val="22"/>
          <w:szCs w:val="22"/>
        </w:rPr>
      </w:pPr>
      <w:r w:rsidRPr="005176DE">
        <w:rPr>
          <w:rFonts w:ascii="Arial" w:hAnsi="Arial" w:cs="Arial"/>
          <w:sz w:val="22"/>
          <w:szCs w:val="22"/>
        </w:rPr>
        <w:t xml:space="preserve">Commissioner Welch </w:t>
      </w:r>
      <w:proofErr w:type="spellStart"/>
      <w:r w:rsidRPr="005176DE">
        <w:rPr>
          <w:rFonts w:ascii="Arial" w:hAnsi="Arial" w:cs="Arial"/>
          <w:sz w:val="22"/>
          <w:szCs w:val="22"/>
        </w:rPr>
        <w:t>recused</w:t>
      </w:r>
      <w:proofErr w:type="spellEnd"/>
      <w:r w:rsidRPr="005176DE">
        <w:rPr>
          <w:rFonts w:ascii="Arial" w:hAnsi="Arial" w:cs="Arial"/>
          <w:sz w:val="22"/>
          <w:szCs w:val="22"/>
        </w:rPr>
        <w:t xml:space="preserve"> himself from items 4A and 4B.</w:t>
      </w:r>
    </w:p>
    <w:p w:rsidR="004076B6" w:rsidRDefault="004076B6" w:rsidP="0022162B">
      <w:pPr>
        <w:tabs>
          <w:tab w:val="left" w:pos="720"/>
        </w:tabs>
        <w:rPr>
          <w:rFonts w:ascii="Arial" w:hAnsi="Arial" w:cs="Arial"/>
          <w:b/>
          <w:sz w:val="22"/>
          <w:szCs w:val="22"/>
        </w:rPr>
      </w:pPr>
    </w:p>
    <w:tbl>
      <w:tblPr>
        <w:tblW w:w="9630" w:type="dxa"/>
        <w:tblInd w:w="738" w:type="dxa"/>
        <w:tblLook w:val="01E0"/>
      </w:tblPr>
      <w:tblGrid>
        <w:gridCol w:w="810"/>
        <w:gridCol w:w="8820"/>
      </w:tblGrid>
      <w:tr w:rsidR="00CE5602" w:rsidRPr="00461446" w:rsidTr="00CE5602">
        <w:trPr>
          <w:trHeight w:val="280"/>
        </w:trPr>
        <w:tc>
          <w:tcPr>
            <w:tcW w:w="810" w:type="dxa"/>
          </w:tcPr>
          <w:p w:rsidR="00CE5602" w:rsidRPr="00993EC6" w:rsidRDefault="00CE5602" w:rsidP="00CE5602">
            <w:pPr>
              <w:jc w:val="both"/>
              <w:rPr>
                <w:rFonts w:ascii="Arial" w:hAnsi="Arial" w:cs="Arial"/>
                <w:b/>
              </w:rPr>
            </w:pPr>
            <w:r>
              <w:rPr>
                <w:rFonts w:ascii="Arial" w:hAnsi="Arial" w:cs="Arial"/>
                <w:b/>
                <w:sz w:val="22"/>
                <w:szCs w:val="22"/>
              </w:rPr>
              <w:t>A.</w:t>
            </w:r>
          </w:p>
        </w:tc>
        <w:tc>
          <w:tcPr>
            <w:tcW w:w="8820" w:type="dxa"/>
          </w:tcPr>
          <w:p w:rsidR="00CE5602" w:rsidRPr="00461446" w:rsidRDefault="00CE5602" w:rsidP="00CE5602">
            <w:pPr>
              <w:rPr>
                <w:rFonts w:ascii="Arial" w:hAnsi="Arial" w:cs="Arial"/>
                <w:b/>
                <w:bCs/>
              </w:rPr>
            </w:pPr>
            <w:bookmarkStart w:id="1" w:name="Item6724"/>
            <w:r>
              <w:rPr>
                <w:rFonts w:ascii="Arial" w:hAnsi="Arial" w:cs="Arial"/>
                <w:b/>
                <w:bCs/>
                <w:sz w:val="22"/>
                <w:szCs w:val="22"/>
              </w:rPr>
              <w:t>4525 Capitola Road      #15-005      APN: 034-124-06</w:t>
            </w:r>
            <w:bookmarkEnd w:id="1"/>
          </w:p>
        </w:tc>
      </w:tr>
      <w:tr w:rsidR="00CE5602" w:rsidRPr="00461446" w:rsidTr="00CE5602">
        <w:trPr>
          <w:gridBefore w:val="1"/>
          <w:wBefore w:w="810" w:type="dxa"/>
        </w:trPr>
        <w:tc>
          <w:tcPr>
            <w:tcW w:w="8820" w:type="dxa"/>
          </w:tcPr>
          <w:p w:rsidR="00CE5602" w:rsidRPr="00461446" w:rsidRDefault="00CE5602" w:rsidP="00080852">
            <w:pPr>
              <w:rPr>
                <w:rFonts w:ascii="Arial" w:hAnsi="Arial" w:cs="Arial"/>
              </w:rPr>
            </w:pPr>
            <w:bookmarkStart w:id="2" w:name="Item6725"/>
            <w:r>
              <w:rPr>
                <w:rFonts w:ascii="Arial" w:hAnsi="Arial" w:cs="Arial"/>
                <w:sz w:val="22"/>
                <w:szCs w:val="22"/>
              </w:rPr>
              <w:lastRenderedPageBreak/>
              <w:t xml:space="preserve">Conditional Use Permit for a Sunday School to be located in the CR (Commercial Residential) Zoning District. </w:t>
            </w:r>
            <w:r>
              <w:rPr>
                <w:rFonts w:ascii="Arial" w:hAnsi="Arial" w:cs="Arial"/>
                <w:sz w:val="22"/>
                <w:szCs w:val="22"/>
              </w:rPr>
              <w:br/>
              <w:t xml:space="preserve">This project is located in the Coastal Zone </w:t>
            </w:r>
            <w:r w:rsidR="00080852">
              <w:rPr>
                <w:rFonts w:ascii="Arial" w:hAnsi="Arial" w:cs="Arial"/>
                <w:sz w:val="22"/>
                <w:szCs w:val="22"/>
              </w:rPr>
              <w:t>but does not require</w:t>
            </w:r>
            <w:r>
              <w:rPr>
                <w:rFonts w:ascii="Arial" w:hAnsi="Arial" w:cs="Arial"/>
                <w:sz w:val="22"/>
                <w:szCs w:val="22"/>
              </w:rPr>
              <w:t xml:space="preserve"> a Coastal Development Permit.  </w:t>
            </w:r>
            <w:r>
              <w:rPr>
                <w:rFonts w:ascii="Arial" w:hAnsi="Arial" w:cs="Arial"/>
                <w:sz w:val="22"/>
                <w:szCs w:val="22"/>
              </w:rPr>
              <w:br/>
              <w:t>Environmental Determination: Categorical Exemption</w:t>
            </w:r>
            <w:r>
              <w:rPr>
                <w:rFonts w:ascii="Arial" w:hAnsi="Arial" w:cs="Arial"/>
                <w:sz w:val="22"/>
                <w:szCs w:val="22"/>
              </w:rPr>
              <w:br/>
              <w:t>Property Owner: Calvary Chapel Capitola, filed 1/20/15</w:t>
            </w:r>
            <w:r>
              <w:rPr>
                <w:rFonts w:ascii="Arial" w:hAnsi="Arial" w:cs="Arial"/>
                <w:sz w:val="22"/>
                <w:szCs w:val="22"/>
              </w:rPr>
              <w:br/>
              <w:t>Representative: Sandy Hale</w:t>
            </w:r>
            <w:bookmarkEnd w:id="2"/>
          </w:p>
        </w:tc>
      </w:tr>
    </w:tbl>
    <w:p w:rsidR="00CE5602" w:rsidRPr="00F92F95" w:rsidRDefault="00CE5602" w:rsidP="00CE5602">
      <w:pPr>
        <w:tabs>
          <w:tab w:val="left" w:pos="720"/>
        </w:tabs>
        <w:rPr>
          <w:rFonts w:ascii="Arial" w:hAnsi="Arial" w:cs="Arial"/>
          <w:sz w:val="22"/>
          <w:szCs w:val="22"/>
        </w:rPr>
      </w:pPr>
    </w:p>
    <w:p w:rsidR="00B94D67" w:rsidRDefault="004D6585" w:rsidP="00B94D67">
      <w:pPr>
        <w:tabs>
          <w:tab w:val="left" w:pos="1407"/>
        </w:tabs>
        <w:rPr>
          <w:rFonts w:ascii="Arial" w:hAnsi="Arial" w:cs="Arial"/>
          <w:b/>
          <w:bCs/>
          <w:sz w:val="22"/>
        </w:rPr>
      </w:pPr>
      <w:r w:rsidRPr="00AC084F">
        <w:rPr>
          <w:rFonts w:ascii="Arial" w:hAnsi="Arial" w:cs="Arial"/>
          <w:b/>
          <w:bCs/>
          <w:sz w:val="22"/>
        </w:rPr>
        <w:t xml:space="preserve">A motion to </w:t>
      </w:r>
      <w:r w:rsidR="00B94D67">
        <w:rPr>
          <w:rFonts w:ascii="Arial" w:hAnsi="Arial" w:cs="Arial"/>
          <w:b/>
          <w:bCs/>
          <w:sz w:val="22"/>
        </w:rPr>
        <w:t>approve application #15-0</w:t>
      </w:r>
      <w:r w:rsidR="007C1F42">
        <w:rPr>
          <w:rFonts w:ascii="Arial" w:hAnsi="Arial" w:cs="Arial"/>
          <w:b/>
          <w:bCs/>
          <w:sz w:val="22"/>
        </w:rPr>
        <w:t>05</w:t>
      </w:r>
      <w:r w:rsidR="00B94D67">
        <w:rPr>
          <w:rFonts w:ascii="Arial" w:hAnsi="Arial" w:cs="Arial"/>
          <w:b/>
          <w:bCs/>
          <w:sz w:val="22"/>
        </w:rPr>
        <w:t xml:space="preserve"> for a Conditional Use Permit </w:t>
      </w:r>
      <w:r w:rsidR="00B94D67" w:rsidRPr="00AC084F">
        <w:rPr>
          <w:rFonts w:ascii="Arial" w:hAnsi="Arial" w:cs="Arial"/>
          <w:b/>
          <w:bCs/>
          <w:sz w:val="22"/>
        </w:rPr>
        <w:t>was made by Commissioner</w:t>
      </w:r>
      <w:r w:rsidR="00B94D67">
        <w:rPr>
          <w:rFonts w:ascii="Arial" w:hAnsi="Arial" w:cs="Arial"/>
          <w:b/>
          <w:bCs/>
          <w:sz w:val="22"/>
        </w:rPr>
        <w:t xml:space="preserve"> </w:t>
      </w:r>
      <w:r w:rsidR="005176DE">
        <w:rPr>
          <w:rFonts w:ascii="Arial" w:hAnsi="Arial" w:cs="Arial"/>
          <w:b/>
          <w:bCs/>
          <w:sz w:val="22"/>
        </w:rPr>
        <w:t xml:space="preserve">Ortiz </w:t>
      </w:r>
      <w:r w:rsidR="00B94D67" w:rsidRPr="00AC084F">
        <w:rPr>
          <w:rFonts w:ascii="Arial" w:hAnsi="Arial" w:cs="Arial"/>
          <w:b/>
          <w:bCs/>
          <w:sz w:val="22"/>
        </w:rPr>
        <w:t xml:space="preserve">and seconded by </w:t>
      </w:r>
      <w:r w:rsidR="00B94D67">
        <w:rPr>
          <w:rFonts w:ascii="Arial" w:hAnsi="Arial" w:cs="Arial"/>
          <w:b/>
          <w:bCs/>
          <w:sz w:val="22"/>
        </w:rPr>
        <w:t xml:space="preserve">Commissioner </w:t>
      </w:r>
      <w:r w:rsidR="005176DE">
        <w:rPr>
          <w:rFonts w:ascii="Arial" w:hAnsi="Arial" w:cs="Arial"/>
          <w:b/>
          <w:bCs/>
          <w:sz w:val="22"/>
        </w:rPr>
        <w:t xml:space="preserve">Newman </w:t>
      </w:r>
      <w:r w:rsidR="00B94D67">
        <w:rPr>
          <w:rFonts w:ascii="Arial" w:hAnsi="Arial" w:cs="Arial"/>
          <w:b/>
          <w:bCs/>
          <w:sz w:val="22"/>
        </w:rPr>
        <w:t xml:space="preserve">with the following conditions and findings: </w:t>
      </w:r>
    </w:p>
    <w:p w:rsidR="00AF0455" w:rsidRDefault="00AF0455" w:rsidP="00B94D67">
      <w:pPr>
        <w:tabs>
          <w:tab w:val="left" w:pos="1407"/>
        </w:tabs>
        <w:rPr>
          <w:rFonts w:ascii="Arial" w:hAnsi="Arial" w:cs="Arial"/>
          <w:b/>
          <w:bCs/>
          <w:sz w:val="22"/>
        </w:rPr>
      </w:pPr>
    </w:p>
    <w:p w:rsidR="00AF0455" w:rsidRPr="00FD7839" w:rsidRDefault="00AF0455" w:rsidP="00AF0455">
      <w:pPr>
        <w:pStyle w:val="Heading3"/>
        <w:jc w:val="left"/>
        <w:rPr>
          <w:rFonts w:ascii="Arial" w:hAnsi="Arial" w:cs="Arial"/>
          <w:b w:val="0"/>
          <w:i/>
          <w:sz w:val="22"/>
          <w:szCs w:val="22"/>
          <w:u w:val="single"/>
        </w:rPr>
      </w:pPr>
      <w:r w:rsidRPr="00FD7839">
        <w:rPr>
          <w:rFonts w:ascii="Arial" w:hAnsi="Arial" w:cs="Arial"/>
          <w:sz w:val="22"/>
          <w:szCs w:val="22"/>
          <w:u w:val="single"/>
        </w:rPr>
        <w:t>CONDITIONS</w:t>
      </w:r>
    </w:p>
    <w:p w:rsidR="00AF0455" w:rsidRPr="00E94958" w:rsidRDefault="00AF0455" w:rsidP="00AF0455">
      <w:pPr>
        <w:numPr>
          <w:ilvl w:val="0"/>
          <w:numId w:val="19"/>
        </w:numPr>
        <w:tabs>
          <w:tab w:val="left" w:pos="1080"/>
          <w:tab w:val="left" w:pos="5400"/>
        </w:tabs>
        <w:rPr>
          <w:rFonts w:ascii="Arial" w:hAnsi="Arial" w:cs="Arial"/>
          <w:sz w:val="22"/>
          <w:szCs w:val="22"/>
        </w:rPr>
      </w:pPr>
      <w:r w:rsidRPr="00E94958">
        <w:rPr>
          <w:rFonts w:ascii="Arial" w:hAnsi="Arial" w:cs="Arial"/>
          <w:sz w:val="22"/>
          <w:szCs w:val="22"/>
        </w:rPr>
        <w:t xml:space="preserve">The project approval consists of a Conditional Use Permit to allow a Sunday school at 4525 Capitola Road.  </w:t>
      </w:r>
      <w:r w:rsidRPr="003C4CCC">
        <w:rPr>
          <w:rFonts w:ascii="Arial" w:hAnsi="Arial" w:cs="Arial"/>
          <w:sz w:val="22"/>
        </w:rPr>
        <w:t>The</w:t>
      </w:r>
      <w:r>
        <w:rPr>
          <w:rFonts w:ascii="Arial" w:hAnsi="Arial" w:cs="Arial"/>
          <w:sz w:val="22"/>
        </w:rPr>
        <w:t xml:space="preserve">re is a 728-square-foot home at 4525 Capitola Road that is owned by the Calvary Church.  The church has rented the home for habitation in the past.  The current request is </w:t>
      </w:r>
      <w:r w:rsidR="007669E1">
        <w:rPr>
          <w:rFonts w:ascii="Arial" w:hAnsi="Arial" w:cs="Arial"/>
          <w:sz w:val="22"/>
        </w:rPr>
        <w:t xml:space="preserve">to </w:t>
      </w:r>
      <w:r>
        <w:rPr>
          <w:rFonts w:ascii="Arial" w:hAnsi="Arial" w:cs="Arial"/>
          <w:sz w:val="22"/>
        </w:rPr>
        <w:t>convert the home to a Sunday school.</w:t>
      </w:r>
    </w:p>
    <w:p w:rsidR="00AF0455" w:rsidRPr="00E94958" w:rsidRDefault="00AF0455" w:rsidP="00AF0455">
      <w:pPr>
        <w:tabs>
          <w:tab w:val="left" w:pos="1080"/>
          <w:tab w:val="left" w:pos="5400"/>
        </w:tabs>
        <w:ind w:left="360"/>
        <w:rPr>
          <w:rFonts w:ascii="Arial" w:hAnsi="Arial" w:cs="Arial"/>
          <w:sz w:val="22"/>
          <w:szCs w:val="22"/>
        </w:rPr>
      </w:pPr>
    </w:p>
    <w:p w:rsidR="00AF0455" w:rsidRPr="00F14EB7" w:rsidRDefault="00AF0455" w:rsidP="00AF0455">
      <w:pPr>
        <w:numPr>
          <w:ilvl w:val="0"/>
          <w:numId w:val="19"/>
        </w:numPr>
        <w:tabs>
          <w:tab w:val="left" w:pos="1080"/>
          <w:tab w:val="left" w:pos="5400"/>
        </w:tabs>
        <w:rPr>
          <w:rFonts w:ascii="Arial" w:hAnsi="Arial" w:cs="Arial"/>
          <w:sz w:val="22"/>
          <w:szCs w:val="22"/>
        </w:rPr>
      </w:pPr>
      <w:r>
        <w:rPr>
          <w:rFonts w:ascii="Arial" w:hAnsi="Arial" w:cs="Arial"/>
          <w:sz w:val="22"/>
        </w:rPr>
        <w:t xml:space="preserve">Two onsite parking spaces must be provided for use by school teachers or administrators.  Families utilizing the Sunday school will park in the adjacent church parking lot.    </w:t>
      </w:r>
    </w:p>
    <w:p w:rsidR="00AF0455" w:rsidRDefault="00AF0455" w:rsidP="00AF0455">
      <w:pPr>
        <w:pStyle w:val="ListParagraph"/>
        <w:rPr>
          <w:rFonts w:ascii="Arial" w:hAnsi="Arial" w:cs="Arial"/>
          <w:sz w:val="22"/>
        </w:rPr>
      </w:pPr>
    </w:p>
    <w:p w:rsidR="00AF0455" w:rsidRPr="00F14EB7" w:rsidRDefault="00AF0455" w:rsidP="00AF0455">
      <w:pPr>
        <w:numPr>
          <w:ilvl w:val="0"/>
          <w:numId w:val="19"/>
        </w:numPr>
        <w:tabs>
          <w:tab w:val="left" w:pos="1080"/>
          <w:tab w:val="left" w:pos="5400"/>
        </w:tabs>
        <w:rPr>
          <w:rFonts w:ascii="Arial" w:hAnsi="Arial" w:cs="Arial"/>
          <w:sz w:val="22"/>
          <w:szCs w:val="22"/>
        </w:rPr>
      </w:pPr>
      <w:r>
        <w:rPr>
          <w:rFonts w:ascii="Arial" w:hAnsi="Arial" w:cs="Arial"/>
          <w:sz w:val="22"/>
        </w:rPr>
        <w:t xml:space="preserve">Prior to occupancy of the site as a Sunday school, the ADA access must be installed in compliance with the State and Federal regulations.  Also, fire sprinklers must be installed within the structures. </w:t>
      </w:r>
    </w:p>
    <w:p w:rsidR="00AF0455" w:rsidRDefault="00AF0455" w:rsidP="00AF0455">
      <w:pPr>
        <w:pStyle w:val="ListParagraph"/>
        <w:rPr>
          <w:rFonts w:ascii="Arial" w:hAnsi="Arial" w:cs="Arial"/>
          <w:sz w:val="22"/>
        </w:rPr>
      </w:pPr>
    </w:p>
    <w:p w:rsidR="00AF0455" w:rsidRPr="00F14EB7" w:rsidRDefault="00AF0455" w:rsidP="00AF0455">
      <w:pPr>
        <w:numPr>
          <w:ilvl w:val="0"/>
          <w:numId w:val="19"/>
        </w:numPr>
        <w:tabs>
          <w:tab w:val="left" w:pos="1080"/>
          <w:tab w:val="left" w:pos="5400"/>
        </w:tabs>
        <w:rPr>
          <w:rFonts w:ascii="Arial" w:hAnsi="Arial" w:cs="Arial"/>
          <w:sz w:val="22"/>
          <w:szCs w:val="22"/>
        </w:rPr>
      </w:pPr>
      <w:r>
        <w:rPr>
          <w:rFonts w:ascii="Arial" w:hAnsi="Arial" w:cs="Arial"/>
          <w:sz w:val="22"/>
        </w:rPr>
        <w:t xml:space="preserve">The school shall only be utilized as a Sunday school associated with the adjacent Church.  The building has not been approved as a daycare facility or a private school and shall not be utilized as such without the proper permits.  The Sunday school shall operate during the same hours as the Church.  </w:t>
      </w:r>
    </w:p>
    <w:p w:rsidR="00AF0455" w:rsidRPr="00FD7839" w:rsidRDefault="00AF0455" w:rsidP="00AF0455">
      <w:pPr>
        <w:pStyle w:val="ListParagraph"/>
        <w:rPr>
          <w:rFonts w:ascii="Arial" w:hAnsi="Arial" w:cs="Arial"/>
          <w:sz w:val="22"/>
          <w:szCs w:val="22"/>
        </w:rPr>
      </w:pPr>
    </w:p>
    <w:p w:rsidR="00AF0455" w:rsidRPr="00FD7839" w:rsidRDefault="00AF0455" w:rsidP="00AF0455">
      <w:pPr>
        <w:numPr>
          <w:ilvl w:val="0"/>
          <w:numId w:val="19"/>
        </w:numPr>
        <w:tabs>
          <w:tab w:val="left" w:pos="1080"/>
          <w:tab w:val="left" w:pos="5400"/>
        </w:tabs>
        <w:rPr>
          <w:rFonts w:ascii="Arial" w:hAnsi="Arial" w:cs="Arial"/>
          <w:sz w:val="22"/>
          <w:szCs w:val="22"/>
        </w:rPr>
      </w:pPr>
      <w:r w:rsidRPr="00FD7839">
        <w:rPr>
          <w:rFonts w:ascii="Arial" w:hAnsi="Arial" w:cs="Arial"/>
          <w:sz w:val="22"/>
          <w:szCs w:val="22"/>
        </w:rPr>
        <w:t>The application shall be reviewed by the Planning Commission upon evidence of non-compliance with conditions of approval or applicable municipal code provisions.</w:t>
      </w:r>
    </w:p>
    <w:p w:rsidR="00AF0455" w:rsidRPr="00FD7839" w:rsidRDefault="00AF0455" w:rsidP="00AF0455">
      <w:pPr>
        <w:pStyle w:val="ListParagraph"/>
        <w:rPr>
          <w:rFonts w:ascii="Arial" w:hAnsi="Arial" w:cs="Arial"/>
          <w:b/>
          <w:sz w:val="22"/>
          <w:szCs w:val="22"/>
        </w:rPr>
      </w:pPr>
    </w:p>
    <w:p w:rsidR="00AF0455" w:rsidRPr="00FD7839" w:rsidRDefault="00AF0455" w:rsidP="00AF0455">
      <w:pPr>
        <w:rPr>
          <w:rFonts w:ascii="Arial" w:hAnsi="Arial" w:cs="Arial"/>
          <w:b/>
          <w:sz w:val="22"/>
          <w:szCs w:val="22"/>
          <w:u w:val="single"/>
        </w:rPr>
      </w:pPr>
      <w:r w:rsidRPr="00FD7839">
        <w:rPr>
          <w:rFonts w:ascii="Arial" w:hAnsi="Arial" w:cs="Arial"/>
          <w:b/>
          <w:sz w:val="22"/>
          <w:szCs w:val="22"/>
          <w:u w:val="single"/>
        </w:rPr>
        <w:t>FINDINGS</w:t>
      </w:r>
    </w:p>
    <w:p w:rsidR="00AF0455" w:rsidRPr="00FD7839" w:rsidRDefault="00AF0455" w:rsidP="00AF0455">
      <w:pPr>
        <w:rPr>
          <w:rFonts w:ascii="Arial" w:hAnsi="Arial" w:cs="Arial"/>
          <w:sz w:val="22"/>
          <w:szCs w:val="22"/>
        </w:rPr>
      </w:pPr>
    </w:p>
    <w:p w:rsidR="00AF0455" w:rsidRPr="00FD7839" w:rsidRDefault="00AF0455" w:rsidP="00AF0455">
      <w:pPr>
        <w:numPr>
          <w:ilvl w:val="0"/>
          <w:numId w:val="20"/>
        </w:numPr>
        <w:rPr>
          <w:rFonts w:ascii="Arial" w:hAnsi="Arial" w:cs="Arial"/>
          <w:b/>
          <w:bCs/>
          <w:sz w:val="22"/>
          <w:szCs w:val="22"/>
        </w:rPr>
      </w:pPr>
      <w:r w:rsidRPr="00FD7839">
        <w:rPr>
          <w:rFonts w:ascii="Arial" w:hAnsi="Arial" w:cs="Arial"/>
          <w:b/>
          <w:bCs/>
          <w:sz w:val="22"/>
          <w:szCs w:val="22"/>
        </w:rPr>
        <w:t>The application, subject to the conditions imposed, will secure the purposes of the Zoning Ordinance and General Plan.</w:t>
      </w:r>
    </w:p>
    <w:p w:rsidR="00AF0455" w:rsidRPr="00FD7839" w:rsidRDefault="00AF0455" w:rsidP="00AF0455">
      <w:pPr>
        <w:ind w:left="360"/>
        <w:rPr>
          <w:rFonts w:ascii="Arial" w:hAnsi="Arial" w:cs="Arial"/>
          <w:bCs/>
          <w:sz w:val="22"/>
          <w:szCs w:val="22"/>
        </w:rPr>
      </w:pPr>
      <w:r w:rsidRPr="00FD7839">
        <w:rPr>
          <w:rFonts w:ascii="Arial" w:hAnsi="Arial" w:cs="Arial"/>
          <w:bCs/>
          <w:sz w:val="22"/>
          <w:szCs w:val="22"/>
        </w:rPr>
        <w:t>Community Development Department Staff</w:t>
      </w:r>
      <w:r>
        <w:rPr>
          <w:rFonts w:ascii="Arial" w:hAnsi="Arial" w:cs="Arial"/>
          <w:bCs/>
          <w:sz w:val="22"/>
          <w:szCs w:val="22"/>
        </w:rPr>
        <w:t>, the Architectural and Site Review Committee,</w:t>
      </w:r>
      <w:r w:rsidRPr="00FD7839">
        <w:rPr>
          <w:rFonts w:ascii="Arial" w:hAnsi="Arial" w:cs="Arial"/>
          <w:bCs/>
          <w:sz w:val="22"/>
          <w:szCs w:val="22"/>
        </w:rPr>
        <w:t xml:space="preserve"> and the Planning Commission have reviewed the application and determined that the </w:t>
      </w:r>
      <w:proofErr w:type="spellStart"/>
      <w:r>
        <w:rPr>
          <w:rFonts w:ascii="Arial" w:hAnsi="Arial" w:cs="Arial"/>
          <w:bCs/>
          <w:sz w:val="22"/>
          <w:szCs w:val="22"/>
        </w:rPr>
        <w:t>the</w:t>
      </w:r>
      <w:proofErr w:type="spellEnd"/>
      <w:r>
        <w:rPr>
          <w:rFonts w:ascii="Arial" w:hAnsi="Arial" w:cs="Arial"/>
          <w:bCs/>
          <w:sz w:val="22"/>
          <w:szCs w:val="22"/>
        </w:rPr>
        <w:t xml:space="preserve"> Church</w:t>
      </w:r>
      <w:r w:rsidRPr="00FD7839">
        <w:rPr>
          <w:rFonts w:ascii="Arial" w:hAnsi="Arial" w:cs="Arial"/>
          <w:bCs/>
          <w:sz w:val="22"/>
          <w:szCs w:val="22"/>
        </w:rPr>
        <w:t xml:space="preserve"> may be granted a conditional use permit for a </w:t>
      </w:r>
      <w:r>
        <w:rPr>
          <w:rFonts w:ascii="Arial" w:hAnsi="Arial" w:cs="Arial"/>
          <w:bCs/>
          <w:sz w:val="22"/>
          <w:szCs w:val="22"/>
        </w:rPr>
        <w:t xml:space="preserve">Sunday school </w:t>
      </w:r>
      <w:r w:rsidRPr="00FD7839">
        <w:rPr>
          <w:rFonts w:ascii="Arial" w:hAnsi="Arial" w:cs="Arial"/>
          <w:bCs/>
          <w:sz w:val="22"/>
          <w:szCs w:val="22"/>
        </w:rPr>
        <w:t>within the C</w:t>
      </w:r>
      <w:r>
        <w:rPr>
          <w:rFonts w:ascii="Arial" w:hAnsi="Arial" w:cs="Arial"/>
          <w:bCs/>
          <w:sz w:val="22"/>
          <w:szCs w:val="22"/>
        </w:rPr>
        <w:t>R</w:t>
      </w:r>
      <w:r w:rsidRPr="00FD7839">
        <w:rPr>
          <w:rFonts w:ascii="Arial" w:hAnsi="Arial" w:cs="Arial"/>
          <w:bCs/>
          <w:sz w:val="22"/>
          <w:szCs w:val="22"/>
        </w:rPr>
        <w:t xml:space="preserve"> Zoning District. The use meets the intent and purpose of the </w:t>
      </w:r>
      <w:r>
        <w:rPr>
          <w:rFonts w:ascii="Arial" w:hAnsi="Arial" w:cs="Arial"/>
          <w:bCs/>
          <w:sz w:val="22"/>
          <w:szCs w:val="22"/>
        </w:rPr>
        <w:t>Commercial Residential Zoni</w:t>
      </w:r>
      <w:r w:rsidRPr="00FD7839">
        <w:rPr>
          <w:rFonts w:ascii="Arial" w:hAnsi="Arial" w:cs="Arial"/>
          <w:bCs/>
          <w:sz w:val="22"/>
          <w:szCs w:val="22"/>
        </w:rPr>
        <w:t>ng District.  Conditions of approval have been included to ensure that the use is consistent with the Zoning Ordinance and General Plan.</w:t>
      </w:r>
    </w:p>
    <w:p w:rsidR="00AF0455" w:rsidRPr="00FD7839" w:rsidRDefault="00AF0455" w:rsidP="00AF0455">
      <w:pPr>
        <w:rPr>
          <w:rFonts w:ascii="Arial" w:hAnsi="Arial" w:cs="Arial"/>
          <w:b/>
          <w:bCs/>
          <w:sz w:val="22"/>
          <w:szCs w:val="22"/>
        </w:rPr>
      </w:pPr>
    </w:p>
    <w:p w:rsidR="00AF0455" w:rsidRPr="00FD7839" w:rsidRDefault="00AF0455" w:rsidP="00AF0455">
      <w:pPr>
        <w:numPr>
          <w:ilvl w:val="0"/>
          <w:numId w:val="20"/>
        </w:numPr>
        <w:rPr>
          <w:rFonts w:ascii="Arial" w:hAnsi="Arial" w:cs="Arial"/>
          <w:b/>
          <w:bCs/>
          <w:sz w:val="22"/>
          <w:szCs w:val="22"/>
        </w:rPr>
      </w:pPr>
      <w:r w:rsidRPr="00FD7839">
        <w:rPr>
          <w:rFonts w:ascii="Arial" w:hAnsi="Arial" w:cs="Arial"/>
          <w:b/>
          <w:bCs/>
          <w:sz w:val="22"/>
          <w:szCs w:val="22"/>
        </w:rPr>
        <w:t xml:space="preserve">The application will maintain the character and integrity of the neighborhood.  </w:t>
      </w:r>
    </w:p>
    <w:p w:rsidR="00AF0455" w:rsidRPr="00FD7839" w:rsidRDefault="00AF0455" w:rsidP="00AF0455">
      <w:pPr>
        <w:ind w:left="360"/>
        <w:rPr>
          <w:rFonts w:ascii="Arial" w:hAnsi="Arial" w:cs="Arial"/>
          <w:bCs/>
          <w:sz w:val="22"/>
          <w:szCs w:val="22"/>
        </w:rPr>
      </w:pPr>
      <w:r w:rsidRPr="00FD7839">
        <w:rPr>
          <w:rFonts w:ascii="Arial" w:hAnsi="Arial" w:cs="Arial"/>
          <w:bCs/>
          <w:sz w:val="22"/>
          <w:szCs w:val="22"/>
        </w:rPr>
        <w:t>Community Development Department Staff</w:t>
      </w:r>
      <w:r>
        <w:rPr>
          <w:rFonts w:ascii="Arial" w:hAnsi="Arial" w:cs="Arial"/>
          <w:bCs/>
          <w:sz w:val="22"/>
          <w:szCs w:val="22"/>
        </w:rPr>
        <w:t>, the Architectural and Site Review Committee,</w:t>
      </w:r>
      <w:r w:rsidRPr="00FD7839">
        <w:rPr>
          <w:rFonts w:ascii="Arial" w:hAnsi="Arial" w:cs="Arial"/>
          <w:bCs/>
          <w:sz w:val="22"/>
          <w:szCs w:val="22"/>
        </w:rPr>
        <w:t xml:space="preserve"> and the Planning Commission have reviewed the proposed use and determined that the use complies with the applicable provisions of the Zoning Ordinance and maintain the character and integrity of this area of the City. This area of the City is a mix of commercial and residential uses.  Conditions of approval have been included to carry out these objectives.</w:t>
      </w:r>
    </w:p>
    <w:p w:rsidR="00AF0455" w:rsidRPr="00FD7839" w:rsidRDefault="00AF0455" w:rsidP="00AF0455">
      <w:pPr>
        <w:rPr>
          <w:rFonts w:ascii="Arial" w:hAnsi="Arial" w:cs="Arial"/>
          <w:b/>
          <w:bCs/>
          <w:sz w:val="22"/>
          <w:szCs w:val="22"/>
        </w:rPr>
      </w:pPr>
    </w:p>
    <w:p w:rsidR="00AF0455" w:rsidRPr="00FD7839" w:rsidRDefault="00AF0455" w:rsidP="00AF0455">
      <w:pPr>
        <w:pStyle w:val="ListParagraph"/>
        <w:numPr>
          <w:ilvl w:val="0"/>
          <w:numId w:val="20"/>
        </w:numPr>
        <w:tabs>
          <w:tab w:val="left" w:pos="360"/>
        </w:tabs>
        <w:rPr>
          <w:rFonts w:ascii="Arial" w:hAnsi="Arial" w:cs="Arial"/>
          <w:b/>
          <w:bCs/>
          <w:sz w:val="22"/>
          <w:szCs w:val="22"/>
        </w:rPr>
      </w:pPr>
      <w:r w:rsidRPr="00FD7839">
        <w:rPr>
          <w:rFonts w:ascii="Arial" w:hAnsi="Arial" w:cs="Arial"/>
          <w:b/>
          <w:bCs/>
          <w:sz w:val="22"/>
          <w:szCs w:val="22"/>
        </w:rPr>
        <w:t>This project is categorically exempt under Section 15301 of the California Environmental Quality Act and is not subject to Section 753.5 of Title 14 of the California Code of Regulations.</w:t>
      </w:r>
    </w:p>
    <w:p w:rsidR="00AF0455" w:rsidRDefault="00AF0455" w:rsidP="00AF0455">
      <w:pPr>
        <w:tabs>
          <w:tab w:val="left" w:pos="1407"/>
        </w:tabs>
        <w:rPr>
          <w:rFonts w:ascii="Arial" w:hAnsi="Arial" w:cs="Arial"/>
          <w:b/>
          <w:bCs/>
          <w:sz w:val="22"/>
        </w:rPr>
      </w:pPr>
      <w:r w:rsidRPr="00FD7839">
        <w:rPr>
          <w:rFonts w:ascii="Arial" w:hAnsi="Arial" w:cs="Arial"/>
          <w:bCs/>
          <w:sz w:val="22"/>
          <w:szCs w:val="22"/>
        </w:rPr>
        <w:lastRenderedPageBreak/>
        <w:t>The proposed project involves</w:t>
      </w:r>
      <w:r>
        <w:rPr>
          <w:rFonts w:ascii="Arial" w:hAnsi="Arial" w:cs="Arial"/>
          <w:bCs/>
          <w:sz w:val="22"/>
          <w:szCs w:val="22"/>
        </w:rPr>
        <w:t xml:space="preserve"> the conversion of a single-family home to a Sunday school adjacent to an existing Church.  </w:t>
      </w:r>
      <w:r w:rsidRPr="00FD7839">
        <w:rPr>
          <w:rFonts w:ascii="Arial" w:hAnsi="Arial" w:cs="Arial"/>
          <w:bCs/>
          <w:sz w:val="22"/>
          <w:szCs w:val="22"/>
        </w:rPr>
        <w:t xml:space="preserve">No adverse environmental impacts were discovered during project review by either the </w:t>
      </w:r>
      <w:r>
        <w:rPr>
          <w:rFonts w:ascii="Arial" w:hAnsi="Arial" w:cs="Arial"/>
          <w:bCs/>
          <w:sz w:val="22"/>
          <w:szCs w:val="22"/>
        </w:rPr>
        <w:t xml:space="preserve">Community Development </w:t>
      </w:r>
      <w:r w:rsidRPr="00FD7839">
        <w:rPr>
          <w:rFonts w:ascii="Arial" w:hAnsi="Arial" w:cs="Arial"/>
          <w:bCs/>
          <w:sz w:val="22"/>
          <w:szCs w:val="22"/>
        </w:rPr>
        <w:t>Department Staff or the Planning Commission.</w:t>
      </w:r>
    </w:p>
    <w:p w:rsidR="00B07388" w:rsidRDefault="00B07388" w:rsidP="004D6585">
      <w:pPr>
        <w:tabs>
          <w:tab w:val="left" w:pos="1407"/>
        </w:tabs>
        <w:rPr>
          <w:rFonts w:ascii="Arial" w:hAnsi="Arial" w:cs="Arial"/>
          <w:b/>
          <w:bCs/>
          <w:sz w:val="22"/>
        </w:rPr>
      </w:pPr>
    </w:p>
    <w:p w:rsidR="007C018D" w:rsidRDefault="007C018D" w:rsidP="007C018D">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Newman, Ortiz, and Westman and Chairperson Smith</w:t>
      </w:r>
      <w:r w:rsidRPr="00D30116">
        <w:rPr>
          <w:rFonts w:ascii="Arial" w:hAnsi="Arial" w:cs="Arial"/>
          <w:b/>
          <w:bCs/>
          <w:sz w:val="22"/>
        </w:rPr>
        <w:t xml:space="preserve">. No: </w:t>
      </w:r>
      <w:proofErr w:type="gramStart"/>
      <w:r>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 </w:t>
      </w:r>
    </w:p>
    <w:p w:rsidR="00CE5602" w:rsidRDefault="00CE5602" w:rsidP="00BB56AC">
      <w:pPr>
        <w:rPr>
          <w:rFonts w:ascii="Arial" w:hAnsi="Arial" w:cs="Arial"/>
          <w:b/>
          <w:bCs/>
          <w:sz w:val="22"/>
        </w:rPr>
      </w:pPr>
    </w:p>
    <w:tbl>
      <w:tblPr>
        <w:tblW w:w="9630" w:type="dxa"/>
        <w:tblInd w:w="738" w:type="dxa"/>
        <w:tblLook w:val="01E0"/>
      </w:tblPr>
      <w:tblGrid>
        <w:gridCol w:w="810"/>
        <w:gridCol w:w="8820"/>
      </w:tblGrid>
      <w:tr w:rsidR="00CE5602" w:rsidRPr="00461446" w:rsidTr="00CE5602">
        <w:trPr>
          <w:trHeight w:val="280"/>
        </w:trPr>
        <w:tc>
          <w:tcPr>
            <w:tcW w:w="810" w:type="dxa"/>
          </w:tcPr>
          <w:p w:rsidR="00CE5602" w:rsidRPr="00993EC6" w:rsidRDefault="00CE5602" w:rsidP="00CE5602">
            <w:pPr>
              <w:jc w:val="both"/>
              <w:rPr>
                <w:rFonts w:ascii="Arial" w:hAnsi="Arial" w:cs="Arial"/>
                <w:b/>
              </w:rPr>
            </w:pPr>
            <w:r>
              <w:rPr>
                <w:rFonts w:ascii="Arial" w:hAnsi="Arial" w:cs="Arial"/>
                <w:b/>
                <w:sz w:val="22"/>
                <w:szCs w:val="22"/>
              </w:rPr>
              <w:t>B.</w:t>
            </w:r>
          </w:p>
        </w:tc>
        <w:tc>
          <w:tcPr>
            <w:tcW w:w="8820" w:type="dxa"/>
          </w:tcPr>
          <w:p w:rsidR="00CE5602" w:rsidRPr="00461446" w:rsidRDefault="00CE5602" w:rsidP="00CE5602">
            <w:pPr>
              <w:rPr>
                <w:rFonts w:ascii="Arial" w:hAnsi="Arial" w:cs="Arial"/>
                <w:b/>
                <w:bCs/>
              </w:rPr>
            </w:pPr>
            <w:bookmarkStart w:id="3" w:name="Item6726"/>
            <w:r>
              <w:rPr>
                <w:rFonts w:ascii="Arial" w:hAnsi="Arial" w:cs="Arial"/>
                <w:b/>
                <w:bCs/>
                <w:sz w:val="22"/>
                <w:szCs w:val="22"/>
              </w:rPr>
              <w:t>208 Hollister      #15-031      APN: 036-124-17</w:t>
            </w:r>
            <w:bookmarkEnd w:id="3"/>
          </w:p>
        </w:tc>
      </w:tr>
      <w:tr w:rsidR="00CE5602" w:rsidRPr="00461446" w:rsidTr="00CE5602">
        <w:trPr>
          <w:gridBefore w:val="1"/>
          <w:wBefore w:w="810" w:type="dxa"/>
        </w:trPr>
        <w:tc>
          <w:tcPr>
            <w:tcW w:w="8820" w:type="dxa"/>
          </w:tcPr>
          <w:p w:rsidR="00CE5602" w:rsidRPr="00461446" w:rsidRDefault="00CE5602" w:rsidP="007669E1">
            <w:pPr>
              <w:rPr>
                <w:rFonts w:ascii="Arial" w:hAnsi="Arial" w:cs="Arial"/>
              </w:rPr>
            </w:pPr>
            <w:bookmarkStart w:id="4" w:name="Item6727"/>
            <w:r>
              <w:rPr>
                <w:rFonts w:ascii="Arial" w:hAnsi="Arial" w:cs="Arial"/>
                <w:sz w:val="22"/>
                <w:szCs w:val="22"/>
              </w:rPr>
              <w:t>Design Permit for the d</w:t>
            </w:r>
            <w:r w:rsidR="007669E1">
              <w:rPr>
                <w:rFonts w:ascii="Arial" w:hAnsi="Arial" w:cs="Arial"/>
                <w:sz w:val="22"/>
                <w:szCs w:val="22"/>
              </w:rPr>
              <w:t>emolition of an existing single-</w:t>
            </w:r>
            <w:r>
              <w:rPr>
                <w:rFonts w:ascii="Arial" w:hAnsi="Arial" w:cs="Arial"/>
                <w:sz w:val="22"/>
                <w:szCs w:val="22"/>
              </w:rPr>
              <w:t xml:space="preserve">story residence and construction of a new </w:t>
            </w:r>
            <w:r w:rsidR="007669E1">
              <w:rPr>
                <w:rFonts w:ascii="Arial" w:hAnsi="Arial" w:cs="Arial"/>
                <w:sz w:val="22"/>
                <w:szCs w:val="22"/>
              </w:rPr>
              <w:t>two</w:t>
            </w:r>
            <w:r>
              <w:rPr>
                <w:rFonts w:ascii="Arial" w:hAnsi="Arial" w:cs="Arial"/>
                <w:sz w:val="22"/>
                <w:szCs w:val="22"/>
              </w:rPr>
              <w:t xml:space="preserve">-story residence located in the R-1 (Single Family Residential) Zoning District. </w:t>
            </w:r>
            <w:r>
              <w:rPr>
                <w:rFonts w:ascii="Arial" w:hAnsi="Arial" w:cs="Arial"/>
                <w:sz w:val="22"/>
                <w:szCs w:val="22"/>
              </w:rPr>
              <w:br/>
              <w:t>This project is in the Coastal Zone and requires a Coastal Development Permit, which is appealable to the California Coastal Commission after all possible appeals are exhausted through the City.</w:t>
            </w:r>
            <w:r>
              <w:rPr>
                <w:rFonts w:ascii="Arial" w:hAnsi="Arial" w:cs="Arial"/>
                <w:sz w:val="22"/>
                <w:szCs w:val="22"/>
              </w:rPr>
              <w:br/>
              <w:t>Environmental Determination: Categorical Exemption</w:t>
            </w:r>
            <w:r>
              <w:rPr>
                <w:rFonts w:ascii="Arial" w:hAnsi="Arial" w:cs="Arial"/>
                <w:sz w:val="22"/>
                <w:szCs w:val="22"/>
              </w:rPr>
              <w:br/>
              <w:t xml:space="preserve">Property Owner: Brian </w:t>
            </w:r>
            <w:proofErr w:type="spellStart"/>
            <w:r>
              <w:rPr>
                <w:rFonts w:ascii="Arial" w:hAnsi="Arial" w:cs="Arial"/>
                <w:sz w:val="22"/>
                <w:szCs w:val="22"/>
              </w:rPr>
              <w:t>Sherer</w:t>
            </w:r>
            <w:proofErr w:type="spellEnd"/>
            <w:r>
              <w:rPr>
                <w:rFonts w:ascii="Arial" w:hAnsi="Arial" w:cs="Arial"/>
                <w:sz w:val="22"/>
                <w:szCs w:val="22"/>
              </w:rPr>
              <w:br/>
              <w:t>Representative: Derek Van Alstine, filed: 2/25/15</w:t>
            </w:r>
            <w:bookmarkEnd w:id="4"/>
          </w:p>
        </w:tc>
      </w:tr>
    </w:tbl>
    <w:p w:rsidR="00BB56AC" w:rsidRDefault="00BB56AC" w:rsidP="00BB56AC">
      <w:pPr>
        <w:rPr>
          <w:rFonts w:ascii="Arial" w:hAnsi="Arial" w:cs="Arial"/>
          <w:b/>
          <w:bCs/>
          <w:sz w:val="22"/>
        </w:rPr>
      </w:pPr>
    </w:p>
    <w:p w:rsidR="00F92F95" w:rsidRDefault="00F92F95" w:rsidP="007C1F42">
      <w:pPr>
        <w:rPr>
          <w:rFonts w:ascii="Arial" w:hAnsi="Arial" w:cs="Arial"/>
          <w:bCs/>
          <w:sz w:val="22"/>
        </w:rPr>
      </w:pPr>
      <w:r>
        <w:rPr>
          <w:rFonts w:ascii="Arial" w:hAnsi="Arial" w:cs="Arial"/>
          <w:bCs/>
          <w:sz w:val="22"/>
        </w:rPr>
        <w:t>C</w:t>
      </w:r>
      <w:r w:rsidR="007C018D">
        <w:rPr>
          <w:rFonts w:ascii="Arial" w:hAnsi="Arial" w:cs="Arial"/>
          <w:bCs/>
          <w:sz w:val="22"/>
        </w:rPr>
        <w:t>hairperson</w:t>
      </w:r>
      <w:r>
        <w:rPr>
          <w:rFonts w:ascii="Arial" w:hAnsi="Arial" w:cs="Arial"/>
          <w:bCs/>
          <w:sz w:val="22"/>
        </w:rPr>
        <w:t xml:space="preserve"> </w:t>
      </w:r>
      <w:r w:rsidR="009C671E">
        <w:rPr>
          <w:rFonts w:ascii="Arial" w:hAnsi="Arial" w:cs="Arial"/>
          <w:bCs/>
          <w:sz w:val="22"/>
        </w:rPr>
        <w:t xml:space="preserve">Smith asked to add </w:t>
      </w:r>
      <w:r w:rsidR="007C018D">
        <w:rPr>
          <w:rFonts w:ascii="Arial" w:hAnsi="Arial" w:cs="Arial"/>
          <w:bCs/>
          <w:sz w:val="22"/>
        </w:rPr>
        <w:t xml:space="preserve">a </w:t>
      </w:r>
      <w:r w:rsidR="009C671E">
        <w:rPr>
          <w:rFonts w:ascii="Arial" w:hAnsi="Arial" w:cs="Arial"/>
          <w:bCs/>
          <w:sz w:val="22"/>
        </w:rPr>
        <w:t xml:space="preserve">condition </w:t>
      </w:r>
      <w:r w:rsidR="007C018D">
        <w:rPr>
          <w:rFonts w:ascii="Arial" w:hAnsi="Arial" w:cs="Arial"/>
          <w:bCs/>
          <w:sz w:val="22"/>
        </w:rPr>
        <w:t>requiring the</w:t>
      </w:r>
      <w:r w:rsidR="009C671E">
        <w:rPr>
          <w:rFonts w:ascii="Arial" w:hAnsi="Arial" w:cs="Arial"/>
          <w:bCs/>
          <w:sz w:val="22"/>
        </w:rPr>
        <w:t xml:space="preserve"> fire pit</w:t>
      </w:r>
      <w:r w:rsidR="007C018D">
        <w:rPr>
          <w:rFonts w:ascii="Arial" w:hAnsi="Arial" w:cs="Arial"/>
          <w:bCs/>
          <w:sz w:val="22"/>
        </w:rPr>
        <w:t xml:space="preserve"> to</w:t>
      </w:r>
      <w:r w:rsidR="009C671E">
        <w:rPr>
          <w:rFonts w:ascii="Arial" w:hAnsi="Arial" w:cs="Arial"/>
          <w:bCs/>
          <w:sz w:val="22"/>
        </w:rPr>
        <w:t xml:space="preserve"> </w:t>
      </w:r>
      <w:r w:rsidR="007C018D">
        <w:rPr>
          <w:rFonts w:ascii="Arial" w:hAnsi="Arial" w:cs="Arial"/>
          <w:bCs/>
          <w:sz w:val="22"/>
        </w:rPr>
        <w:t>be</w:t>
      </w:r>
      <w:r w:rsidR="007544A2">
        <w:rPr>
          <w:rFonts w:ascii="Arial" w:hAnsi="Arial" w:cs="Arial"/>
          <w:bCs/>
          <w:sz w:val="22"/>
        </w:rPr>
        <w:t xml:space="preserve"> gas-</w:t>
      </w:r>
      <w:r w:rsidR="009C671E">
        <w:rPr>
          <w:rFonts w:ascii="Arial" w:hAnsi="Arial" w:cs="Arial"/>
          <w:bCs/>
          <w:sz w:val="22"/>
        </w:rPr>
        <w:t xml:space="preserve">burning. </w:t>
      </w:r>
      <w:r w:rsidR="007C018D">
        <w:rPr>
          <w:rFonts w:ascii="Arial" w:hAnsi="Arial" w:cs="Arial"/>
          <w:bCs/>
          <w:sz w:val="22"/>
        </w:rPr>
        <w:t xml:space="preserve">Commissioner </w:t>
      </w:r>
      <w:r w:rsidR="009C671E">
        <w:rPr>
          <w:rFonts w:ascii="Arial" w:hAnsi="Arial" w:cs="Arial"/>
          <w:bCs/>
          <w:sz w:val="22"/>
        </w:rPr>
        <w:t xml:space="preserve">Westman </w:t>
      </w:r>
      <w:r w:rsidR="007C018D">
        <w:rPr>
          <w:rFonts w:ascii="Arial" w:hAnsi="Arial" w:cs="Arial"/>
          <w:bCs/>
          <w:sz w:val="22"/>
        </w:rPr>
        <w:t>asked to prohibit any future second-</w:t>
      </w:r>
      <w:r w:rsidR="009C671E">
        <w:rPr>
          <w:rFonts w:ascii="Arial" w:hAnsi="Arial" w:cs="Arial"/>
          <w:bCs/>
          <w:sz w:val="22"/>
        </w:rPr>
        <w:t>floor decks.</w:t>
      </w:r>
    </w:p>
    <w:p w:rsidR="009C671E" w:rsidRDefault="009C671E" w:rsidP="007C1F42">
      <w:pPr>
        <w:rPr>
          <w:rFonts w:ascii="Arial" w:hAnsi="Arial" w:cs="Arial"/>
          <w:bCs/>
          <w:sz w:val="22"/>
        </w:rPr>
      </w:pPr>
    </w:p>
    <w:p w:rsidR="003A1668" w:rsidRDefault="003A1668" w:rsidP="003A1668">
      <w:pPr>
        <w:tabs>
          <w:tab w:val="left" w:pos="1407"/>
        </w:tabs>
        <w:rPr>
          <w:rFonts w:ascii="Arial" w:hAnsi="Arial" w:cs="Arial"/>
          <w:b/>
          <w:bCs/>
          <w:sz w:val="22"/>
        </w:rPr>
      </w:pPr>
      <w:r w:rsidRPr="00AC084F">
        <w:rPr>
          <w:rFonts w:ascii="Arial" w:hAnsi="Arial" w:cs="Arial"/>
          <w:b/>
          <w:bCs/>
          <w:sz w:val="22"/>
        </w:rPr>
        <w:t xml:space="preserve">A motion to </w:t>
      </w:r>
      <w:r w:rsidR="007C1F42">
        <w:rPr>
          <w:rFonts w:ascii="Arial" w:hAnsi="Arial" w:cs="Arial"/>
          <w:b/>
          <w:bCs/>
          <w:sz w:val="22"/>
        </w:rPr>
        <w:t>approve application #15-031</w:t>
      </w:r>
      <w:r>
        <w:rPr>
          <w:rFonts w:ascii="Arial" w:hAnsi="Arial" w:cs="Arial"/>
          <w:b/>
          <w:bCs/>
          <w:sz w:val="22"/>
        </w:rPr>
        <w:t xml:space="preserve"> for a </w:t>
      </w:r>
      <w:r w:rsidR="007C1F42">
        <w:rPr>
          <w:rFonts w:ascii="Arial" w:hAnsi="Arial" w:cs="Arial"/>
          <w:b/>
          <w:bCs/>
          <w:sz w:val="22"/>
        </w:rPr>
        <w:t xml:space="preserve">Design Permit and </w:t>
      </w:r>
      <w:r>
        <w:rPr>
          <w:rFonts w:ascii="Arial" w:hAnsi="Arial" w:cs="Arial"/>
          <w:b/>
          <w:bCs/>
          <w:sz w:val="22"/>
        </w:rPr>
        <w:t xml:space="preserve">Coastal Development Permit </w:t>
      </w:r>
      <w:r w:rsidRPr="00AC084F">
        <w:rPr>
          <w:rFonts w:ascii="Arial" w:hAnsi="Arial" w:cs="Arial"/>
          <w:b/>
          <w:bCs/>
          <w:sz w:val="22"/>
        </w:rPr>
        <w:t>was made by Commissioner</w:t>
      </w:r>
      <w:r>
        <w:rPr>
          <w:rFonts w:ascii="Arial" w:hAnsi="Arial" w:cs="Arial"/>
          <w:b/>
          <w:bCs/>
          <w:sz w:val="22"/>
        </w:rPr>
        <w:t xml:space="preserve"> </w:t>
      </w:r>
      <w:r w:rsidR="007C018D">
        <w:rPr>
          <w:rFonts w:ascii="Arial" w:hAnsi="Arial" w:cs="Arial"/>
          <w:b/>
          <w:bCs/>
          <w:sz w:val="22"/>
        </w:rPr>
        <w:t>Ortiz</w:t>
      </w:r>
      <w:r>
        <w:rPr>
          <w:rFonts w:ascii="Arial" w:hAnsi="Arial" w:cs="Arial"/>
          <w:b/>
          <w:bCs/>
          <w:sz w:val="22"/>
        </w:rPr>
        <w:t xml:space="preserve"> </w:t>
      </w:r>
      <w:r w:rsidRPr="00AC084F">
        <w:rPr>
          <w:rFonts w:ascii="Arial" w:hAnsi="Arial" w:cs="Arial"/>
          <w:b/>
          <w:bCs/>
          <w:sz w:val="22"/>
        </w:rPr>
        <w:t xml:space="preserve">and seconded by </w:t>
      </w:r>
      <w:r>
        <w:rPr>
          <w:rFonts w:ascii="Arial" w:hAnsi="Arial" w:cs="Arial"/>
          <w:b/>
          <w:bCs/>
          <w:sz w:val="22"/>
        </w:rPr>
        <w:t xml:space="preserve">Commissioner </w:t>
      </w:r>
      <w:r w:rsidR="007C018D">
        <w:rPr>
          <w:rFonts w:ascii="Arial" w:hAnsi="Arial" w:cs="Arial"/>
          <w:b/>
          <w:bCs/>
          <w:sz w:val="22"/>
        </w:rPr>
        <w:t>Newman</w:t>
      </w:r>
      <w:r w:rsidR="007C1F42">
        <w:rPr>
          <w:rFonts w:ascii="Arial" w:hAnsi="Arial" w:cs="Arial"/>
          <w:b/>
          <w:bCs/>
          <w:sz w:val="22"/>
        </w:rPr>
        <w:t xml:space="preserve"> </w:t>
      </w:r>
      <w:r>
        <w:rPr>
          <w:rFonts w:ascii="Arial" w:hAnsi="Arial" w:cs="Arial"/>
          <w:b/>
          <w:bCs/>
          <w:sz w:val="22"/>
        </w:rPr>
        <w:t xml:space="preserve">with the following conditions and findings: </w:t>
      </w:r>
    </w:p>
    <w:p w:rsidR="001703E0" w:rsidRDefault="001703E0" w:rsidP="00350331">
      <w:pPr>
        <w:rPr>
          <w:rFonts w:ascii="Arial" w:hAnsi="Arial" w:cs="Arial"/>
          <w:b/>
          <w:bCs/>
          <w:sz w:val="22"/>
        </w:rPr>
      </w:pPr>
    </w:p>
    <w:p w:rsidR="006F569C" w:rsidRPr="009657A2" w:rsidRDefault="006F569C" w:rsidP="006F569C">
      <w:pPr>
        <w:rPr>
          <w:rFonts w:ascii="Arial" w:hAnsi="Arial" w:cs="Arial"/>
          <w:b/>
          <w:sz w:val="22"/>
          <w:szCs w:val="22"/>
          <w:u w:val="single"/>
        </w:rPr>
      </w:pPr>
      <w:r w:rsidRPr="009657A2">
        <w:rPr>
          <w:rFonts w:ascii="Arial" w:hAnsi="Arial" w:cs="Arial"/>
          <w:b/>
          <w:sz w:val="22"/>
          <w:szCs w:val="22"/>
          <w:u w:val="single"/>
        </w:rPr>
        <w:t>CONDITIONS</w:t>
      </w:r>
    </w:p>
    <w:p w:rsidR="006F569C" w:rsidRPr="00972B5E" w:rsidRDefault="006F569C" w:rsidP="006F569C">
      <w:pPr>
        <w:rPr>
          <w:rFonts w:ascii="Arial" w:hAnsi="Arial" w:cs="Arial"/>
          <w:b/>
          <w:color w:val="FF0000"/>
          <w:sz w:val="22"/>
          <w:highlight w:val="yellow"/>
        </w:rPr>
      </w:pPr>
    </w:p>
    <w:p w:rsidR="006F569C" w:rsidRPr="00654F67" w:rsidRDefault="006F569C" w:rsidP="006F569C">
      <w:pPr>
        <w:pStyle w:val="ListParagraph"/>
        <w:numPr>
          <w:ilvl w:val="0"/>
          <w:numId w:val="3"/>
        </w:numPr>
        <w:tabs>
          <w:tab w:val="left" w:pos="720"/>
          <w:tab w:val="left" w:pos="5400"/>
        </w:tabs>
        <w:contextualSpacing/>
        <w:rPr>
          <w:rFonts w:ascii="Arial" w:hAnsi="Arial" w:cs="Arial"/>
          <w:sz w:val="22"/>
        </w:rPr>
      </w:pPr>
      <w:r w:rsidRPr="00654F67">
        <w:rPr>
          <w:rFonts w:ascii="Arial" w:hAnsi="Arial" w:cs="Arial"/>
          <w:sz w:val="22"/>
        </w:rPr>
        <w:t xml:space="preserve">The project approval consists of construction of a </w:t>
      </w:r>
      <w:r w:rsidR="00AF0455">
        <w:rPr>
          <w:rFonts w:ascii="Arial" w:hAnsi="Arial" w:cs="Arial"/>
          <w:sz w:val="22"/>
          <w:szCs w:val="22"/>
        </w:rPr>
        <w:t>new 2,386-square-</w:t>
      </w:r>
      <w:r w:rsidRPr="00654F67">
        <w:rPr>
          <w:rFonts w:ascii="Arial" w:hAnsi="Arial" w:cs="Arial"/>
          <w:sz w:val="22"/>
          <w:szCs w:val="22"/>
        </w:rPr>
        <w:t>foot home at 208 Hollister Ave.</w:t>
      </w:r>
      <w:r w:rsidRPr="00654F67">
        <w:rPr>
          <w:rFonts w:ascii="Arial" w:hAnsi="Arial" w:cs="Arial"/>
          <w:sz w:val="22"/>
        </w:rPr>
        <w:t xml:space="preserve"> The maximum Floor Area Ratio for the 5,680 square foot property is 51% (2,386 square feet).  The total FAR of the project is 50.9% with a total of 2,386 square feet, compliant with the maximum FAR within the zone. The proposed project is approved as indicated on the final plans reviewed and approved by the Planning Commission on May 7, 2015, except as modified through conditions imposed by the Planning Commission during the hearing.</w:t>
      </w:r>
    </w:p>
    <w:p w:rsidR="006F569C" w:rsidRPr="001C4AE5" w:rsidRDefault="006F569C" w:rsidP="006F569C">
      <w:pPr>
        <w:tabs>
          <w:tab w:val="left" w:pos="720"/>
          <w:tab w:val="left" w:pos="5400"/>
        </w:tabs>
        <w:ind w:left="720"/>
        <w:rPr>
          <w:rFonts w:ascii="Arial" w:hAnsi="Arial" w:cs="Arial"/>
          <w:b/>
          <w:sz w:val="22"/>
          <w:highlight w:val="yellow"/>
        </w:rPr>
      </w:pPr>
    </w:p>
    <w:p w:rsidR="006F569C" w:rsidRPr="001C4AE5" w:rsidRDefault="006F569C" w:rsidP="006F569C">
      <w:pPr>
        <w:numPr>
          <w:ilvl w:val="0"/>
          <w:numId w:val="3"/>
        </w:numPr>
        <w:tabs>
          <w:tab w:val="left" w:pos="720"/>
          <w:tab w:val="left" w:pos="5400"/>
        </w:tabs>
        <w:rPr>
          <w:rFonts w:ascii="Arial" w:hAnsi="Arial" w:cs="Arial"/>
          <w:b/>
          <w:sz w:val="22"/>
        </w:rPr>
      </w:pPr>
      <w:r w:rsidRPr="001C4AE5">
        <w:rPr>
          <w:rFonts w:ascii="Arial" w:hAnsi="Arial" w:cs="Arial"/>
          <w:sz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r w:rsidR="00AF0455">
        <w:rPr>
          <w:rFonts w:ascii="Arial" w:hAnsi="Arial" w:cs="Arial"/>
          <w:sz w:val="22"/>
        </w:rPr>
        <w:t>.</w:t>
      </w:r>
    </w:p>
    <w:p w:rsidR="006F569C" w:rsidRPr="00512B1E" w:rsidRDefault="006F569C" w:rsidP="006F569C">
      <w:pPr>
        <w:tabs>
          <w:tab w:val="left" w:pos="720"/>
          <w:tab w:val="left" w:pos="5400"/>
        </w:tabs>
        <w:rPr>
          <w:rFonts w:ascii="Arial" w:hAnsi="Arial" w:cs="Arial"/>
          <w:b/>
          <w:color w:val="FF0000"/>
          <w:sz w:val="22"/>
        </w:rPr>
      </w:pPr>
    </w:p>
    <w:p w:rsidR="006F569C" w:rsidRPr="00512B1E" w:rsidRDefault="006F569C" w:rsidP="006F569C">
      <w:pPr>
        <w:numPr>
          <w:ilvl w:val="0"/>
          <w:numId w:val="3"/>
        </w:numPr>
        <w:tabs>
          <w:tab w:val="left" w:pos="720"/>
          <w:tab w:val="left" w:pos="5400"/>
        </w:tabs>
        <w:rPr>
          <w:rFonts w:ascii="Arial" w:hAnsi="Arial" w:cs="Arial"/>
          <w:sz w:val="22"/>
        </w:rPr>
      </w:pPr>
      <w:r w:rsidRPr="00512B1E">
        <w:rPr>
          <w:rFonts w:ascii="Arial" w:hAnsi="Arial" w:cs="Arial"/>
          <w:sz w:val="22"/>
        </w:rPr>
        <w:t xml:space="preserve">At time of submittal for building permit review, the building plans must show that the existing overhead utility lines will be underground to the nearest utility pole. </w:t>
      </w:r>
    </w:p>
    <w:p w:rsidR="006F569C" w:rsidRPr="001C4AE5" w:rsidRDefault="006F569C" w:rsidP="006F569C">
      <w:pPr>
        <w:tabs>
          <w:tab w:val="left" w:pos="720"/>
          <w:tab w:val="left" w:pos="5400"/>
        </w:tabs>
        <w:ind w:left="720"/>
        <w:rPr>
          <w:rFonts w:ascii="Arial" w:hAnsi="Arial" w:cs="Arial"/>
          <w:b/>
          <w:sz w:val="22"/>
          <w:highlight w:val="yellow"/>
        </w:rPr>
      </w:pPr>
    </w:p>
    <w:p w:rsidR="006F569C" w:rsidRPr="001C4AE5" w:rsidRDefault="006F569C" w:rsidP="006F569C">
      <w:pPr>
        <w:numPr>
          <w:ilvl w:val="0"/>
          <w:numId w:val="3"/>
        </w:numPr>
        <w:tabs>
          <w:tab w:val="left" w:pos="720"/>
          <w:tab w:val="left" w:pos="5400"/>
        </w:tabs>
        <w:rPr>
          <w:rFonts w:ascii="Arial" w:hAnsi="Arial" w:cs="Arial"/>
          <w:b/>
          <w:sz w:val="22"/>
        </w:rPr>
      </w:pPr>
      <w:r w:rsidRPr="001C4AE5">
        <w:rPr>
          <w:rFonts w:ascii="Arial" w:hAnsi="Arial" w:cs="Arial"/>
          <w:sz w:val="22"/>
        </w:rPr>
        <w:t xml:space="preserve">At time of submittal for building permit review, the Conditions of Approval must be printed in full on the cover sheet of the construction plans. </w:t>
      </w:r>
    </w:p>
    <w:p w:rsidR="006F569C" w:rsidRPr="001C4AE5" w:rsidRDefault="006F569C" w:rsidP="006F569C">
      <w:pPr>
        <w:tabs>
          <w:tab w:val="left" w:pos="720"/>
          <w:tab w:val="left" w:pos="5400"/>
        </w:tabs>
        <w:ind w:left="720"/>
        <w:rPr>
          <w:rFonts w:ascii="Arial" w:hAnsi="Arial" w:cs="Arial"/>
          <w:b/>
          <w:sz w:val="22"/>
          <w:highlight w:val="yellow"/>
        </w:rPr>
      </w:pPr>
    </w:p>
    <w:p w:rsidR="006F569C" w:rsidRPr="001C4AE5" w:rsidRDefault="006F569C" w:rsidP="006F569C">
      <w:pPr>
        <w:pStyle w:val="ListParagraph"/>
        <w:numPr>
          <w:ilvl w:val="0"/>
          <w:numId w:val="3"/>
        </w:numPr>
        <w:contextualSpacing/>
        <w:rPr>
          <w:rFonts w:ascii="Arial" w:hAnsi="Arial" w:cs="Arial"/>
          <w:sz w:val="22"/>
        </w:rPr>
      </w:pPr>
      <w:r w:rsidRPr="001C4AE5">
        <w:rPr>
          <w:rFonts w:ascii="Arial" w:hAnsi="Arial" w:cs="Arial"/>
          <w:sz w:val="22"/>
        </w:rPr>
        <w:t xml:space="preserve">At the time of submittal for building permit review, Public Works Standard Detail Storm Water Best Management Practices (STRM-BMP) shall be printed in full and incorporated as a sheet into the construction plans.  All construction shall be done in accordance with Public Works Standard Detail Storm Water Best Management Practices (STRM-BMP).  </w:t>
      </w:r>
    </w:p>
    <w:p w:rsidR="006F569C" w:rsidRPr="001C4AE5" w:rsidRDefault="006F569C" w:rsidP="006F569C">
      <w:pPr>
        <w:tabs>
          <w:tab w:val="left" w:pos="720"/>
          <w:tab w:val="left" w:pos="5400"/>
        </w:tabs>
        <w:rPr>
          <w:rFonts w:ascii="Arial" w:hAnsi="Arial" w:cs="Arial"/>
          <w:b/>
          <w:sz w:val="22"/>
          <w:highlight w:val="yellow"/>
        </w:rPr>
      </w:pPr>
    </w:p>
    <w:p w:rsidR="006F569C" w:rsidRPr="001C4AE5" w:rsidRDefault="006F569C" w:rsidP="006F569C">
      <w:pPr>
        <w:numPr>
          <w:ilvl w:val="0"/>
          <w:numId w:val="3"/>
        </w:numPr>
        <w:tabs>
          <w:tab w:val="left" w:pos="720"/>
          <w:tab w:val="left" w:pos="5400"/>
        </w:tabs>
        <w:rPr>
          <w:rFonts w:ascii="Arial" w:hAnsi="Arial" w:cs="Arial"/>
          <w:b/>
          <w:sz w:val="22"/>
        </w:rPr>
      </w:pPr>
      <w:r w:rsidRPr="001C4AE5">
        <w:rPr>
          <w:rFonts w:ascii="Arial" w:hAnsi="Arial" w:cs="Arial"/>
          <w:bCs/>
          <w:sz w:val="22"/>
        </w:rPr>
        <w:t xml:space="preserve">Prior to making any changes to approved plans, modifications must be specifically requested and submitted in writing to the Community Development Department.  Any significant changes </w:t>
      </w:r>
      <w:r w:rsidRPr="001C4AE5">
        <w:rPr>
          <w:rFonts w:ascii="Arial" w:hAnsi="Arial" w:cs="Arial"/>
          <w:sz w:val="22"/>
        </w:rPr>
        <w:lastRenderedPageBreak/>
        <w:t>to the size or exterior appearance of the structure</w:t>
      </w:r>
      <w:r w:rsidRPr="001C4AE5">
        <w:rPr>
          <w:rFonts w:ascii="Arial" w:hAnsi="Arial" w:cs="Arial"/>
          <w:bCs/>
          <w:sz w:val="22"/>
        </w:rPr>
        <w:t xml:space="preserve"> shall require Planning Commission approval. </w:t>
      </w:r>
      <w:r w:rsidR="00DD554C">
        <w:rPr>
          <w:rFonts w:ascii="Arial" w:hAnsi="Arial" w:cs="Arial"/>
          <w:bCs/>
          <w:sz w:val="22"/>
          <w:u w:val="single"/>
        </w:rPr>
        <w:t>Second-</w:t>
      </w:r>
      <w:r w:rsidRPr="006F569C">
        <w:rPr>
          <w:rFonts w:ascii="Arial" w:hAnsi="Arial" w:cs="Arial"/>
          <w:bCs/>
          <w:sz w:val="22"/>
          <w:u w:val="single"/>
        </w:rPr>
        <w:t>story decks and porches require Planning Commission approval</w:t>
      </w:r>
      <w:r>
        <w:rPr>
          <w:rFonts w:ascii="Arial" w:hAnsi="Arial" w:cs="Arial"/>
          <w:bCs/>
          <w:sz w:val="22"/>
        </w:rPr>
        <w:t xml:space="preserve">. </w:t>
      </w:r>
      <w:r w:rsidRPr="001C4AE5">
        <w:rPr>
          <w:rFonts w:ascii="Arial" w:hAnsi="Arial" w:cs="Arial"/>
          <w:bCs/>
          <w:sz w:val="22"/>
        </w:rPr>
        <w:t xml:space="preserve"> </w:t>
      </w:r>
    </w:p>
    <w:p w:rsidR="006F569C" w:rsidRPr="001C4AE5" w:rsidRDefault="006F569C" w:rsidP="006F569C">
      <w:pPr>
        <w:pStyle w:val="ListParagraph"/>
        <w:rPr>
          <w:rFonts w:ascii="Arial" w:hAnsi="Arial" w:cs="Arial"/>
          <w:b/>
          <w:sz w:val="22"/>
          <w:highlight w:val="yellow"/>
        </w:rPr>
      </w:pPr>
    </w:p>
    <w:p w:rsidR="006F569C" w:rsidRPr="006F569C" w:rsidRDefault="006F569C" w:rsidP="006F569C">
      <w:pPr>
        <w:pStyle w:val="BodyTextIndent3"/>
        <w:numPr>
          <w:ilvl w:val="0"/>
          <w:numId w:val="3"/>
        </w:numPr>
        <w:tabs>
          <w:tab w:val="left" w:pos="270"/>
          <w:tab w:val="left" w:pos="720"/>
          <w:tab w:val="left" w:pos="5400"/>
        </w:tabs>
        <w:jc w:val="left"/>
        <w:rPr>
          <w:rFonts w:ascii="Arial" w:hAnsi="Arial" w:cs="Arial"/>
          <w:b w:val="0"/>
          <w:sz w:val="22"/>
          <w:szCs w:val="22"/>
        </w:rPr>
      </w:pPr>
      <w:r w:rsidRPr="006F569C">
        <w:rPr>
          <w:rFonts w:ascii="Arial" w:hAnsi="Arial" w:cs="Arial"/>
          <w:b w:val="0"/>
          <w:sz w:val="22"/>
          <w:szCs w:val="22"/>
        </w:rPr>
        <w:t xml:space="preserve">Prior to issuance of building permit, a final landscape plan shall be submitted and approved by the Community Development Department.  Landscape plans shall reflect the Planning Commission approval and shall identify type, size, and location of species and details of irrigation systems.  </w:t>
      </w:r>
    </w:p>
    <w:p w:rsidR="006F569C" w:rsidRPr="006F569C" w:rsidRDefault="006F569C" w:rsidP="006F569C">
      <w:pPr>
        <w:pStyle w:val="BodyTextIndent3"/>
        <w:tabs>
          <w:tab w:val="left" w:pos="270"/>
          <w:tab w:val="left" w:pos="720"/>
        </w:tabs>
        <w:ind w:left="0"/>
        <w:rPr>
          <w:rFonts w:ascii="Arial" w:hAnsi="Arial" w:cs="Arial"/>
          <w:b w:val="0"/>
          <w:sz w:val="22"/>
          <w:szCs w:val="22"/>
        </w:rPr>
      </w:pPr>
    </w:p>
    <w:p w:rsidR="006F569C" w:rsidRPr="006F569C" w:rsidRDefault="006F569C" w:rsidP="006F569C">
      <w:pPr>
        <w:pStyle w:val="BodyTextIndent3"/>
        <w:numPr>
          <w:ilvl w:val="0"/>
          <w:numId w:val="3"/>
        </w:numPr>
        <w:tabs>
          <w:tab w:val="left" w:pos="270"/>
          <w:tab w:val="left" w:pos="720"/>
          <w:tab w:val="left" w:pos="5400"/>
        </w:tabs>
        <w:jc w:val="left"/>
        <w:rPr>
          <w:rFonts w:ascii="Arial" w:hAnsi="Arial" w:cs="Arial"/>
          <w:b w:val="0"/>
          <w:sz w:val="22"/>
          <w:szCs w:val="22"/>
        </w:rPr>
      </w:pPr>
      <w:r w:rsidRPr="006F569C">
        <w:rPr>
          <w:rFonts w:ascii="Arial" w:hAnsi="Arial" w:cs="Arial"/>
          <w:b w:val="0"/>
          <w:sz w:val="22"/>
          <w:szCs w:val="22"/>
        </w:rPr>
        <w:t>Prior to issuance of building permit, all Planning fees associated with permit #</w:t>
      </w:r>
      <w:r w:rsidRPr="006F569C">
        <w:rPr>
          <w:rFonts w:ascii="Arial" w:hAnsi="Arial" w:cs="Arial"/>
          <w:b w:val="0"/>
          <w:sz w:val="22"/>
          <w:szCs w:val="22"/>
        </w:rPr>
        <w:softHyphen/>
        <w:t xml:space="preserve"> 15-031 shall be paid in full.</w:t>
      </w:r>
    </w:p>
    <w:p w:rsidR="006F569C" w:rsidRPr="006F569C" w:rsidRDefault="006F569C" w:rsidP="006F569C">
      <w:pPr>
        <w:pStyle w:val="ListParagraph"/>
        <w:rPr>
          <w:rFonts w:ascii="Arial" w:hAnsi="Arial" w:cs="Arial"/>
          <w:sz w:val="22"/>
          <w:szCs w:val="22"/>
        </w:rPr>
      </w:pPr>
    </w:p>
    <w:p w:rsidR="006F569C" w:rsidRPr="006F569C" w:rsidRDefault="006F569C" w:rsidP="006F569C">
      <w:pPr>
        <w:pStyle w:val="BodyTextIndent3"/>
        <w:numPr>
          <w:ilvl w:val="0"/>
          <w:numId w:val="3"/>
        </w:numPr>
        <w:tabs>
          <w:tab w:val="left" w:pos="270"/>
          <w:tab w:val="left" w:pos="720"/>
          <w:tab w:val="left" w:pos="5400"/>
        </w:tabs>
        <w:jc w:val="left"/>
        <w:rPr>
          <w:rFonts w:ascii="Arial" w:hAnsi="Arial" w:cs="Arial"/>
          <w:b w:val="0"/>
          <w:sz w:val="22"/>
          <w:szCs w:val="22"/>
          <w:u w:val="single"/>
        </w:rPr>
      </w:pPr>
      <w:r w:rsidRPr="006F569C">
        <w:rPr>
          <w:rFonts w:ascii="Arial" w:hAnsi="Arial" w:cs="Arial"/>
          <w:b w:val="0"/>
          <w:sz w:val="22"/>
          <w:szCs w:val="22"/>
          <w:u w:val="single"/>
        </w:rPr>
        <w:t xml:space="preserve">The fire pit in the side yard is approved as a gas fireplace. A wood-burning fire pit is not permitted. Changes to the fire pit require approval from the Community Development Department, which can be forwarded to the Planning Commission for review. </w:t>
      </w:r>
    </w:p>
    <w:p w:rsidR="006F569C" w:rsidRPr="006F569C" w:rsidRDefault="006F569C" w:rsidP="006F569C">
      <w:pPr>
        <w:pStyle w:val="ListParagraph"/>
        <w:rPr>
          <w:rFonts w:ascii="Arial" w:hAnsi="Arial" w:cs="Arial"/>
          <w:sz w:val="22"/>
          <w:highlight w:val="yellow"/>
        </w:rPr>
      </w:pPr>
    </w:p>
    <w:p w:rsidR="006F569C" w:rsidRPr="006F569C" w:rsidRDefault="006F569C" w:rsidP="006F569C">
      <w:pPr>
        <w:pStyle w:val="BodyTextIndent3"/>
        <w:numPr>
          <w:ilvl w:val="0"/>
          <w:numId w:val="3"/>
        </w:numPr>
        <w:tabs>
          <w:tab w:val="left" w:pos="270"/>
          <w:tab w:val="left" w:pos="720"/>
          <w:tab w:val="left" w:pos="5400"/>
        </w:tabs>
        <w:jc w:val="left"/>
        <w:rPr>
          <w:rFonts w:ascii="Arial" w:hAnsi="Arial" w:cs="Arial"/>
          <w:b w:val="0"/>
          <w:sz w:val="22"/>
          <w:szCs w:val="22"/>
        </w:rPr>
      </w:pPr>
      <w:r w:rsidRPr="006F569C">
        <w:rPr>
          <w:rFonts w:ascii="Arial" w:hAnsi="Arial" w:cs="Arial"/>
          <w:b w:val="0"/>
          <w:sz w:val="22"/>
          <w:szCs w:val="22"/>
        </w:rPr>
        <w:t>Prior t</w:t>
      </w:r>
      <w:r w:rsidR="00AF0455">
        <w:rPr>
          <w:rFonts w:ascii="Arial" w:hAnsi="Arial" w:cs="Arial"/>
          <w:b w:val="0"/>
          <w:sz w:val="22"/>
          <w:szCs w:val="22"/>
        </w:rPr>
        <w:t>o issuance of a building permit, a</w:t>
      </w:r>
      <w:r w:rsidRPr="006F569C">
        <w:rPr>
          <w:rFonts w:ascii="Arial" w:hAnsi="Arial" w:cs="Arial"/>
          <w:b w:val="0"/>
          <w:sz w:val="22"/>
          <w:szCs w:val="22"/>
        </w:rPr>
        <w:t xml:space="preserve">ffordable housing in-lieu fees shall be paid as required to assure compliance with the City of Capitola Affordable (Inclusionary) Housing Ordinance.  </w:t>
      </w:r>
    </w:p>
    <w:p w:rsidR="006F569C" w:rsidRPr="006F569C" w:rsidRDefault="006F569C" w:rsidP="006F569C">
      <w:pPr>
        <w:pStyle w:val="BodyTextIndent3"/>
        <w:tabs>
          <w:tab w:val="left" w:pos="270"/>
          <w:tab w:val="left" w:pos="720"/>
        </w:tabs>
        <w:ind w:left="720"/>
        <w:rPr>
          <w:rFonts w:ascii="Arial" w:hAnsi="Arial" w:cs="Arial"/>
          <w:b w:val="0"/>
          <w:color w:val="FF0000"/>
          <w:sz w:val="22"/>
          <w:szCs w:val="22"/>
          <w:highlight w:val="yellow"/>
        </w:rPr>
      </w:pPr>
    </w:p>
    <w:p w:rsidR="006F569C" w:rsidRPr="006F569C" w:rsidRDefault="006F569C" w:rsidP="006F569C">
      <w:pPr>
        <w:pStyle w:val="BodyTextIndent3"/>
        <w:numPr>
          <w:ilvl w:val="0"/>
          <w:numId w:val="3"/>
        </w:numPr>
        <w:jc w:val="left"/>
        <w:rPr>
          <w:rFonts w:ascii="Arial" w:eastAsia="Calibri" w:hAnsi="Arial" w:cs="Arial"/>
          <w:b w:val="0"/>
          <w:sz w:val="22"/>
          <w:szCs w:val="22"/>
        </w:rPr>
      </w:pPr>
      <w:r w:rsidRPr="006F569C">
        <w:rPr>
          <w:rFonts w:ascii="Arial" w:eastAsia="Calibri" w:hAnsi="Arial" w:cs="Arial"/>
          <w:b w:val="0"/>
          <w:sz w:val="22"/>
          <w:szCs w:val="22"/>
        </w:rPr>
        <w:t>Prior to issuance of a building permit, the applicant must provide documentation of plan approval by the following entities: Santa Cruz County Sanitation Department, Soquel Creek</w:t>
      </w:r>
      <w:r w:rsidRPr="006F569C">
        <w:rPr>
          <w:rFonts w:ascii="Arial" w:hAnsi="Arial" w:cs="Arial"/>
          <w:b w:val="0"/>
          <w:sz w:val="22"/>
          <w:szCs w:val="22"/>
        </w:rPr>
        <w:t xml:space="preserve"> </w:t>
      </w:r>
      <w:r w:rsidRPr="006F569C">
        <w:rPr>
          <w:rFonts w:ascii="Arial" w:eastAsia="Calibri" w:hAnsi="Arial" w:cs="Arial"/>
          <w:b w:val="0"/>
          <w:sz w:val="22"/>
          <w:szCs w:val="22"/>
        </w:rPr>
        <w:t xml:space="preserve">Water District, and Central Fire Protection District.  </w:t>
      </w:r>
    </w:p>
    <w:p w:rsidR="006F569C" w:rsidRPr="006F569C" w:rsidRDefault="006F569C" w:rsidP="006F569C">
      <w:pPr>
        <w:pStyle w:val="BodyTextIndent3"/>
        <w:ind w:left="720"/>
        <w:rPr>
          <w:rFonts w:ascii="Arial" w:eastAsia="Calibri" w:hAnsi="Arial" w:cs="Arial"/>
          <w:b w:val="0"/>
          <w:color w:val="FF0000"/>
          <w:sz w:val="22"/>
          <w:szCs w:val="22"/>
          <w:highlight w:val="yellow"/>
        </w:rPr>
      </w:pPr>
    </w:p>
    <w:p w:rsidR="006F569C" w:rsidRPr="006F569C" w:rsidRDefault="006F569C" w:rsidP="006F569C">
      <w:pPr>
        <w:pStyle w:val="BodyTextIndent3"/>
        <w:numPr>
          <w:ilvl w:val="0"/>
          <w:numId w:val="3"/>
        </w:numPr>
        <w:jc w:val="left"/>
        <w:rPr>
          <w:rFonts w:ascii="Arial" w:eastAsia="Calibri" w:hAnsi="Arial" w:cs="Arial"/>
          <w:b w:val="0"/>
          <w:sz w:val="22"/>
          <w:szCs w:val="22"/>
        </w:rPr>
      </w:pPr>
      <w:r w:rsidRPr="006F569C">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6F569C" w:rsidRPr="006F569C" w:rsidRDefault="006F569C" w:rsidP="006F569C">
      <w:pPr>
        <w:pStyle w:val="ListParagraph"/>
        <w:rPr>
          <w:rFonts w:ascii="Arial" w:eastAsia="Calibri" w:hAnsi="Arial" w:cs="Arial"/>
          <w:sz w:val="22"/>
          <w:highlight w:val="yellow"/>
        </w:rPr>
      </w:pPr>
    </w:p>
    <w:p w:rsidR="006F569C" w:rsidRPr="006F569C" w:rsidRDefault="006F569C" w:rsidP="006F569C">
      <w:pPr>
        <w:pStyle w:val="BodyTextIndent3"/>
        <w:numPr>
          <w:ilvl w:val="0"/>
          <w:numId w:val="3"/>
        </w:numPr>
        <w:tabs>
          <w:tab w:val="left" w:pos="270"/>
          <w:tab w:val="left" w:pos="720"/>
          <w:tab w:val="left" w:pos="5400"/>
        </w:tabs>
        <w:jc w:val="left"/>
        <w:rPr>
          <w:rFonts w:ascii="Arial" w:hAnsi="Arial" w:cs="Arial"/>
          <w:b w:val="0"/>
          <w:sz w:val="22"/>
          <w:szCs w:val="22"/>
        </w:rPr>
      </w:pPr>
      <w:r w:rsidRPr="006F569C">
        <w:rPr>
          <w:rFonts w:ascii="Arial" w:hAnsi="Arial" w:cs="Arial"/>
          <w:b w:val="0"/>
          <w:sz w:val="22"/>
          <w:szCs w:val="22"/>
        </w:rPr>
        <w:t xml:space="preserve">Prior to issuance of building permits, the applicant shall submit a </w:t>
      </w:r>
      <w:proofErr w:type="spellStart"/>
      <w:r w:rsidRPr="006F569C">
        <w:rPr>
          <w:rFonts w:ascii="Arial" w:hAnsi="Arial" w:cs="Arial"/>
          <w:b w:val="0"/>
          <w:sz w:val="22"/>
          <w:szCs w:val="22"/>
        </w:rPr>
        <w:t>stormwater</w:t>
      </w:r>
      <w:proofErr w:type="spellEnd"/>
      <w:r w:rsidRPr="006F569C">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6F569C" w:rsidRPr="006F569C" w:rsidRDefault="006F569C" w:rsidP="006F569C">
      <w:pPr>
        <w:pStyle w:val="ListParagraph"/>
        <w:rPr>
          <w:rFonts w:ascii="Arial" w:hAnsi="Arial" w:cs="Arial"/>
          <w:sz w:val="22"/>
          <w:highlight w:val="yellow"/>
        </w:rPr>
      </w:pPr>
    </w:p>
    <w:p w:rsidR="006F569C" w:rsidRPr="006F569C" w:rsidRDefault="006F569C" w:rsidP="006F569C">
      <w:pPr>
        <w:pStyle w:val="BodyTextIndent3"/>
        <w:numPr>
          <w:ilvl w:val="0"/>
          <w:numId w:val="3"/>
        </w:numPr>
        <w:jc w:val="left"/>
        <w:rPr>
          <w:rFonts w:ascii="Arial" w:eastAsia="Calibri" w:hAnsi="Arial" w:cs="Arial"/>
          <w:b w:val="0"/>
          <w:sz w:val="22"/>
          <w:szCs w:val="22"/>
        </w:rPr>
      </w:pPr>
      <w:r w:rsidRPr="006F569C">
        <w:rPr>
          <w:rFonts w:ascii="Arial" w:hAnsi="Arial" w:cs="Arial"/>
          <w:b w:val="0"/>
          <w:sz w:val="22"/>
          <w:szCs w:val="22"/>
        </w:rPr>
        <w:t xml:space="preserve">Prior to any land disturbance, a pre-site inspection must be conducted by the grading official to verify compliance with the approved erosion and sediment control plan. </w:t>
      </w:r>
    </w:p>
    <w:p w:rsidR="006F569C" w:rsidRPr="006F569C" w:rsidRDefault="006F569C" w:rsidP="006F569C">
      <w:pPr>
        <w:pStyle w:val="BodyTextIndent3"/>
        <w:tabs>
          <w:tab w:val="left" w:pos="270"/>
          <w:tab w:val="left" w:pos="720"/>
        </w:tabs>
        <w:ind w:left="720"/>
        <w:rPr>
          <w:rFonts w:ascii="Arial" w:hAnsi="Arial" w:cs="Arial"/>
          <w:b w:val="0"/>
          <w:sz w:val="22"/>
          <w:szCs w:val="22"/>
        </w:rPr>
      </w:pPr>
    </w:p>
    <w:p w:rsidR="006F569C" w:rsidRPr="006F569C" w:rsidRDefault="006F569C" w:rsidP="006F569C">
      <w:pPr>
        <w:pStyle w:val="BodyTextIndent3"/>
        <w:numPr>
          <w:ilvl w:val="0"/>
          <w:numId w:val="3"/>
        </w:numPr>
        <w:tabs>
          <w:tab w:val="left" w:pos="270"/>
          <w:tab w:val="left" w:pos="720"/>
          <w:tab w:val="left" w:pos="5400"/>
        </w:tabs>
        <w:jc w:val="left"/>
        <w:rPr>
          <w:rFonts w:ascii="Arial" w:hAnsi="Arial" w:cs="Arial"/>
          <w:b w:val="0"/>
          <w:sz w:val="22"/>
          <w:szCs w:val="22"/>
        </w:rPr>
      </w:pPr>
      <w:r w:rsidRPr="006F569C">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6F569C" w:rsidRPr="006F569C" w:rsidRDefault="006F569C" w:rsidP="006F569C">
      <w:pPr>
        <w:pStyle w:val="BodyTextIndent3"/>
        <w:ind w:left="720"/>
        <w:rPr>
          <w:rFonts w:ascii="Arial" w:eastAsia="Calibri" w:hAnsi="Arial" w:cs="Arial"/>
          <w:b w:val="0"/>
          <w:color w:val="FF0000"/>
          <w:sz w:val="22"/>
          <w:szCs w:val="22"/>
        </w:rPr>
      </w:pPr>
    </w:p>
    <w:p w:rsidR="006F569C" w:rsidRPr="006F569C" w:rsidRDefault="006F569C" w:rsidP="006F569C">
      <w:pPr>
        <w:pStyle w:val="BodyTextIndent3"/>
        <w:numPr>
          <w:ilvl w:val="0"/>
          <w:numId w:val="3"/>
        </w:numPr>
        <w:jc w:val="left"/>
        <w:rPr>
          <w:rFonts w:ascii="Arial" w:eastAsia="Calibri" w:hAnsi="Arial" w:cs="Arial"/>
          <w:b w:val="0"/>
          <w:sz w:val="22"/>
          <w:szCs w:val="22"/>
        </w:rPr>
      </w:pPr>
      <w:r w:rsidRPr="006F569C">
        <w:rPr>
          <w:rFonts w:ascii="Arial" w:hAnsi="Arial" w:cs="Arial"/>
          <w:b w:val="0"/>
          <w:sz w:val="22"/>
          <w:szCs w:val="22"/>
        </w:rPr>
        <w:t>During construction, any construction activity shall be subject to a construction</w:t>
      </w:r>
      <w:bookmarkStart w:id="5" w:name="hit5"/>
      <w:bookmarkEnd w:id="5"/>
      <w:r w:rsidRPr="006F569C">
        <w:rPr>
          <w:rFonts w:ascii="Arial" w:hAnsi="Arial" w:cs="Arial"/>
          <w:b w:val="0"/>
          <w:sz w:val="22"/>
          <w:szCs w:val="22"/>
        </w:rPr>
        <w:t xml:space="preserve"> noise curfew, except when otherwise specified in the building permit issued by the City.  Construction</w:t>
      </w:r>
      <w:bookmarkStart w:id="6" w:name="hit6"/>
      <w:bookmarkEnd w:id="6"/>
      <w:r w:rsidRPr="006F569C">
        <w:rPr>
          <w:rFonts w:ascii="Arial" w:hAnsi="Arial" w:cs="Arial"/>
          <w:b w:val="0"/>
          <w:sz w:val="22"/>
          <w:szCs w:val="22"/>
        </w:rPr>
        <w:t xml:space="preserve"> noise shall be prohibited between the hours of nine p.m. and seven-thirty a.m. on weekdays. Construction</w:t>
      </w:r>
      <w:bookmarkStart w:id="7" w:name="hit7"/>
      <w:bookmarkEnd w:id="7"/>
      <w:r w:rsidRPr="006F569C">
        <w:rPr>
          <w:rFonts w:ascii="Arial" w:hAnsi="Arial" w:cs="Arial"/>
          <w:b w:val="0"/>
          <w:sz w:val="22"/>
          <w:szCs w:val="22"/>
        </w:rPr>
        <w:t xml:space="preserve"> noise shall be prohibited on weekends with the exception of Saturday work between nine a.m. and four p.m. or emergency work approved by the building official. §9.12.010B</w:t>
      </w:r>
    </w:p>
    <w:p w:rsidR="006F569C" w:rsidRPr="006F569C" w:rsidRDefault="006F569C" w:rsidP="006F569C">
      <w:pPr>
        <w:pStyle w:val="ListParagraph"/>
        <w:rPr>
          <w:rFonts w:ascii="Arial" w:hAnsi="Arial" w:cs="Arial"/>
          <w:sz w:val="22"/>
          <w:highlight w:val="yellow"/>
        </w:rPr>
      </w:pPr>
    </w:p>
    <w:p w:rsidR="006F569C" w:rsidRPr="006F569C" w:rsidRDefault="006F569C" w:rsidP="006F569C">
      <w:pPr>
        <w:pStyle w:val="BodyTextIndent3"/>
        <w:numPr>
          <w:ilvl w:val="0"/>
          <w:numId w:val="3"/>
        </w:numPr>
        <w:tabs>
          <w:tab w:val="left" w:pos="270"/>
          <w:tab w:val="left" w:pos="720"/>
          <w:tab w:val="left" w:pos="5400"/>
        </w:tabs>
        <w:jc w:val="left"/>
        <w:rPr>
          <w:rFonts w:ascii="Arial" w:hAnsi="Arial" w:cs="Arial"/>
          <w:b w:val="0"/>
          <w:sz w:val="22"/>
          <w:szCs w:val="22"/>
        </w:rPr>
      </w:pPr>
      <w:r w:rsidRPr="006F569C">
        <w:rPr>
          <w:rFonts w:ascii="Arial" w:hAnsi="Arial" w:cs="Arial"/>
          <w:b w:val="0"/>
          <w:sz w:val="22"/>
          <w:szCs w:val="22"/>
        </w:rPr>
        <w:t>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w:t>
      </w:r>
    </w:p>
    <w:p w:rsidR="006F569C" w:rsidRPr="006F569C" w:rsidRDefault="006F569C" w:rsidP="006F569C">
      <w:pPr>
        <w:pStyle w:val="BodyTextIndent3"/>
        <w:tabs>
          <w:tab w:val="left" w:pos="270"/>
          <w:tab w:val="left" w:pos="720"/>
        </w:tabs>
        <w:ind w:left="0"/>
        <w:rPr>
          <w:rFonts w:ascii="Arial" w:hAnsi="Arial" w:cs="Arial"/>
          <w:b w:val="0"/>
          <w:sz w:val="22"/>
          <w:szCs w:val="22"/>
        </w:rPr>
      </w:pPr>
      <w:r w:rsidRPr="006F569C">
        <w:rPr>
          <w:rFonts w:ascii="Arial" w:hAnsi="Arial" w:cs="Arial"/>
          <w:b w:val="0"/>
          <w:sz w:val="22"/>
          <w:szCs w:val="22"/>
        </w:rPr>
        <w:t xml:space="preserve">   </w:t>
      </w:r>
    </w:p>
    <w:p w:rsidR="006F569C" w:rsidRPr="006F569C" w:rsidRDefault="006F569C" w:rsidP="006F569C">
      <w:pPr>
        <w:numPr>
          <w:ilvl w:val="0"/>
          <w:numId w:val="3"/>
        </w:numPr>
        <w:tabs>
          <w:tab w:val="left" w:pos="720"/>
          <w:tab w:val="left" w:pos="5400"/>
        </w:tabs>
        <w:rPr>
          <w:rFonts w:ascii="Arial" w:hAnsi="Arial" w:cs="Arial"/>
          <w:sz w:val="22"/>
        </w:rPr>
      </w:pPr>
      <w:r w:rsidRPr="006F569C">
        <w:rPr>
          <w:rFonts w:ascii="Arial" w:hAnsi="Arial" w:cs="Arial"/>
          <w:sz w:val="22"/>
        </w:rPr>
        <w:t xml:space="preserve">Prior to issuance of a Certificate of Occupancy, compliance with all conditions of approval shall be demonstrated to the satisfaction of the Community Development Director.  Upon evidence </w:t>
      </w:r>
      <w:r w:rsidRPr="006F569C">
        <w:rPr>
          <w:rFonts w:ascii="Arial" w:hAnsi="Arial" w:cs="Arial"/>
          <w:sz w:val="22"/>
        </w:rPr>
        <w:lastRenderedPageBreak/>
        <w:t xml:space="preserve">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6F569C">
        <w:rPr>
          <w:rFonts w:ascii="Arial" w:hAnsi="Arial" w:cs="Arial"/>
          <w:sz w:val="22"/>
        </w:rPr>
        <w:t>a non</w:t>
      </w:r>
      <w:proofErr w:type="gramEnd"/>
      <w:r w:rsidRPr="006F569C">
        <w:rPr>
          <w:rFonts w:ascii="Arial" w:hAnsi="Arial" w:cs="Arial"/>
          <w:sz w:val="22"/>
        </w:rPr>
        <w:t>-compliance in a timely manner may result in permit revocation.</w:t>
      </w:r>
    </w:p>
    <w:p w:rsidR="006F569C" w:rsidRPr="006F569C" w:rsidRDefault="006F569C" w:rsidP="006F569C">
      <w:pPr>
        <w:pStyle w:val="ListParagraph"/>
        <w:rPr>
          <w:rFonts w:ascii="Arial" w:hAnsi="Arial" w:cs="Arial"/>
          <w:sz w:val="22"/>
          <w:highlight w:val="yellow"/>
        </w:rPr>
      </w:pPr>
    </w:p>
    <w:p w:rsidR="006F569C" w:rsidRPr="006F569C" w:rsidRDefault="006F569C" w:rsidP="006F569C">
      <w:pPr>
        <w:pStyle w:val="BodyTextIndent3"/>
        <w:numPr>
          <w:ilvl w:val="0"/>
          <w:numId w:val="3"/>
        </w:numPr>
        <w:tabs>
          <w:tab w:val="left" w:pos="270"/>
          <w:tab w:val="left" w:pos="720"/>
          <w:tab w:val="left" w:pos="5400"/>
        </w:tabs>
        <w:jc w:val="left"/>
        <w:rPr>
          <w:rFonts w:ascii="Arial" w:hAnsi="Arial" w:cs="Arial"/>
          <w:b w:val="0"/>
          <w:sz w:val="22"/>
          <w:szCs w:val="22"/>
        </w:rPr>
      </w:pPr>
      <w:r w:rsidRPr="006F569C">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6F569C" w:rsidRPr="006F569C" w:rsidRDefault="006F569C" w:rsidP="006F569C">
      <w:pPr>
        <w:pStyle w:val="ListParagraph"/>
        <w:rPr>
          <w:rFonts w:ascii="Arial" w:hAnsi="Arial" w:cs="Arial"/>
          <w:sz w:val="22"/>
        </w:rPr>
      </w:pPr>
    </w:p>
    <w:p w:rsidR="006F569C" w:rsidRPr="006F569C" w:rsidRDefault="006F569C" w:rsidP="006F569C">
      <w:pPr>
        <w:pStyle w:val="BodyTextIndent3"/>
        <w:numPr>
          <w:ilvl w:val="0"/>
          <w:numId w:val="3"/>
        </w:numPr>
        <w:tabs>
          <w:tab w:val="left" w:pos="270"/>
          <w:tab w:val="left" w:pos="720"/>
          <w:tab w:val="left" w:pos="5400"/>
        </w:tabs>
        <w:jc w:val="left"/>
        <w:rPr>
          <w:rFonts w:ascii="Arial" w:hAnsi="Arial" w:cs="Arial"/>
          <w:b w:val="0"/>
          <w:sz w:val="22"/>
          <w:szCs w:val="22"/>
        </w:rPr>
      </w:pPr>
      <w:r w:rsidRPr="006F569C">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6F569C" w:rsidRPr="006F569C" w:rsidRDefault="006F569C" w:rsidP="006F569C">
      <w:pPr>
        <w:pStyle w:val="ListParagraph"/>
        <w:rPr>
          <w:rFonts w:ascii="Arial" w:hAnsi="Arial" w:cs="Arial"/>
          <w:sz w:val="22"/>
        </w:rPr>
      </w:pPr>
    </w:p>
    <w:p w:rsidR="006F569C" w:rsidRPr="006F569C" w:rsidRDefault="006F569C" w:rsidP="006F569C">
      <w:pPr>
        <w:pStyle w:val="BodyTextIndent3"/>
        <w:numPr>
          <w:ilvl w:val="0"/>
          <w:numId w:val="3"/>
        </w:numPr>
        <w:tabs>
          <w:tab w:val="left" w:pos="270"/>
          <w:tab w:val="left" w:pos="720"/>
          <w:tab w:val="left" w:pos="5400"/>
        </w:tabs>
        <w:jc w:val="left"/>
        <w:rPr>
          <w:rFonts w:ascii="Arial" w:hAnsi="Arial" w:cs="Arial"/>
          <w:b w:val="0"/>
          <w:sz w:val="22"/>
          <w:szCs w:val="22"/>
        </w:rPr>
      </w:pPr>
      <w:r w:rsidRPr="006F569C">
        <w:rPr>
          <w:rFonts w:ascii="Arial" w:hAnsi="Arial" w:cs="Arial"/>
          <w:b w:val="0"/>
          <w:sz w:val="22"/>
          <w:szCs w:val="22"/>
        </w:rPr>
        <w:t xml:space="preserve">Upon receipt of certificate of occupancy, garbage and recycling containers shall be placed out of public view on non-collection days. </w:t>
      </w:r>
    </w:p>
    <w:p w:rsidR="006F569C" w:rsidRDefault="006F569C" w:rsidP="006F569C">
      <w:pPr>
        <w:pStyle w:val="ListParagraph"/>
        <w:ind w:left="0"/>
        <w:rPr>
          <w:rFonts w:ascii="Arial" w:eastAsia="Calibri" w:hAnsi="Arial" w:cs="Arial"/>
          <w:color w:val="FF0000"/>
          <w:sz w:val="22"/>
        </w:rPr>
      </w:pPr>
    </w:p>
    <w:p w:rsidR="006F569C" w:rsidRPr="008B7AD6" w:rsidRDefault="006F569C" w:rsidP="006F569C">
      <w:pPr>
        <w:tabs>
          <w:tab w:val="left" w:pos="720"/>
          <w:tab w:val="left" w:pos="5400"/>
        </w:tabs>
        <w:jc w:val="both"/>
        <w:rPr>
          <w:rFonts w:ascii="Arial" w:hAnsi="Arial" w:cs="Arial"/>
          <w:b/>
          <w:sz w:val="22"/>
          <w:szCs w:val="22"/>
          <w:u w:val="single"/>
        </w:rPr>
      </w:pPr>
      <w:r w:rsidRPr="008B7AD6">
        <w:rPr>
          <w:rFonts w:ascii="Arial" w:hAnsi="Arial" w:cs="Arial"/>
          <w:b/>
          <w:sz w:val="22"/>
          <w:szCs w:val="22"/>
          <w:u w:val="single"/>
        </w:rPr>
        <w:t>FINDINGS</w:t>
      </w:r>
    </w:p>
    <w:p w:rsidR="006F569C" w:rsidRPr="008B7AD6" w:rsidRDefault="006F569C" w:rsidP="006F569C">
      <w:pPr>
        <w:tabs>
          <w:tab w:val="left" w:pos="720"/>
          <w:tab w:val="left" w:pos="5400"/>
        </w:tabs>
        <w:jc w:val="both"/>
        <w:rPr>
          <w:rFonts w:ascii="Arial" w:hAnsi="Arial" w:cs="Arial"/>
          <w:b/>
          <w:sz w:val="22"/>
          <w:szCs w:val="22"/>
        </w:rPr>
      </w:pPr>
    </w:p>
    <w:p w:rsidR="006F569C" w:rsidRPr="008B7AD6" w:rsidRDefault="006F569C" w:rsidP="006F569C">
      <w:pPr>
        <w:numPr>
          <w:ilvl w:val="0"/>
          <w:numId w:val="8"/>
        </w:numPr>
        <w:tabs>
          <w:tab w:val="left" w:pos="720"/>
          <w:tab w:val="left" w:pos="5400"/>
        </w:tabs>
        <w:jc w:val="both"/>
        <w:rPr>
          <w:rFonts w:ascii="Arial" w:hAnsi="Arial" w:cs="Arial"/>
          <w:b/>
          <w:sz w:val="22"/>
          <w:szCs w:val="22"/>
        </w:rPr>
      </w:pPr>
      <w:r w:rsidRPr="008B7AD6">
        <w:rPr>
          <w:rFonts w:ascii="Arial" w:hAnsi="Arial" w:cs="Arial"/>
          <w:b/>
          <w:sz w:val="22"/>
          <w:szCs w:val="22"/>
        </w:rPr>
        <w:t>The application, subject to the conditions imposed, secures the purposes of the Zoning Ordinance, General Plan, and Local Coastal Plan.</w:t>
      </w:r>
    </w:p>
    <w:p w:rsidR="006F569C" w:rsidRPr="008B7AD6" w:rsidRDefault="006F569C" w:rsidP="006F569C">
      <w:pPr>
        <w:pStyle w:val="BodyTextIndent"/>
        <w:ind w:left="360" w:firstLine="0"/>
        <w:rPr>
          <w:rFonts w:ascii="Arial" w:hAnsi="Arial" w:cs="Arial"/>
          <w:sz w:val="22"/>
          <w:szCs w:val="22"/>
        </w:rPr>
      </w:pPr>
      <w:r w:rsidRPr="008B7AD6">
        <w:rPr>
          <w:rFonts w:ascii="Arial" w:hAnsi="Arial" w:cs="Arial"/>
          <w:sz w:val="22"/>
        </w:rPr>
        <w:t xml:space="preserve">Community Development Staff, the Architectural and Site Review Committee, and the Planning Commission have all reviewed the addition to the single family home. The project conforms to the development standards of the R-1 (Single Family Residence) zoning district. Conditions of approval have been included to carry out the objectives of the Zoning Ordinance, General Plan and Local Coastal Plan. </w:t>
      </w:r>
    </w:p>
    <w:p w:rsidR="006F569C" w:rsidRPr="008B7AD6" w:rsidRDefault="006F569C" w:rsidP="006F569C">
      <w:pPr>
        <w:tabs>
          <w:tab w:val="left" w:pos="720"/>
          <w:tab w:val="left" w:pos="5400"/>
        </w:tabs>
        <w:jc w:val="both"/>
        <w:rPr>
          <w:rFonts w:ascii="Arial" w:hAnsi="Arial" w:cs="Arial"/>
          <w:sz w:val="22"/>
          <w:szCs w:val="22"/>
        </w:rPr>
      </w:pPr>
    </w:p>
    <w:p w:rsidR="006F569C" w:rsidRPr="008B7AD6" w:rsidRDefault="006F569C" w:rsidP="006F569C">
      <w:pPr>
        <w:numPr>
          <w:ilvl w:val="0"/>
          <w:numId w:val="8"/>
        </w:numPr>
        <w:tabs>
          <w:tab w:val="left" w:pos="720"/>
          <w:tab w:val="left" w:pos="5400"/>
        </w:tabs>
        <w:jc w:val="both"/>
        <w:rPr>
          <w:rFonts w:ascii="Arial" w:hAnsi="Arial" w:cs="Arial"/>
          <w:b/>
          <w:sz w:val="22"/>
          <w:szCs w:val="22"/>
        </w:rPr>
      </w:pPr>
      <w:r w:rsidRPr="008B7AD6">
        <w:rPr>
          <w:rFonts w:ascii="Arial" w:hAnsi="Arial" w:cs="Arial"/>
          <w:b/>
          <w:sz w:val="22"/>
          <w:szCs w:val="22"/>
        </w:rPr>
        <w:t>The application will maintain the character and integrity of the neighborhood.</w:t>
      </w:r>
    </w:p>
    <w:p w:rsidR="006F569C" w:rsidRDefault="006F569C" w:rsidP="006F569C">
      <w:pPr>
        <w:pStyle w:val="BodyTextIndent"/>
        <w:ind w:left="360" w:firstLine="0"/>
        <w:rPr>
          <w:rFonts w:ascii="Arial" w:hAnsi="Arial" w:cs="Arial"/>
          <w:sz w:val="22"/>
        </w:rPr>
      </w:pPr>
      <w:r w:rsidRPr="008B7AD6">
        <w:rPr>
          <w:rFonts w:ascii="Arial" w:hAnsi="Arial" w:cs="Arial"/>
          <w:sz w:val="22"/>
        </w:rPr>
        <w:t xml:space="preserve">Community Development Staff, the Architectural and Site Review Committee, and the Planning Commission have all reviewed the project. The project conforms to the development standards of the R-1 (Single Family Residence) zoning district. Conditions of approval have been included to ensure that the project maintains the character and integrity of the neighborhood. The proposed addition to the single-family residence compliments the existing single-family homes in the neighborhood. </w:t>
      </w:r>
    </w:p>
    <w:p w:rsidR="007669E1" w:rsidRDefault="007669E1" w:rsidP="006F569C">
      <w:pPr>
        <w:pStyle w:val="BodyTextIndent"/>
        <w:ind w:left="360" w:firstLine="0"/>
        <w:rPr>
          <w:rFonts w:ascii="Arial" w:hAnsi="Arial" w:cs="Arial"/>
          <w:sz w:val="22"/>
        </w:rPr>
      </w:pPr>
    </w:p>
    <w:p w:rsidR="007669E1" w:rsidRPr="00193378" w:rsidRDefault="007669E1" w:rsidP="007669E1">
      <w:pPr>
        <w:jc w:val="both"/>
        <w:rPr>
          <w:rFonts w:ascii="Arial" w:hAnsi="Arial" w:cs="Arial"/>
          <w:b/>
          <w:sz w:val="22"/>
          <w:szCs w:val="22"/>
        </w:rPr>
      </w:pPr>
      <w:r w:rsidRPr="00193378">
        <w:rPr>
          <w:rFonts w:ascii="Arial" w:hAnsi="Arial" w:cs="Arial"/>
          <w:b/>
          <w:sz w:val="22"/>
          <w:szCs w:val="22"/>
          <w:u w:val="single"/>
        </w:rPr>
        <w:t>COASTAL FINDINGS</w:t>
      </w:r>
    </w:p>
    <w:p w:rsidR="007669E1" w:rsidRPr="00A22DC4" w:rsidRDefault="007669E1" w:rsidP="007669E1">
      <w:pPr>
        <w:jc w:val="both"/>
        <w:rPr>
          <w:rFonts w:ascii="Arial" w:hAnsi="Arial" w:cs="Arial"/>
          <w:sz w:val="22"/>
          <w:szCs w:val="22"/>
        </w:rPr>
      </w:pPr>
    </w:p>
    <w:p w:rsidR="007669E1" w:rsidRPr="00965C90" w:rsidRDefault="007669E1" w:rsidP="007669E1">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7669E1" w:rsidRPr="00A22DC4" w:rsidRDefault="007669E1" w:rsidP="007669E1">
      <w:pPr>
        <w:ind w:left="720"/>
        <w:jc w:val="both"/>
        <w:rPr>
          <w:rFonts w:ascii="Arial" w:hAnsi="Arial" w:cs="Arial"/>
          <w:sz w:val="22"/>
          <w:szCs w:val="22"/>
        </w:rPr>
      </w:pPr>
    </w:p>
    <w:p w:rsidR="007669E1" w:rsidRPr="00A22DC4" w:rsidRDefault="007669E1" w:rsidP="007669E1">
      <w:pPr>
        <w:widowControl w:val="0"/>
        <w:numPr>
          <w:ilvl w:val="0"/>
          <w:numId w:val="5"/>
        </w:numPr>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development conforms to the City’s certified Local Coastal Plan (LCP). The specific, factual findings, as per CMC Section 17.46.090 (D) are as follows: </w:t>
      </w:r>
    </w:p>
    <w:p w:rsidR="007669E1" w:rsidRPr="00A22DC4" w:rsidRDefault="007669E1" w:rsidP="007669E1">
      <w:pPr>
        <w:ind w:left="720"/>
        <w:jc w:val="both"/>
        <w:rPr>
          <w:rFonts w:ascii="Arial" w:hAnsi="Arial" w:cs="Arial"/>
          <w:sz w:val="22"/>
          <w:szCs w:val="22"/>
        </w:rPr>
      </w:pPr>
    </w:p>
    <w:p w:rsidR="007669E1" w:rsidRPr="00965C90" w:rsidRDefault="007669E1" w:rsidP="007669E1">
      <w:pPr>
        <w:ind w:left="720"/>
        <w:jc w:val="both"/>
        <w:rPr>
          <w:rFonts w:ascii="Arial" w:hAnsi="Arial" w:cs="Arial"/>
          <w:b/>
          <w:i/>
          <w:color w:val="000000"/>
          <w:sz w:val="22"/>
          <w:szCs w:val="22"/>
        </w:rPr>
      </w:pPr>
      <w:r w:rsidRPr="00965C90">
        <w:rPr>
          <w:rFonts w:ascii="Arial" w:hAnsi="Arial" w:cs="Arial"/>
          <w:b/>
          <w:i/>
          <w:sz w:val="22"/>
          <w:szCs w:val="22"/>
        </w:rPr>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w:t>
      </w:r>
      <w:r w:rsidRPr="00965C90">
        <w:rPr>
          <w:rFonts w:ascii="Arial" w:hAnsi="Arial" w:cs="Arial"/>
          <w:b/>
          <w:i/>
          <w:color w:val="000000"/>
          <w:sz w:val="22"/>
          <w:szCs w:val="22"/>
        </w:rPr>
        <w:lastRenderedPageBreak/>
        <w:t>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7669E1" w:rsidRPr="00A22DC4" w:rsidRDefault="007669E1" w:rsidP="007669E1">
      <w:pPr>
        <w:jc w:val="both"/>
        <w:rPr>
          <w:rFonts w:ascii="Arial" w:hAnsi="Arial" w:cs="Arial"/>
          <w:sz w:val="22"/>
          <w:szCs w:val="22"/>
        </w:rPr>
      </w:pPr>
    </w:p>
    <w:p w:rsidR="007669E1" w:rsidRPr="00F80E5D" w:rsidRDefault="007669E1" w:rsidP="007669E1">
      <w:pPr>
        <w:ind w:left="720"/>
        <w:jc w:val="both"/>
        <w:rPr>
          <w:rFonts w:ascii="Arial" w:hAnsi="Arial" w:cs="Arial"/>
          <w:b/>
          <w:i/>
          <w:sz w:val="22"/>
          <w:szCs w:val="22"/>
        </w:rPr>
      </w:pPr>
      <w:r w:rsidRPr="00F80E5D">
        <w:rPr>
          <w:rFonts w:ascii="Arial" w:hAnsi="Arial" w:cs="Arial"/>
          <w:b/>
          <w:i/>
          <w:sz w:val="22"/>
          <w:szCs w:val="22"/>
        </w:rPr>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Analysis of the project’s effects upon 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Description of the physical characteristics of the site and its proximity to the sea, tideland viewing points, upland 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7669E1" w:rsidRPr="0025162A" w:rsidRDefault="007669E1" w:rsidP="007669E1">
      <w:pPr>
        <w:ind w:left="720"/>
        <w:jc w:val="both"/>
        <w:rPr>
          <w:rFonts w:ascii="Arial" w:hAnsi="Arial" w:cs="Arial"/>
          <w:sz w:val="22"/>
          <w:szCs w:val="22"/>
        </w:rPr>
      </w:pPr>
    </w:p>
    <w:p w:rsidR="007669E1" w:rsidRPr="00D0708E" w:rsidRDefault="007669E1" w:rsidP="007669E1">
      <w:pPr>
        <w:widowControl w:val="0"/>
        <w:numPr>
          <w:ilvl w:val="0"/>
          <w:numId w:val="5"/>
        </w:numPr>
        <w:tabs>
          <w:tab w:val="clear" w:pos="1440"/>
          <w:tab w:val="left" w:pos="-1440"/>
          <w:tab w:val="num" w:pos="1080"/>
        </w:tabs>
        <w:autoSpaceDE w:val="0"/>
        <w:autoSpaceDN w:val="0"/>
        <w:adjustRightInd w:val="0"/>
        <w:ind w:left="1080"/>
        <w:jc w:val="both"/>
      </w:pPr>
      <w:r w:rsidRPr="00F34F9B">
        <w:rPr>
          <w:rFonts w:ascii="Arial" w:hAnsi="Arial"/>
          <w:sz w:val="22"/>
          <w:szCs w:val="22"/>
        </w:rPr>
        <w:t xml:space="preserve">The proposed project is located </w:t>
      </w:r>
      <w:r>
        <w:rPr>
          <w:rFonts w:ascii="Arial" w:hAnsi="Arial"/>
          <w:sz w:val="22"/>
          <w:szCs w:val="22"/>
        </w:rPr>
        <w:t>at 208 Hollister Avenue.  The home is not located in an area with coastal access.</w:t>
      </w:r>
      <w:r>
        <w:rPr>
          <w:rFonts w:ascii="Arial" w:hAnsi="Arial" w:cs="Arial"/>
          <w:sz w:val="22"/>
          <w:szCs w:val="22"/>
        </w:rPr>
        <w:t xml:space="preserve"> T</w:t>
      </w:r>
      <w:r w:rsidRPr="00D0708E">
        <w:rPr>
          <w:rFonts w:ascii="Arial" w:hAnsi="Arial" w:cs="Arial"/>
          <w:sz w:val="22"/>
          <w:szCs w:val="22"/>
        </w:rPr>
        <w:t xml:space="preserve">he </w:t>
      </w:r>
      <w:r>
        <w:rPr>
          <w:rFonts w:ascii="Arial" w:hAnsi="Arial" w:cs="Arial"/>
          <w:sz w:val="22"/>
          <w:szCs w:val="22"/>
        </w:rPr>
        <w:t xml:space="preserve">home will not have an effect on </w:t>
      </w:r>
      <w:r w:rsidRPr="00D0708E">
        <w:rPr>
          <w:rFonts w:ascii="Arial" w:hAnsi="Arial" w:cs="Arial"/>
          <w:sz w:val="22"/>
          <w:szCs w:val="22"/>
        </w:rPr>
        <w:t>public trail</w:t>
      </w:r>
      <w:r>
        <w:rPr>
          <w:rFonts w:ascii="Arial" w:hAnsi="Arial" w:cs="Arial"/>
          <w:sz w:val="22"/>
          <w:szCs w:val="22"/>
        </w:rPr>
        <w:t>s</w:t>
      </w:r>
      <w:r w:rsidRPr="00D0708E">
        <w:rPr>
          <w:rFonts w:ascii="Arial" w:hAnsi="Arial" w:cs="Arial"/>
          <w:sz w:val="22"/>
          <w:szCs w:val="22"/>
        </w:rPr>
        <w:t xml:space="preserve"> or beach access.</w:t>
      </w:r>
    </w:p>
    <w:p w:rsidR="007669E1" w:rsidRDefault="007669E1" w:rsidP="007669E1">
      <w:pPr>
        <w:tabs>
          <w:tab w:val="left" w:pos="-1440"/>
        </w:tabs>
        <w:ind w:left="1080"/>
        <w:jc w:val="both"/>
      </w:pPr>
    </w:p>
    <w:p w:rsidR="007669E1" w:rsidRDefault="007669E1" w:rsidP="007669E1">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7669E1" w:rsidRPr="00FE32C5" w:rsidRDefault="007669E1" w:rsidP="007669E1">
      <w:pPr>
        <w:tabs>
          <w:tab w:val="left" w:pos="-1440"/>
        </w:tabs>
        <w:ind w:left="720"/>
        <w:jc w:val="both"/>
        <w:rPr>
          <w:rFonts w:ascii="Arial" w:hAnsi="Arial" w:cs="Arial"/>
          <w:b/>
          <w:i/>
          <w:color w:val="000000"/>
          <w:sz w:val="22"/>
          <w:szCs w:val="22"/>
        </w:rPr>
      </w:pPr>
    </w:p>
    <w:p w:rsidR="007669E1" w:rsidRDefault="007669E1" w:rsidP="007669E1">
      <w:pPr>
        <w:widowControl w:val="0"/>
        <w:numPr>
          <w:ilvl w:val="0"/>
          <w:numId w:val="5"/>
        </w:numPr>
        <w:tabs>
          <w:tab w:val="clear" w:pos="1440"/>
          <w:tab w:val="num" w:pos="1080"/>
        </w:tabs>
        <w:autoSpaceDE w:val="0"/>
        <w:autoSpaceDN w:val="0"/>
        <w:adjustRightInd w:val="0"/>
        <w:ind w:left="1080"/>
        <w:jc w:val="both"/>
        <w:rPr>
          <w:rFonts w:ascii="Arial" w:hAnsi="Arial"/>
          <w:sz w:val="22"/>
          <w:szCs w:val="22"/>
        </w:rPr>
      </w:pPr>
      <w:r w:rsidRPr="00F34F9B">
        <w:rPr>
          <w:rFonts w:ascii="Arial" w:hAnsi="Arial"/>
          <w:sz w:val="22"/>
          <w:szCs w:val="22"/>
        </w:rPr>
        <w:t xml:space="preserve">The proposed project is located </w:t>
      </w:r>
      <w:r>
        <w:rPr>
          <w:rFonts w:ascii="Arial" w:hAnsi="Arial"/>
          <w:sz w:val="22"/>
          <w:szCs w:val="22"/>
        </w:rPr>
        <w:t xml:space="preserve">along Hollister Avenue.  </w:t>
      </w:r>
      <w:r>
        <w:rPr>
          <w:rFonts w:ascii="Arial" w:hAnsi="Arial" w:cs="Arial"/>
          <w:sz w:val="22"/>
          <w:szCs w:val="22"/>
        </w:rPr>
        <w:t xml:space="preserve">No portion of the project is located along the shoreline or beach.  </w:t>
      </w:r>
    </w:p>
    <w:p w:rsidR="007669E1" w:rsidRPr="00C16379" w:rsidRDefault="007669E1" w:rsidP="007669E1">
      <w:pPr>
        <w:jc w:val="both"/>
        <w:rPr>
          <w:rFonts w:ascii="Arial" w:hAnsi="Arial" w:cs="Arial"/>
          <w:sz w:val="22"/>
          <w:szCs w:val="22"/>
        </w:rPr>
      </w:pPr>
    </w:p>
    <w:p w:rsidR="007669E1" w:rsidRPr="000D023E" w:rsidRDefault="007669E1" w:rsidP="007669E1">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w:t>
      </w:r>
      <w:r w:rsidRPr="000D023E">
        <w:rPr>
          <w:rFonts w:ascii="Arial" w:hAnsi="Arial" w:cs="Arial"/>
          <w:b/>
          <w:i/>
          <w:color w:val="000000"/>
          <w:sz w:val="22"/>
          <w:szCs w:val="22"/>
        </w:rPr>
        <w:lastRenderedPageBreak/>
        <w:t>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7669E1" w:rsidRPr="00C16379" w:rsidRDefault="007669E1" w:rsidP="007669E1">
      <w:pPr>
        <w:ind w:left="720"/>
        <w:jc w:val="both"/>
        <w:rPr>
          <w:rFonts w:ascii="Arial" w:hAnsi="Arial" w:cs="Arial"/>
          <w:sz w:val="22"/>
          <w:szCs w:val="22"/>
        </w:rPr>
      </w:pPr>
    </w:p>
    <w:p w:rsidR="007669E1" w:rsidRPr="00324066" w:rsidRDefault="007669E1" w:rsidP="007669E1">
      <w:pPr>
        <w:widowControl w:val="0"/>
        <w:numPr>
          <w:ilvl w:val="0"/>
          <w:numId w:val="5"/>
        </w:numPr>
        <w:tabs>
          <w:tab w:val="left" w:pos="-1440"/>
        </w:tabs>
        <w:autoSpaceDE w:val="0"/>
        <w:autoSpaceDN w:val="0"/>
        <w:adjustRightInd w:val="0"/>
        <w:jc w:val="both"/>
        <w:rPr>
          <w:rFonts w:ascii="Arial" w:hAnsi="Arial" w:cs="Arial"/>
          <w:b/>
          <w:i/>
          <w:color w:val="000000"/>
          <w:sz w:val="22"/>
          <w:szCs w:val="22"/>
        </w:rPr>
      </w:pPr>
      <w:r>
        <w:rPr>
          <w:rFonts w:ascii="Arial" w:hAnsi="Arial" w:cs="Arial"/>
          <w:sz w:val="22"/>
          <w:szCs w:val="22"/>
        </w:rPr>
        <w:t>Th</w:t>
      </w:r>
      <w:r w:rsidR="00193378">
        <w:rPr>
          <w:rFonts w:ascii="Arial" w:hAnsi="Arial" w:cs="Arial"/>
          <w:sz w:val="22"/>
          <w:szCs w:val="22"/>
        </w:rPr>
        <w:t xml:space="preserve">ere is no </w:t>
      </w:r>
      <w:r>
        <w:rPr>
          <w:rFonts w:ascii="Arial" w:hAnsi="Arial" w:cs="Arial"/>
          <w:sz w:val="22"/>
          <w:szCs w:val="22"/>
        </w:rPr>
        <w:t xml:space="preserve">history of public use on the subject lot.    </w:t>
      </w:r>
    </w:p>
    <w:p w:rsidR="007669E1" w:rsidRPr="00F0407E" w:rsidRDefault="007669E1" w:rsidP="007669E1">
      <w:pPr>
        <w:numPr>
          <w:ilvl w:val="0"/>
          <w:numId w:val="6"/>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p>
    <w:p w:rsidR="007669E1" w:rsidRDefault="007669E1" w:rsidP="007669E1">
      <w:pPr>
        <w:widowControl w:val="0"/>
        <w:numPr>
          <w:ilvl w:val="0"/>
          <w:numId w:val="5"/>
        </w:numPr>
        <w:tabs>
          <w:tab w:val="left" w:pos="-1440"/>
        </w:tabs>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on Hollister Avenue.  </w:t>
      </w:r>
      <w:r w:rsidRPr="00D63EF1">
        <w:rPr>
          <w:rFonts w:ascii="Arial" w:hAnsi="Arial" w:cs="Arial"/>
          <w:sz w:val="22"/>
          <w:szCs w:val="22"/>
        </w:rPr>
        <w:t xml:space="preserve">The </w:t>
      </w:r>
      <w:r>
        <w:rPr>
          <w:rFonts w:ascii="Arial" w:hAnsi="Arial" w:cs="Arial"/>
          <w:sz w:val="22"/>
          <w:szCs w:val="22"/>
        </w:rPr>
        <w:t xml:space="preserve">project will not block or impede the ability of the public to get to or along the tidelands, public </w:t>
      </w:r>
      <w:r w:rsidRPr="00D63EF1">
        <w:rPr>
          <w:rFonts w:ascii="Arial" w:hAnsi="Arial" w:cs="Arial"/>
          <w:sz w:val="22"/>
          <w:szCs w:val="22"/>
        </w:rPr>
        <w:t>recreation areas, or views to</w:t>
      </w:r>
      <w:r>
        <w:rPr>
          <w:rFonts w:ascii="Arial" w:hAnsi="Arial" w:cs="Arial"/>
          <w:sz w:val="22"/>
          <w:szCs w:val="22"/>
        </w:rPr>
        <w:t xml:space="preserve"> the shoreline.  </w:t>
      </w:r>
    </w:p>
    <w:p w:rsidR="007669E1" w:rsidRPr="00D63EF1" w:rsidRDefault="007669E1" w:rsidP="007669E1">
      <w:pPr>
        <w:tabs>
          <w:tab w:val="left" w:pos="-1440"/>
        </w:tabs>
        <w:jc w:val="both"/>
        <w:rPr>
          <w:rFonts w:ascii="Arial" w:hAnsi="Arial" w:cs="Arial"/>
          <w:sz w:val="22"/>
          <w:szCs w:val="22"/>
        </w:rPr>
      </w:pPr>
    </w:p>
    <w:p w:rsidR="007669E1" w:rsidRDefault="007669E1" w:rsidP="007669E1">
      <w:pPr>
        <w:ind w:left="720"/>
        <w:jc w:val="both"/>
        <w:rPr>
          <w:rFonts w:ascii="Arial" w:hAnsi="Arial" w:cs="Arial"/>
          <w:b/>
          <w:sz w:val="22"/>
          <w:szCs w:val="22"/>
        </w:rPr>
      </w:pPr>
      <w:r w:rsidRPr="00502861">
        <w:rPr>
          <w:rFonts w:ascii="Arial" w:hAnsi="Arial" w:cs="Arial"/>
          <w:b/>
          <w:i/>
          <w:color w:val="000000"/>
          <w:sz w:val="22"/>
          <w:szCs w:val="22"/>
        </w:rPr>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7669E1" w:rsidRPr="00324066" w:rsidRDefault="007669E1" w:rsidP="007669E1">
      <w:pPr>
        <w:ind w:left="720"/>
        <w:jc w:val="both"/>
        <w:rPr>
          <w:rFonts w:ascii="Arial" w:hAnsi="Arial" w:cs="Arial"/>
          <w:sz w:val="22"/>
          <w:szCs w:val="22"/>
        </w:rPr>
      </w:pPr>
    </w:p>
    <w:p w:rsidR="007669E1" w:rsidRPr="009F49D3" w:rsidRDefault="007669E1" w:rsidP="007669E1">
      <w:pPr>
        <w:widowControl w:val="0"/>
        <w:numPr>
          <w:ilvl w:val="0"/>
          <w:numId w:val="5"/>
        </w:numPr>
        <w:tabs>
          <w:tab w:val="left" w:pos="-1440"/>
        </w:tabs>
        <w:autoSpaceDE w:val="0"/>
        <w:autoSpaceDN w:val="0"/>
        <w:adjustRightInd w:val="0"/>
        <w:jc w:val="both"/>
        <w:rPr>
          <w:rFonts w:ascii="Arial" w:hAnsi="Arial" w:cs="Arial"/>
          <w:color w:val="000000"/>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that will not impact access and recreation. </w:t>
      </w:r>
      <w:r>
        <w:rPr>
          <w:rFonts w:ascii="Arial" w:hAnsi="Arial" w:cs="Arial"/>
          <w:sz w:val="22"/>
          <w:szCs w:val="22"/>
        </w:rPr>
        <w:t xml:space="preserve">The project does not </w:t>
      </w:r>
      <w:r w:rsidRPr="009F49D3">
        <w:rPr>
          <w:rFonts w:ascii="Arial" w:hAnsi="Arial" w:cs="Arial"/>
          <w:color w:val="000000"/>
          <w:sz w:val="22"/>
          <w:szCs w:val="22"/>
        </w:rPr>
        <w:t xml:space="preserve">diminish the public’s use of tidelands or </w:t>
      </w:r>
      <w:proofErr w:type="gramStart"/>
      <w:r w:rsidRPr="009F49D3">
        <w:rPr>
          <w:rFonts w:ascii="Arial" w:hAnsi="Arial" w:cs="Arial"/>
          <w:color w:val="000000"/>
          <w:sz w:val="22"/>
          <w:szCs w:val="22"/>
        </w:rPr>
        <w:t>lands committed</w:t>
      </w:r>
      <w:proofErr w:type="gramEnd"/>
      <w:r w:rsidRPr="009F49D3">
        <w:rPr>
          <w:rFonts w:ascii="Arial" w:hAnsi="Arial" w:cs="Arial"/>
          <w:color w:val="000000"/>
          <w:sz w:val="22"/>
          <w:szCs w:val="22"/>
        </w:rPr>
        <w:t xml:space="preserve"> to public recreation nor alter the aesthetic, visual or recreational value of public use areas.</w:t>
      </w:r>
    </w:p>
    <w:p w:rsidR="007669E1" w:rsidRPr="009F49D3" w:rsidRDefault="007669E1" w:rsidP="007669E1">
      <w:pPr>
        <w:tabs>
          <w:tab w:val="left" w:pos="-1440"/>
        </w:tabs>
        <w:ind w:left="1440"/>
        <w:jc w:val="both"/>
        <w:rPr>
          <w:rFonts w:ascii="Arial" w:hAnsi="Arial" w:cs="Arial"/>
          <w:b/>
          <w:i/>
          <w:color w:val="000000"/>
          <w:sz w:val="22"/>
          <w:szCs w:val="22"/>
        </w:rPr>
      </w:pPr>
    </w:p>
    <w:p w:rsidR="007669E1" w:rsidRPr="004B1227" w:rsidRDefault="007669E1" w:rsidP="007669E1">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t xml:space="preserve"> (D)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7669E1" w:rsidRPr="004B1227" w:rsidRDefault="007669E1" w:rsidP="007669E1">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a.</w:t>
      </w:r>
      <w:r w:rsidRPr="004B1227">
        <w:rPr>
          <w:rFonts w:ascii="Arial" w:hAnsi="Arial" w:cs="Arial"/>
          <w:b/>
          <w:i/>
          <w:color w:val="000000"/>
          <w:sz w:val="22"/>
          <w:szCs w:val="22"/>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7669E1" w:rsidRPr="004B1227" w:rsidRDefault="007669E1" w:rsidP="007669E1">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t>Unavailability of any mitigating measures to manage the type, character, intensity, hours, season or location of such use so that agricultural resources, fragile coastal resources, public safety, or military security, as applicable, are protected;</w:t>
      </w:r>
    </w:p>
    <w:p w:rsidR="007669E1" w:rsidRPr="004B1227" w:rsidRDefault="007669E1" w:rsidP="007669E1">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c.</w:t>
      </w:r>
      <w:r w:rsidRPr="004B1227">
        <w:rPr>
          <w:rFonts w:ascii="Arial" w:hAnsi="Arial" w:cs="Arial"/>
          <w:b/>
          <w:i/>
          <w:color w:val="000000"/>
          <w:sz w:val="22"/>
          <w:szCs w:val="22"/>
        </w:rPr>
        <w:tab/>
        <w:t>Ability of the public, through another reasonable means, to reach the same area of public tidelands as would be made accessible by an access way on the subject land.</w:t>
      </w:r>
    </w:p>
    <w:p w:rsidR="007669E1" w:rsidRPr="00C16379" w:rsidRDefault="007669E1" w:rsidP="007669E1">
      <w:pPr>
        <w:widowControl w:val="0"/>
        <w:numPr>
          <w:ilvl w:val="0"/>
          <w:numId w:val="5"/>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not requesting a Public Access </w:t>
      </w:r>
      <w:proofErr w:type="gramStart"/>
      <w:r w:rsidRPr="00C16379">
        <w:rPr>
          <w:rFonts w:ascii="Arial" w:hAnsi="Arial" w:cs="Arial"/>
          <w:sz w:val="22"/>
          <w:szCs w:val="22"/>
        </w:rPr>
        <w:t>Exception,</w:t>
      </w:r>
      <w:proofErr w:type="gramEnd"/>
      <w:r w:rsidRPr="00C16379">
        <w:rPr>
          <w:rFonts w:ascii="Arial" w:hAnsi="Arial" w:cs="Arial"/>
          <w:sz w:val="22"/>
          <w:szCs w:val="22"/>
        </w:rPr>
        <w:t xml:space="preserve"> therefore these findings do not apply</w:t>
      </w:r>
      <w:r>
        <w:rPr>
          <w:rFonts w:ascii="Arial" w:hAnsi="Arial" w:cs="Arial"/>
          <w:sz w:val="22"/>
          <w:szCs w:val="22"/>
        </w:rPr>
        <w:t>.</w:t>
      </w:r>
    </w:p>
    <w:p w:rsidR="007669E1" w:rsidRPr="00852B6B" w:rsidRDefault="007669E1" w:rsidP="007669E1">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7669E1" w:rsidRDefault="007669E1" w:rsidP="007669E1">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lastRenderedPageBreak/>
        <w:t>a.</w:t>
      </w:r>
      <w:r w:rsidRPr="00852B6B">
        <w:rPr>
          <w:rFonts w:ascii="Arial" w:hAnsi="Arial" w:cs="Arial"/>
          <w:b/>
          <w:i/>
          <w:color w:val="000000"/>
          <w:sz w:val="22"/>
          <w:szCs w:val="22"/>
        </w:rPr>
        <w:tab/>
      </w:r>
      <w:r w:rsidR="00193378">
        <w:rPr>
          <w:rFonts w:ascii="Arial" w:hAnsi="Arial" w:cs="Arial"/>
          <w:b/>
          <w:i/>
          <w:color w:val="000000"/>
          <w:sz w:val="22"/>
          <w:szCs w:val="22"/>
        </w:rPr>
        <w:t xml:space="preserve"> </w:t>
      </w:r>
      <w:r w:rsidRPr="00852B6B">
        <w:rPr>
          <w:rFonts w:ascii="Arial" w:hAnsi="Arial" w:cs="Arial"/>
          <w:b/>
          <w:i/>
          <w:color w:val="000000"/>
          <w:sz w:val="22"/>
          <w:szCs w:val="22"/>
        </w:rPr>
        <w:t>Identification and protection of specific habitat values including the reasons supporting the conclusions that such values must be protected by limiting the hours, seasons, or character of public use;</w:t>
      </w:r>
    </w:p>
    <w:p w:rsidR="007669E1" w:rsidRDefault="007669E1" w:rsidP="007669E1">
      <w:pPr>
        <w:pStyle w:val="p1"/>
        <w:numPr>
          <w:ilvl w:val="0"/>
          <w:numId w:val="5"/>
        </w:numPr>
        <w:spacing w:after="0" w:line="240" w:lineRule="auto"/>
        <w:rPr>
          <w:sz w:val="22"/>
          <w:szCs w:val="22"/>
        </w:rPr>
      </w:pPr>
      <w:r>
        <w:rPr>
          <w:sz w:val="22"/>
          <w:szCs w:val="22"/>
        </w:rPr>
        <w:t xml:space="preserve">The project is located in a residential area without sensitive habitat areas.  </w:t>
      </w:r>
    </w:p>
    <w:p w:rsidR="007669E1" w:rsidRDefault="007669E1" w:rsidP="007669E1">
      <w:pPr>
        <w:spacing w:before="100" w:beforeAutospacing="1" w:after="100" w:afterAutospacing="1"/>
        <w:ind w:left="720"/>
        <w:jc w:val="both"/>
        <w:rPr>
          <w:rFonts w:ascii="Arial" w:hAnsi="Arial" w:cs="Arial"/>
          <w:b/>
          <w:i/>
          <w:color w:val="000000"/>
          <w:sz w:val="22"/>
          <w:szCs w:val="22"/>
        </w:rPr>
      </w:pPr>
      <w:r>
        <w:rPr>
          <w:rFonts w:ascii="Arial" w:hAnsi="Arial" w:cs="Arial"/>
          <w:b/>
          <w:i/>
          <w:color w:val="000000"/>
          <w:sz w:val="22"/>
          <w:szCs w:val="22"/>
        </w:rPr>
        <w:tab/>
      </w:r>
      <w:r w:rsidRPr="00852B6B">
        <w:rPr>
          <w:rFonts w:ascii="Arial" w:hAnsi="Arial" w:cs="Arial"/>
          <w:b/>
          <w:i/>
          <w:color w:val="000000"/>
          <w:sz w:val="22"/>
          <w:szCs w:val="22"/>
        </w:rPr>
        <w:tab/>
        <w:t>b.</w:t>
      </w:r>
      <w:r w:rsidRPr="00852B6B">
        <w:rPr>
          <w:rFonts w:ascii="Arial" w:hAnsi="Arial" w:cs="Arial"/>
          <w:b/>
          <w:i/>
          <w:color w:val="000000"/>
          <w:sz w:val="22"/>
          <w:szCs w:val="22"/>
        </w:rPr>
        <w:tab/>
      </w:r>
      <w:r>
        <w:rPr>
          <w:rFonts w:ascii="Arial" w:hAnsi="Arial" w:cs="Arial"/>
          <w:b/>
          <w:i/>
          <w:color w:val="000000"/>
          <w:sz w:val="22"/>
          <w:szCs w:val="22"/>
        </w:rPr>
        <w:t xml:space="preserve"> </w:t>
      </w:r>
      <w:r w:rsidRPr="00852B6B">
        <w:rPr>
          <w:rFonts w:ascii="Arial" w:hAnsi="Arial" w:cs="Arial"/>
          <w:b/>
          <w:i/>
          <w:color w:val="000000"/>
          <w:sz w:val="22"/>
          <w:szCs w:val="22"/>
        </w:rPr>
        <w:t>Topographic constraints of the development site;</w:t>
      </w:r>
    </w:p>
    <w:p w:rsidR="007669E1" w:rsidRDefault="007669E1" w:rsidP="00193378">
      <w:pPr>
        <w:pStyle w:val="p1"/>
        <w:numPr>
          <w:ilvl w:val="0"/>
          <w:numId w:val="5"/>
        </w:numPr>
        <w:spacing w:after="0" w:line="240" w:lineRule="auto"/>
        <w:rPr>
          <w:sz w:val="22"/>
          <w:szCs w:val="22"/>
        </w:rPr>
      </w:pPr>
      <w:r>
        <w:rPr>
          <w:sz w:val="22"/>
          <w:szCs w:val="22"/>
        </w:rPr>
        <w:t>The project is located on a flat lot.</w:t>
      </w:r>
    </w:p>
    <w:p w:rsidR="007669E1" w:rsidRDefault="007669E1" w:rsidP="007669E1">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b/>
        <w:t>c.</w:t>
      </w:r>
      <w:r w:rsidRPr="00852B6B">
        <w:rPr>
          <w:rFonts w:ascii="Arial" w:hAnsi="Arial" w:cs="Arial"/>
          <w:b/>
          <w:i/>
          <w:color w:val="000000"/>
          <w:sz w:val="22"/>
          <w:szCs w:val="22"/>
        </w:rPr>
        <w:tab/>
      </w:r>
      <w:r>
        <w:rPr>
          <w:rFonts w:ascii="Arial" w:hAnsi="Arial" w:cs="Arial"/>
          <w:b/>
          <w:i/>
          <w:color w:val="000000"/>
          <w:sz w:val="22"/>
          <w:szCs w:val="22"/>
        </w:rPr>
        <w:t xml:space="preserve"> </w:t>
      </w:r>
      <w:r w:rsidRPr="00852B6B">
        <w:rPr>
          <w:rFonts w:ascii="Arial" w:hAnsi="Arial" w:cs="Arial"/>
          <w:b/>
          <w:i/>
          <w:color w:val="000000"/>
          <w:sz w:val="22"/>
          <w:szCs w:val="22"/>
        </w:rPr>
        <w:t>Recreational needs of the public;</w:t>
      </w:r>
    </w:p>
    <w:p w:rsidR="007669E1" w:rsidRPr="00852B6B" w:rsidRDefault="007669E1" w:rsidP="007669E1">
      <w:pPr>
        <w:numPr>
          <w:ilvl w:val="0"/>
          <w:numId w:val="5"/>
        </w:numPr>
        <w:spacing w:before="100" w:beforeAutospacing="1" w:after="100" w:afterAutospacing="1"/>
        <w:jc w:val="both"/>
        <w:rPr>
          <w:rFonts w:ascii="Arial" w:hAnsi="Arial" w:cs="Arial"/>
          <w:b/>
          <w:i/>
          <w:color w:val="000000"/>
          <w:sz w:val="22"/>
          <w:szCs w:val="22"/>
        </w:rPr>
      </w:pPr>
      <w:r>
        <w:rPr>
          <w:rFonts w:ascii="Arial" w:hAnsi="Arial" w:cs="Arial"/>
          <w:color w:val="000000"/>
          <w:sz w:val="22"/>
          <w:szCs w:val="22"/>
        </w:rPr>
        <w:t xml:space="preserve">The project does not impact recreational needs of the public. </w:t>
      </w:r>
    </w:p>
    <w:p w:rsidR="007669E1" w:rsidRPr="00852B6B" w:rsidRDefault="007669E1" w:rsidP="007669E1">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d.</w:t>
      </w:r>
      <w:r w:rsidRPr="00852B6B">
        <w:rPr>
          <w:rFonts w:ascii="Arial" w:hAnsi="Arial" w:cs="Arial"/>
          <w:b/>
          <w:i/>
          <w:color w:val="000000"/>
          <w:sz w:val="22"/>
          <w:szCs w:val="22"/>
        </w:rPr>
        <w:tab/>
        <w:t>Rights of privacy of the landowner which could not be mitigated by setting the project back from the access way or otherwise conditioning the development;</w:t>
      </w:r>
    </w:p>
    <w:p w:rsidR="007669E1" w:rsidRPr="00852B6B" w:rsidRDefault="007669E1" w:rsidP="007669E1">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t>The requirements of the possible accepting agency, if an offer of dedication is the mechanism for securing public access;</w:t>
      </w:r>
    </w:p>
    <w:p w:rsidR="007669E1" w:rsidRPr="00852B6B" w:rsidRDefault="007669E1" w:rsidP="007669E1">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Pr="00852B6B">
        <w:rPr>
          <w:rFonts w:ascii="Arial" w:hAnsi="Arial" w:cs="Arial"/>
          <w:b/>
          <w:i/>
          <w:color w:val="000000"/>
          <w:sz w:val="22"/>
          <w:szCs w:val="22"/>
        </w:rPr>
        <w:tab/>
        <w:t>Feasibility of adequate setbacks, fencing, landscaping, and other methods as part of a management plan to regulate public use.</w:t>
      </w:r>
    </w:p>
    <w:p w:rsidR="007669E1" w:rsidRPr="00C16379" w:rsidRDefault="007669E1" w:rsidP="007669E1">
      <w:pPr>
        <w:jc w:val="both"/>
        <w:rPr>
          <w:rFonts w:ascii="Arial" w:hAnsi="Arial" w:cs="Arial"/>
          <w:sz w:val="22"/>
          <w:szCs w:val="22"/>
        </w:rPr>
      </w:pPr>
    </w:p>
    <w:p w:rsidR="007669E1" w:rsidRPr="004118F5" w:rsidRDefault="007669E1" w:rsidP="007669E1">
      <w:pPr>
        <w:ind w:left="720"/>
        <w:jc w:val="both"/>
        <w:rPr>
          <w:rFonts w:ascii="Arial" w:hAnsi="Arial" w:cs="Arial"/>
          <w:b/>
          <w:i/>
          <w:color w:val="000000"/>
          <w:sz w:val="22"/>
          <w:szCs w:val="22"/>
        </w:rPr>
      </w:pPr>
      <w:r w:rsidRPr="004118F5">
        <w:rPr>
          <w:rFonts w:ascii="Arial" w:hAnsi="Arial" w:cs="Arial"/>
          <w:b/>
          <w:i/>
          <w:sz w:val="22"/>
          <w:szCs w:val="22"/>
        </w:rPr>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7669E1" w:rsidRPr="00C16379" w:rsidRDefault="007669E1" w:rsidP="007669E1">
      <w:pPr>
        <w:ind w:left="720"/>
        <w:jc w:val="both"/>
        <w:rPr>
          <w:rFonts w:ascii="Arial" w:hAnsi="Arial" w:cs="Arial"/>
          <w:color w:val="000000"/>
          <w:sz w:val="22"/>
          <w:szCs w:val="22"/>
        </w:rPr>
      </w:pPr>
    </w:p>
    <w:p w:rsidR="007669E1" w:rsidRPr="00C16379" w:rsidRDefault="007669E1" w:rsidP="007669E1">
      <w:pPr>
        <w:widowControl w:val="0"/>
        <w:numPr>
          <w:ilvl w:val="0"/>
          <w:numId w:val="5"/>
        </w:numPr>
        <w:autoSpaceDE w:val="0"/>
        <w:autoSpaceDN w:val="0"/>
        <w:adjustRightInd w:val="0"/>
        <w:jc w:val="both"/>
        <w:rPr>
          <w:rFonts w:ascii="Arial" w:hAnsi="Arial" w:cs="Arial"/>
          <w:sz w:val="22"/>
          <w:szCs w:val="22"/>
        </w:rPr>
      </w:pPr>
      <w:r w:rsidRPr="00C16379">
        <w:rPr>
          <w:rFonts w:ascii="Arial" w:hAnsi="Arial" w:cs="Arial"/>
          <w:sz w:val="22"/>
          <w:szCs w:val="22"/>
        </w:rPr>
        <w:t>No legal documents to ensure public access rights are required for the proposed project</w:t>
      </w:r>
      <w:r>
        <w:rPr>
          <w:rFonts w:ascii="Arial" w:hAnsi="Arial" w:cs="Arial"/>
          <w:sz w:val="22"/>
          <w:szCs w:val="22"/>
        </w:rPr>
        <w:t>.</w:t>
      </w:r>
    </w:p>
    <w:p w:rsidR="007669E1" w:rsidRPr="00C16379" w:rsidRDefault="007669E1" w:rsidP="007669E1">
      <w:pPr>
        <w:jc w:val="both"/>
        <w:rPr>
          <w:rFonts w:ascii="Arial" w:hAnsi="Arial" w:cs="Arial"/>
          <w:sz w:val="22"/>
          <w:szCs w:val="22"/>
        </w:rPr>
      </w:pPr>
      <w:r w:rsidRPr="00C16379">
        <w:rPr>
          <w:rFonts w:ascii="Arial" w:hAnsi="Arial" w:cs="Arial"/>
          <w:color w:val="000000"/>
          <w:sz w:val="22"/>
          <w:szCs w:val="22"/>
        </w:rPr>
        <w:tab/>
      </w:r>
    </w:p>
    <w:p w:rsidR="007669E1" w:rsidRPr="004118F5" w:rsidRDefault="007669E1" w:rsidP="007669E1">
      <w:pPr>
        <w:ind w:firstLine="720"/>
        <w:jc w:val="both"/>
        <w:rPr>
          <w:rFonts w:ascii="Arial" w:hAnsi="Arial" w:cs="Arial"/>
          <w:b/>
          <w:i/>
          <w:color w:val="000000"/>
          <w:sz w:val="22"/>
          <w:szCs w:val="22"/>
        </w:rPr>
      </w:pPr>
      <w:r w:rsidRPr="004118F5">
        <w:rPr>
          <w:rFonts w:ascii="Arial" w:hAnsi="Arial" w:cs="Arial"/>
          <w:b/>
          <w:i/>
          <w:sz w:val="22"/>
          <w:szCs w:val="22"/>
        </w:rPr>
        <w:t xml:space="preserve">(D) (6) </w:t>
      </w:r>
      <w:r w:rsidRPr="004118F5">
        <w:rPr>
          <w:rFonts w:ascii="Arial" w:hAnsi="Arial" w:cs="Arial"/>
          <w:b/>
          <w:i/>
          <w:color w:val="000000"/>
          <w:sz w:val="22"/>
          <w:szCs w:val="22"/>
        </w:rPr>
        <w:t xml:space="preserve">Project complies with visitor-serving and recreational use policies; </w:t>
      </w:r>
    </w:p>
    <w:p w:rsidR="007669E1" w:rsidRDefault="007669E1" w:rsidP="007669E1">
      <w:pPr>
        <w:pStyle w:val="Heading7"/>
        <w:jc w:val="both"/>
      </w:pPr>
    </w:p>
    <w:p w:rsidR="007669E1" w:rsidRPr="007669E1" w:rsidRDefault="007669E1" w:rsidP="007669E1">
      <w:pPr>
        <w:pStyle w:val="BodyTextIndent3"/>
        <w:tabs>
          <w:tab w:val="left" w:pos="3150"/>
        </w:tabs>
        <w:ind w:left="720"/>
        <w:rPr>
          <w:rFonts w:ascii="Arial" w:hAnsi="Arial" w:cs="Arial"/>
          <w:i/>
          <w:sz w:val="22"/>
          <w:szCs w:val="22"/>
        </w:rPr>
      </w:pPr>
      <w:r w:rsidRPr="007669E1">
        <w:rPr>
          <w:rFonts w:ascii="Arial" w:hAnsi="Arial" w:cs="Arial"/>
          <w:b w:val="0"/>
          <w:i/>
          <w:sz w:val="22"/>
          <w:szCs w:val="22"/>
        </w:rPr>
        <w:tab/>
      </w:r>
      <w:r w:rsidRPr="007669E1">
        <w:rPr>
          <w:rFonts w:ascii="Arial" w:hAnsi="Arial" w:cs="Arial"/>
          <w:i/>
          <w:sz w:val="22"/>
          <w:szCs w:val="22"/>
          <w:u w:val="single"/>
        </w:rPr>
        <w:t>SEC. 30222</w:t>
      </w:r>
    </w:p>
    <w:p w:rsidR="007669E1" w:rsidRPr="007669E1" w:rsidRDefault="007669E1" w:rsidP="007669E1">
      <w:pPr>
        <w:pStyle w:val="BodyTextIndent3"/>
        <w:tabs>
          <w:tab w:val="left" w:pos="3150"/>
        </w:tabs>
        <w:ind w:left="720"/>
        <w:rPr>
          <w:rFonts w:ascii="Arial" w:hAnsi="Arial" w:cs="Arial"/>
          <w:i/>
          <w:sz w:val="22"/>
          <w:szCs w:val="22"/>
        </w:rPr>
      </w:pPr>
      <w:r w:rsidRPr="007669E1">
        <w:rPr>
          <w:rFonts w:ascii="Arial" w:hAnsi="Arial" w:cs="Arial"/>
          <w:i/>
          <w:sz w:val="22"/>
          <w:szCs w:val="22"/>
        </w:rPr>
        <w:tab/>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7669E1" w:rsidRDefault="007669E1" w:rsidP="007669E1">
      <w:pPr>
        <w:pStyle w:val="BodyTextIndent3"/>
        <w:tabs>
          <w:tab w:val="left" w:pos="3150"/>
        </w:tabs>
        <w:ind w:left="720"/>
        <w:rPr>
          <w:rFonts w:ascii="Arial" w:hAnsi="Arial" w:cs="Arial"/>
          <w:b w:val="0"/>
          <w:i/>
          <w:sz w:val="22"/>
          <w:szCs w:val="22"/>
        </w:rPr>
      </w:pPr>
    </w:p>
    <w:p w:rsidR="007669E1" w:rsidRPr="007669E1" w:rsidRDefault="007669E1" w:rsidP="007669E1">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7669E1">
        <w:rPr>
          <w:rFonts w:ascii="Arial" w:hAnsi="Arial" w:cs="Arial"/>
          <w:b w:val="0"/>
          <w:sz w:val="22"/>
          <w:szCs w:val="22"/>
        </w:rPr>
        <w:t xml:space="preserve">The project involves a single-family home on a residential lot of record. </w:t>
      </w:r>
    </w:p>
    <w:p w:rsidR="007669E1" w:rsidRPr="007669E1" w:rsidRDefault="007669E1" w:rsidP="007669E1">
      <w:pPr>
        <w:pStyle w:val="BodyTextIndent3"/>
        <w:widowControl w:val="0"/>
        <w:tabs>
          <w:tab w:val="left" w:pos="3150"/>
        </w:tabs>
        <w:autoSpaceDE w:val="0"/>
        <w:autoSpaceDN w:val="0"/>
        <w:adjustRightInd w:val="0"/>
        <w:spacing w:after="120"/>
        <w:ind w:left="1080" w:firstLine="0"/>
        <w:rPr>
          <w:rFonts w:ascii="Arial" w:hAnsi="Arial" w:cs="Arial"/>
          <w:b w:val="0"/>
          <w:i/>
          <w:sz w:val="22"/>
          <w:szCs w:val="22"/>
        </w:rPr>
      </w:pPr>
      <w:r w:rsidRPr="007669E1">
        <w:rPr>
          <w:rFonts w:ascii="Arial" w:hAnsi="Arial" w:cs="Arial"/>
          <w:b w:val="0"/>
          <w:sz w:val="22"/>
          <w:szCs w:val="22"/>
        </w:rPr>
        <w:t xml:space="preserve"> </w:t>
      </w:r>
    </w:p>
    <w:p w:rsidR="007669E1" w:rsidRPr="007669E1" w:rsidRDefault="007669E1" w:rsidP="007669E1">
      <w:pPr>
        <w:pStyle w:val="BodyTextIndent3"/>
        <w:tabs>
          <w:tab w:val="left" w:pos="3150"/>
        </w:tabs>
        <w:ind w:left="720"/>
        <w:rPr>
          <w:rFonts w:ascii="Arial" w:hAnsi="Arial" w:cs="Arial"/>
          <w:i/>
          <w:sz w:val="22"/>
          <w:szCs w:val="22"/>
        </w:rPr>
      </w:pPr>
      <w:r w:rsidRPr="007669E1">
        <w:rPr>
          <w:rFonts w:ascii="Arial" w:hAnsi="Arial" w:cs="Arial"/>
          <w:b w:val="0"/>
          <w:i/>
          <w:sz w:val="22"/>
          <w:szCs w:val="22"/>
        </w:rPr>
        <w:tab/>
      </w:r>
      <w:r w:rsidRPr="007669E1">
        <w:rPr>
          <w:rFonts w:ascii="Arial" w:hAnsi="Arial" w:cs="Arial"/>
          <w:i/>
          <w:sz w:val="22"/>
          <w:szCs w:val="22"/>
          <w:u w:val="single"/>
        </w:rPr>
        <w:t>SEC. 30223</w:t>
      </w:r>
    </w:p>
    <w:p w:rsidR="007669E1" w:rsidRDefault="007669E1" w:rsidP="007669E1">
      <w:pPr>
        <w:pStyle w:val="BodyTextIndent3"/>
        <w:tabs>
          <w:tab w:val="left" w:pos="3150"/>
        </w:tabs>
        <w:ind w:left="720"/>
        <w:rPr>
          <w:rFonts w:ascii="Arial" w:hAnsi="Arial" w:cs="Arial"/>
          <w:i/>
          <w:sz w:val="22"/>
          <w:szCs w:val="22"/>
        </w:rPr>
      </w:pPr>
      <w:r w:rsidRPr="007669E1">
        <w:rPr>
          <w:rFonts w:ascii="Arial" w:hAnsi="Arial" w:cs="Arial"/>
          <w:i/>
          <w:sz w:val="22"/>
          <w:szCs w:val="22"/>
        </w:rPr>
        <w:tab/>
        <w:t>Upland areas necessary to support coastal recreational uses shall be reserve</w:t>
      </w:r>
      <w:r>
        <w:rPr>
          <w:rFonts w:ascii="Arial" w:hAnsi="Arial" w:cs="Arial"/>
          <w:i/>
          <w:sz w:val="22"/>
          <w:szCs w:val="22"/>
        </w:rPr>
        <w:t>d for such uses, where feasible.</w:t>
      </w:r>
    </w:p>
    <w:p w:rsidR="007669E1" w:rsidRPr="007669E1" w:rsidRDefault="007669E1" w:rsidP="007669E1">
      <w:pPr>
        <w:pStyle w:val="BodyTextIndent3"/>
        <w:tabs>
          <w:tab w:val="left" w:pos="3150"/>
        </w:tabs>
        <w:ind w:left="720"/>
        <w:rPr>
          <w:rFonts w:ascii="Arial" w:hAnsi="Arial" w:cs="Arial"/>
          <w:i/>
          <w:sz w:val="22"/>
          <w:szCs w:val="22"/>
        </w:rPr>
      </w:pPr>
    </w:p>
    <w:p w:rsidR="007669E1" w:rsidRPr="007669E1" w:rsidRDefault="007669E1" w:rsidP="007669E1">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Pr>
          <w:rFonts w:ascii="Arial" w:hAnsi="Arial" w:cs="Arial"/>
          <w:b w:val="0"/>
          <w:sz w:val="22"/>
          <w:szCs w:val="22"/>
        </w:rPr>
        <w:t>The project involves a single-</w:t>
      </w:r>
      <w:r w:rsidRPr="007669E1">
        <w:rPr>
          <w:rFonts w:ascii="Arial" w:hAnsi="Arial" w:cs="Arial"/>
          <w:b w:val="0"/>
          <w:sz w:val="22"/>
          <w:szCs w:val="22"/>
        </w:rPr>
        <w:t xml:space="preserve">family home on a residential lot of record.  </w:t>
      </w:r>
    </w:p>
    <w:p w:rsidR="007669E1" w:rsidRPr="00741646" w:rsidRDefault="007669E1" w:rsidP="007669E1">
      <w:pPr>
        <w:pStyle w:val="Heading7"/>
        <w:ind w:left="720"/>
        <w:jc w:val="both"/>
        <w:rPr>
          <w:rFonts w:ascii="Arial" w:hAnsi="Arial" w:cs="Arial"/>
          <w:b/>
          <w:i/>
          <w:sz w:val="22"/>
          <w:szCs w:val="22"/>
        </w:rPr>
      </w:pPr>
      <w:r w:rsidRPr="00741646">
        <w:rPr>
          <w:rFonts w:ascii="Arial" w:hAnsi="Arial" w:cs="Arial"/>
          <w:b/>
          <w:i/>
          <w:sz w:val="22"/>
          <w:szCs w:val="22"/>
        </w:rPr>
        <w:lastRenderedPageBreak/>
        <w:t>c)  Visitor-serving facilities that cannot be feasibly located in existing developed areas shall be located in existing isolated developments or at selected points of attraction for visitors.</w:t>
      </w:r>
    </w:p>
    <w:p w:rsidR="007669E1" w:rsidRPr="006961C5" w:rsidRDefault="007669E1" w:rsidP="007669E1">
      <w:pPr>
        <w:jc w:val="both"/>
        <w:rPr>
          <w:rFonts w:ascii="Arial" w:hAnsi="Arial" w:cs="Arial"/>
          <w:b/>
          <w:i/>
          <w:iCs/>
          <w:sz w:val="22"/>
          <w:szCs w:val="22"/>
        </w:rPr>
      </w:pPr>
    </w:p>
    <w:p w:rsidR="007669E1" w:rsidRPr="007669E1" w:rsidRDefault="007669E1" w:rsidP="007669E1">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Pr>
          <w:rFonts w:ascii="Arial" w:hAnsi="Arial" w:cs="Arial"/>
          <w:b w:val="0"/>
          <w:sz w:val="22"/>
          <w:szCs w:val="22"/>
        </w:rPr>
        <w:t>The project involves a single-</w:t>
      </w:r>
      <w:r w:rsidRPr="007669E1">
        <w:rPr>
          <w:rFonts w:ascii="Arial" w:hAnsi="Arial" w:cs="Arial"/>
          <w:b w:val="0"/>
          <w:sz w:val="22"/>
          <w:szCs w:val="22"/>
        </w:rPr>
        <w:t xml:space="preserve">family home on a residential lot of record.  </w:t>
      </w:r>
    </w:p>
    <w:p w:rsidR="007669E1" w:rsidRPr="0012556E" w:rsidRDefault="007669E1" w:rsidP="007669E1">
      <w:pPr>
        <w:ind w:left="720"/>
        <w:jc w:val="both"/>
        <w:rPr>
          <w:rFonts w:ascii="Arial" w:hAnsi="Arial" w:cs="Arial"/>
          <w:b/>
          <w:i/>
          <w:color w:val="000000"/>
          <w:sz w:val="22"/>
          <w:szCs w:val="22"/>
        </w:rPr>
      </w:pPr>
      <w:r w:rsidRPr="0012556E">
        <w:rPr>
          <w:rFonts w:ascii="Arial" w:hAnsi="Arial" w:cs="Arial"/>
          <w:b/>
          <w:i/>
          <w:sz w:val="22"/>
          <w:szCs w:val="22"/>
        </w:rPr>
        <w:t xml:space="preserve"> (D)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7669E1" w:rsidRPr="00C16379" w:rsidRDefault="007669E1" w:rsidP="007669E1">
      <w:pPr>
        <w:ind w:left="720"/>
        <w:jc w:val="both"/>
        <w:rPr>
          <w:rFonts w:ascii="Arial" w:hAnsi="Arial" w:cs="Arial"/>
          <w:i/>
          <w:sz w:val="22"/>
          <w:szCs w:val="22"/>
        </w:rPr>
      </w:pPr>
    </w:p>
    <w:p w:rsidR="007669E1" w:rsidRPr="007669E1" w:rsidRDefault="007669E1" w:rsidP="007669E1">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7669E1">
        <w:rPr>
          <w:rFonts w:ascii="Arial" w:hAnsi="Arial" w:cs="Arial"/>
          <w:b w:val="0"/>
          <w:sz w:val="22"/>
          <w:szCs w:val="22"/>
        </w:rPr>
        <w:t xml:space="preserve">The project involves the construction of a single family home.  The project complies with applicable standards and requirements for provision for parking, pedestrian access, </w:t>
      </w:r>
      <w:proofErr w:type="gramStart"/>
      <w:r w:rsidRPr="007669E1">
        <w:rPr>
          <w:rFonts w:ascii="Arial" w:hAnsi="Arial" w:cs="Arial"/>
          <w:b w:val="0"/>
          <w:sz w:val="22"/>
          <w:szCs w:val="22"/>
        </w:rPr>
        <w:t>alternate</w:t>
      </w:r>
      <w:proofErr w:type="gramEnd"/>
      <w:r w:rsidRPr="007669E1">
        <w:rPr>
          <w:rFonts w:ascii="Arial" w:hAnsi="Arial" w:cs="Arial"/>
          <w:b w:val="0"/>
          <w:sz w:val="22"/>
          <w:szCs w:val="22"/>
        </w:rPr>
        <w:t xml:space="preserve"> means of transportation and/or traffic improvements.  </w:t>
      </w:r>
    </w:p>
    <w:p w:rsidR="007669E1" w:rsidRPr="000F65F5" w:rsidRDefault="007669E1" w:rsidP="007669E1">
      <w:pPr>
        <w:jc w:val="both"/>
        <w:rPr>
          <w:rFonts w:ascii="Arial" w:hAnsi="Arial" w:cs="Arial"/>
          <w:sz w:val="22"/>
          <w:szCs w:val="22"/>
        </w:rPr>
      </w:pPr>
    </w:p>
    <w:p w:rsidR="007669E1" w:rsidRPr="003D77BB" w:rsidRDefault="007669E1" w:rsidP="007669E1">
      <w:pPr>
        <w:ind w:left="720"/>
        <w:jc w:val="both"/>
        <w:rPr>
          <w:rFonts w:ascii="Arial" w:hAnsi="Arial" w:cs="Arial"/>
          <w:b/>
          <w:i/>
          <w:sz w:val="22"/>
          <w:szCs w:val="22"/>
        </w:rPr>
      </w:pPr>
      <w:r w:rsidRPr="003D77BB">
        <w:rPr>
          <w:rFonts w:ascii="Arial" w:hAnsi="Arial" w:cs="Arial"/>
          <w:b/>
          <w:i/>
          <w:sz w:val="22"/>
          <w:szCs w:val="22"/>
        </w:rPr>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7669E1" w:rsidRPr="00C16379" w:rsidRDefault="007669E1" w:rsidP="007669E1">
      <w:pPr>
        <w:ind w:left="720"/>
        <w:jc w:val="both"/>
        <w:rPr>
          <w:rFonts w:ascii="Arial" w:hAnsi="Arial" w:cs="Arial"/>
          <w:sz w:val="22"/>
          <w:szCs w:val="22"/>
        </w:rPr>
      </w:pPr>
    </w:p>
    <w:p w:rsidR="007669E1" w:rsidRDefault="007669E1" w:rsidP="007669E1">
      <w:pPr>
        <w:widowControl w:val="0"/>
        <w:numPr>
          <w:ilvl w:val="0"/>
          <w:numId w:val="4"/>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complies with the design guidelines and standards established by the Municipal Code.  </w:t>
      </w:r>
    </w:p>
    <w:p w:rsidR="007669E1" w:rsidRPr="00C16379" w:rsidRDefault="007669E1" w:rsidP="007669E1">
      <w:pPr>
        <w:ind w:left="720"/>
        <w:jc w:val="both"/>
        <w:rPr>
          <w:rFonts w:ascii="Arial" w:hAnsi="Arial" w:cs="Arial"/>
          <w:sz w:val="22"/>
          <w:szCs w:val="22"/>
        </w:rPr>
      </w:pPr>
      <w:r w:rsidRPr="00C16379">
        <w:rPr>
          <w:rFonts w:ascii="Arial" w:hAnsi="Arial" w:cs="Arial"/>
          <w:sz w:val="22"/>
          <w:szCs w:val="22"/>
        </w:rPr>
        <w:t xml:space="preserve"> </w:t>
      </w:r>
    </w:p>
    <w:p w:rsidR="007669E1" w:rsidRPr="00A8062F" w:rsidRDefault="007669E1" w:rsidP="007669E1">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7669E1" w:rsidRPr="00C16379" w:rsidRDefault="007669E1" w:rsidP="007669E1">
      <w:pPr>
        <w:jc w:val="both"/>
        <w:rPr>
          <w:rFonts w:ascii="Arial" w:hAnsi="Arial" w:cs="Arial"/>
          <w:sz w:val="22"/>
          <w:szCs w:val="22"/>
        </w:rPr>
      </w:pPr>
    </w:p>
    <w:p w:rsidR="007669E1" w:rsidRPr="003C1715" w:rsidRDefault="007669E1" w:rsidP="007669E1">
      <w:pPr>
        <w:widowControl w:val="0"/>
        <w:numPr>
          <w:ilvl w:val="0"/>
          <w:numId w:val="4"/>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rPr>
          <w:rFonts w:ascii="Arial" w:hAnsi="Arial"/>
          <w:sz w:val="22"/>
          <w:szCs w:val="22"/>
        </w:rPr>
      </w:pPr>
      <w:r w:rsidRPr="003C1715">
        <w:rPr>
          <w:rFonts w:ascii="Arial" w:hAnsi="Arial"/>
          <w:sz w:val="22"/>
          <w:szCs w:val="22"/>
        </w:rPr>
        <w:t xml:space="preserve">The project </w:t>
      </w:r>
      <w:r>
        <w:rPr>
          <w:rFonts w:ascii="Arial" w:hAnsi="Arial"/>
          <w:sz w:val="22"/>
          <w:szCs w:val="22"/>
        </w:rPr>
        <w:t xml:space="preserve">will not negatively impact public landmarks and/or public views.  The project will not block or detract from public views to and along Capitola’s shoreline.  </w:t>
      </w:r>
    </w:p>
    <w:p w:rsidR="007669E1" w:rsidRPr="00146C2C" w:rsidRDefault="007669E1" w:rsidP="007669E1">
      <w:pPr>
        <w:ind w:left="720"/>
        <w:jc w:val="both"/>
        <w:rPr>
          <w:rFonts w:ascii="Arial" w:hAnsi="Arial" w:cs="Arial"/>
          <w:sz w:val="22"/>
          <w:szCs w:val="22"/>
        </w:rPr>
      </w:pPr>
    </w:p>
    <w:p w:rsidR="007669E1" w:rsidRPr="00412616" w:rsidRDefault="007669E1" w:rsidP="007669E1">
      <w:pPr>
        <w:ind w:left="720"/>
        <w:jc w:val="both"/>
        <w:rPr>
          <w:rFonts w:ascii="Arial" w:hAnsi="Arial" w:cs="Arial"/>
          <w:b/>
          <w:i/>
          <w:color w:val="000000"/>
          <w:sz w:val="22"/>
          <w:szCs w:val="22"/>
        </w:rPr>
      </w:pPr>
      <w:r w:rsidRPr="00146C2C">
        <w:rPr>
          <w:rFonts w:ascii="Arial" w:hAnsi="Arial" w:cs="Arial"/>
          <w:b/>
          <w:i/>
          <w:sz w:val="22"/>
          <w:szCs w:val="22"/>
        </w:rPr>
        <w:t>(</w:t>
      </w: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7669E1" w:rsidRPr="00C16379" w:rsidRDefault="007669E1" w:rsidP="007669E1">
      <w:pPr>
        <w:ind w:left="720"/>
        <w:jc w:val="both"/>
        <w:rPr>
          <w:rFonts w:ascii="Arial" w:hAnsi="Arial" w:cs="Arial"/>
          <w:color w:val="000000"/>
          <w:sz w:val="22"/>
          <w:szCs w:val="22"/>
        </w:rPr>
      </w:pPr>
    </w:p>
    <w:p w:rsidR="007669E1" w:rsidRPr="007669E1" w:rsidRDefault="007669E1" w:rsidP="007669E1">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7669E1">
        <w:rPr>
          <w:rFonts w:ascii="Arial" w:hAnsi="Arial" w:cs="Arial"/>
          <w:b w:val="0"/>
          <w:sz w:val="22"/>
          <w:szCs w:val="22"/>
        </w:rPr>
        <w:t xml:space="preserve">The project is located on a legal lot of record with available water and sewer services.  </w:t>
      </w:r>
    </w:p>
    <w:p w:rsidR="007669E1" w:rsidRPr="00C16379" w:rsidRDefault="007669E1" w:rsidP="007669E1">
      <w:pPr>
        <w:jc w:val="both"/>
        <w:rPr>
          <w:rFonts w:ascii="Arial" w:hAnsi="Arial" w:cs="Arial"/>
          <w:sz w:val="22"/>
          <w:szCs w:val="22"/>
        </w:rPr>
      </w:pPr>
    </w:p>
    <w:p w:rsidR="007669E1" w:rsidRPr="005D3AF6" w:rsidRDefault="007669E1" w:rsidP="007669E1">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7669E1" w:rsidRPr="00C16379" w:rsidRDefault="007669E1" w:rsidP="007669E1">
      <w:pPr>
        <w:pStyle w:val="ListParagraph"/>
        <w:jc w:val="both"/>
        <w:rPr>
          <w:rFonts w:ascii="Arial" w:hAnsi="Arial" w:cs="Arial"/>
          <w:sz w:val="22"/>
          <w:szCs w:val="22"/>
        </w:rPr>
      </w:pPr>
    </w:p>
    <w:p w:rsidR="007669E1" w:rsidRPr="007669E1" w:rsidRDefault="007669E1" w:rsidP="007669E1">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7669E1">
        <w:rPr>
          <w:rFonts w:ascii="Arial" w:hAnsi="Arial" w:cs="Arial"/>
          <w:b w:val="0"/>
          <w:sz w:val="22"/>
          <w:szCs w:val="22"/>
        </w:rPr>
        <w:t xml:space="preserve">The project is located within close proximity of the Capitola fire department.  Water is available at the location.  </w:t>
      </w:r>
    </w:p>
    <w:p w:rsidR="007669E1" w:rsidRPr="007669E1" w:rsidRDefault="007669E1" w:rsidP="007669E1">
      <w:pPr>
        <w:pStyle w:val="BodyTextIndent3"/>
        <w:tabs>
          <w:tab w:val="left" w:pos="3150"/>
        </w:tabs>
        <w:ind w:left="720"/>
        <w:rPr>
          <w:rFonts w:ascii="Arial" w:hAnsi="Arial" w:cs="Arial"/>
          <w:i/>
          <w:color w:val="000000"/>
          <w:sz w:val="22"/>
          <w:szCs w:val="22"/>
        </w:rPr>
      </w:pPr>
      <w:r>
        <w:rPr>
          <w:rFonts w:ascii="Arial" w:hAnsi="Arial" w:cs="Arial"/>
          <w:b w:val="0"/>
          <w:i/>
          <w:sz w:val="22"/>
          <w:szCs w:val="22"/>
        </w:rPr>
        <w:tab/>
      </w:r>
      <w:r w:rsidRPr="00A50E32">
        <w:rPr>
          <w:rFonts w:ascii="Arial" w:hAnsi="Arial" w:cs="Arial"/>
          <w:b w:val="0"/>
          <w:i/>
          <w:sz w:val="22"/>
          <w:szCs w:val="22"/>
        </w:rPr>
        <w:t xml:space="preserve"> </w:t>
      </w:r>
      <w:r w:rsidRPr="007669E1">
        <w:rPr>
          <w:rFonts w:ascii="Arial" w:hAnsi="Arial" w:cs="Arial"/>
          <w:i/>
          <w:sz w:val="22"/>
          <w:szCs w:val="22"/>
        </w:rPr>
        <w:t xml:space="preserve">(D) (12) </w:t>
      </w:r>
      <w:r w:rsidRPr="007669E1">
        <w:rPr>
          <w:rFonts w:ascii="Arial" w:hAnsi="Arial" w:cs="Arial"/>
          <w:i/>
          <w:color w:val="000000"/>
          <w:sz w:val="22"/>
          <w:szCs w:val="22"/>
        </w:rPr>
        <w:t>Project complies with water and energy conservation standards;</w:t>
      </w:r>
    </w:p>
    <w:p w:rsidR="007669E1" w:rsidRPr="00C16379" w:rsidRDefault="007669E1" w:rsidP="007669E1">
      <w:pPr>
        <w:ind w:left="720"/>
        <w:jc w:val="both"/>
        <w:rPr>
          <w:rFonts w:ascii="Arial" w:hAnsi="Arial" w:cs="Arial"/>
          <w:color w:val="000000"/>
          <w:sz w:val="22"/>
          <w:szCs w:val="22"/>
        </w:rPr>
      </w:pPr>
    </w:p>
    <w:p w:rsidR="007669E1" w:rsidRPr="007669E1" w:rsidRDefault="007669E1" w:rsidP="007669E1">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7669E1">
        <w:rPr>
          <w:rFonts w:ascii="Arial" w:hAnsi="Arial" w:cs="Arial"/>
          <w:b w:val="0"/>
          <w:sz w:val="22"/>
          <w:szCs w:val="22"/>
        </w:rPr>
        <w:t xml:space="preserve">The project is for a single family home.  The GHG emissions for the project are projected at less than significant impact. All water fixtures must comply with the low-flow standards of the </w:t>
      </w:r>
      <w:proofErr w:type="spellStart"/>
      <w:r w:rsidRPr="007669E1">
        <w:rPr>
          <w:rFonts w:ascii="Arial" w:hAnsi="Arial" w:cs="Arial"/>
          <w:b w:val="0"/>
          <w:sz w:val="22"/>
          <w:szCs w:val="22"/>
        </w:rPr>
        <w:t>soquel</w:t>
      </w:r>
      <w:proofErr w:type="spellEnd"/>
      <w:r w:rsidRPr="007669E1">
        <w:rPr>
          <w:rFonts w:ascii="Arial" w:hAnsi="Arial" w:cs="Arial"/>
          <w:b w:val="0"/>
          <w:sz w:val="22"/>
          <w:szCs w:val="22"/>
        </w:rPr>
        <w:t xml:space="preserve"> creek water district.</w:t>
      </w:r>
    </w:p>
    <w:p w:rsidR="007669E1" w:rsidRPr="004C28D5" w:rsidRDefault="007669E1" w:rsidP="007669E1">
      <w:pPr>
        <w:ind w:left="720"/>
        <w:jc w:val="both"/>
        <w:rPr>
          <w:rFonts w:ascii="Arial" w:hAnsi="Arial" w:cs="Arial"/>
          <w:sz w:val="22"/>
          <w:szCs w:val="22"/>
        </w:rPr>
      </w:pPr>
    </w:p>
    <w:p w:rsidR="007669E1" w:rsidRPr="00DD3E99" w:rsidRDefault="007669E1" w:rsidP="007669E1">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7669E1" w:rsidRPr="00C16379" w:rsidRDefault="007669E1" w:rsidP="007669E1">
      <w:pPr>
        <w:ind w:left="720"/>
        <w:jc w:val="both"/>
        <w:rPr>
          <w:rFonts w:ascii="Arial" w:hAnsi="Arial" w:cs="Arial"/>
          <w:i/>
          <w:sz w:val="22"/>
          <w:szCs w:val="22"/>
        </w:rPr>
      </w:pPr>
    </w:p>
    <w:p w:rsidR="007669E1" w:rsidRDefault="007669E1" w:rsidP="007669E1">
      <w:pPr>
        <w:widowControl w:val="0"/>
        <w:numPr>
          <w:ilvl w:val="0"/>
          <w:numId w:val="4"/>
        </w:numPr>
        <w:autoSpaceDE w:val="0"/>
        <w:autoSpaceDN w:val="0"/>
        <w:adjustRightInd w:val="0"/>
        <w:ind w:left="720" w:firstLine="0"/>
        <w:jc w:val="both"/>
        <w:rPr>
          <w:rFonts w:ascii="Arial" w:hAnsi="Arial" w:cs="Arial"/>
          <w:sz w:val="22"/>
          <w:szCs w:val="22"/>
        </w:rPr>
      </w:pPr>
      <w:r w:rsidRPr="004C28D5">
        <w:rPr>
          <w:rFonts w:ascii="Arial" w:hAnsi="Arial" w:cs="Arial"/>
          <w:sz w:val="22"/>
          <w:szCs w:val="22"/>
        </w:rPr>
        <w:t xml:space="preserve">The project will be required to </w:t>
      </w:r>
      <w:r>
        <w:rPr>
          <w:rFonts w:ascii="Arial" w:hAnsi="Arial" w:cs="Arial"/>
          <w:sz w:val="22"/>
          <w:szCs w:val="22"/>
        </w:rPr>
        <w:t>pay appropriate fees prior to building permit issuance.</w:t>
      </w:r>
    </w:p>
    <w:p w:rsidR="007669E1" w:rsidRPr="00C16379" w:rsidRDefault="007669E1" w:rsidP="007669E1">
      <w:pPr>
        <w:ind w:left="720"/>
        <w:jc w:val="both"/>
        <w:rPr>
          <w:rFonts w:ascii="Arial" w:hAnsi="Arial" w:cs="Arial"/>
          <w:sz w:val="22"/>
          <w:szCs w:val="22"/>
        </w:rPr>
      </w:pPr>
    </w:p>
    <w:p w:rsidR="007669E1" w:rsidRPr="00B4019B" w:rsidRDefault="007669E1" w:rsidP="007669E1">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7669E1" w:rsidRPr="00C16379" w:rsidRDefault="007669E1" w:rsidP="007669E1">
      <w:pPr>
        <w:jc w:val="both"/>
        <w:rPr>
          <w:rFonts w:ascii="Arial" w:hAnsi="Arial" w:cs="Arial"/>
          <w:color w:val="000000"/>
          <w:sz w:val="22"/>
          <w:szCs w:val="22"/>
        </w:rPr>
      </w:pPr>
    </w:p>
    <w:p w:rsidR="007669E1" w:rsidRPr="007669E1" w:rsidRDefault="007669E1" w:rsidP="007669E1">
      <w:pPr>
        <w:pStyle w:val="ListParagraph"/>
        <w:widowControl w:val="0"/>
        <w:numPr>
          <w:ilvl w:val="0"/>
          <w:numId w:val="4"/>
        </w:numPr>
        <w:autoSpaceDE w:val="0"/>
        <w:autoSpaceDN w:val="0"/>
        <w:adjustRightInd w:val="0"/>
        <w:jc w:val="both"/>
        <w:rPr>
          <w:rFonts w:ascii="Arial" w:hAnsi="Arial" w:cs="Arial"/>
          <w:sz w:val="22"/>
          <w:szCs w:val="22"/>
        </w:rPr>
      </w:pPr>
      <w:r w:rsidRPr="007669E1">
        <w:rPr>
          <w:rFonts w:ascii="Arial" w:hAnsi="Arial" w:cs="Arial"/>
          <w:sz w:val="22"/>
          <w:szCs w:val="22"/>
        </w:rPr>
        <w:t xml:space="preserve">The project does not involve a condo conversion or mobile homes.  </w:t>
      </w:r>
    </w:p>
    <w:p w:rsidR="007669E1" w:rsidRPr="006228AE" w:rsidRDefault="007669E1" w:rsidP="007669E1">
      <w:pPr>
        <w:ind w:left="720"/>
        <w:jc w:val="both"/>
        <w:rPr>
          <w:rFonts w:ascii="Arial" w:hAnsi="Arial" w:cs="Arial"/>
          <w:sz w:val="22"/>
          <w:szCs w:val="22"/>
        </w:rPr>
      </w:pPr>
    </w:p>
    <w:p w:rsidR="007669E1" w:rsidRPr="00B4019B" w:rsidRDefault="007669E1" w:rsidP="007669E1">
      <w:pPr>
        <w:ind w:left="720"/>
        <w:jc w:val="both"/>
        <w:rPr>
          <w:rFonts w:ascii="Arial" w:hAnsi="Arial" w:cs="Arial"/>
          <w:b/>
          <w:i/>
          <w:sz w:val="22"/>
          <w:szCs w:val="22"/>
        </w:rPr>
      </w:pPr>
      <w:r w:rsidRPr="00B4019B">
        <w:rPr>
          <w:rFonts w:ascii="Arial" w:hAnsi="Arial" w:cs="Arial"/>
          <w:b/>
          <w:i/>
          <w:sz w:val="22"/>
          <w:szCs w:val="22"/>
        </w:rPr>
        <w:lastRenderedPageBreak/>
        <w:t xml:space="preserve">(D) (15) </w:t>
      </w:r>
      <w:r w:rsidRPr="00B4019B">
        <w:rPr>
          <w:rFonts w:ascii="Arial" w:hAnsi="Arial" w:cs="Arial"/>
          <w:b/>
          <w:i/>
          <w:color w:val="000000"/>
          <w:sz w:val="22"/>
          <w:szCs w:val="22"/>
        </w:rPr>
        <w:t xml:space="preserve">Project complies with natural resource, habitat, and archaeological protection policies; </w:t>
      </w:r>
    </w:p>
    <w:p w:rsidR="007669E1" w:rsidRPr="00C16379" w:rsidRDefault="007669E1" w:rsidP="007669E1">
      <w:pPr>
        <w:pStyle w:val="ListParagraph"/>
        <w:jc w:val="both"/>
        <w:rPr>
          <w:rFonts w:ascii="Arial" w:hAnsi="Arial" w:cs="Arial"/>
          <w:sz w:val="22"/>
          <w:szCs w:val="22"/>
        </w:rPr>
      </w:pPr>
    </w:p>
    <w:p w:rsidR="007669E1" w:rsidRDefault="007669E1" w:rsidP="007669E1">
      <w:pPr>
        <w:widowControl w:val="0"/>
        <w:numPr>
          <w:ilvl w:val="0"/>
          <w:numId w:val="4"/>
        </w:numPr>
        <w:autoSpaceDE w:val="0"/>
        <w:autoSpaceDN w:val="0"/>
        <w:adjustRightInd w:val="0"/>
        <w:ind w:left="720" w:firstLine="0"/>
        <w:jc w:val="both"/>
        <w:rPr>
          <w:rFonts w:ascii="Arial" w:hAnsi="Arial" w:cs="Arial"/>
          <w:sz w:val="22"/>
          <w:szCs w:val="22"/>
        </w:rPr>
      </w:pPr>
      <w:r>
        <w:rPr>
          <w:rFonts w:ascii="Arial" w:hAnsi="Arial" w:cs="Arial"/>
          <w:sz w:val="22"/>
          <w:szCs w:val="22"/>
        </w:rPr>
        <w:t>Conditions of approval have been included to ensure compliance with established policies.</w:t>
      </w:r>
    </w:p>
    <w:p w:rsidR="007669E1" w:rsidRPr="00BF2FCA" w:rsidRDefault="007669E1" w:rsidP="007669E1">
      <w:pPr>
        <w:ind w:left="720"/>
        <w:jc w:val="both"/>
        <w:rPr>
          <w:rFonts w:ascii="Arial" w:hAnsi="Arial" w:cs="Arial"/>
          <w:sz w:val="22"/>
          <w:szCs w:val="22"/>
        </w:rPr>
      </w:pPr>
    </w:p>
    <w:p w:rsidR="007669E1" w:rsidRPr="00B4019B" w:rsidRDefault="007669E1" w:rsidP="007669E1">
      <w:pPr>
        <w:ind w:firstLine="720"/>
        <w:jc w:val="both"/>
        <w:rPr>
          <w:rFonts w:ascii="Arial" w:hAnsi="Arial" w:cs="Arial"/>
          <w:b/>
          <w:i/>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7669E1" w:rsidRPr="00C16379" w:rsidRDefault="007669E1" w:rsidP="007669E1">
      <w:pPr>
        <w:jc w:val="both"/>
        <w:rPr>
          <w:rFonts w:ascii="Arial" w:hAnsi="Arial" w:cs="Arial"/>
          <w:sz w:val="22"/>
          <w:szCs w:val="22"/>
        </w:rPr>
      </w:pPr>
    </w:p>
    <w:p w:rsidR="007669E1" w:rsidRPr="00C16379" w:rsidRDefault="007669E1" w:rsidP="007669E1">
      <w:pPr>
        <w:widowControl w:val="0"/>
        <w:numPr>
          <w:ilvl w:val="0"/>
          <w:numId w:val="4"/>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outside of any identified sensitive habitats, specifically areas where Monarch Butterflies have been </w:t>
      </w:r>
      <w:r>
        <w:rPr>
          <w:rFonts w:ascii="Arial" w:hAnsi="Arial" w:cs="Arial"/>
          <w:sz w:val="22"/>
          <w:szCs w:val="22"/>
        </w:rPr>
        <w:t xml:space="preserve">encountered, identified and </w:t>
      </w:r>
      <w:r w:rsidRPr="00C16379">
        <w:rPr>
          <w:rFonts w:ascii="Arial" w:hAnsi="Arial" w:cs="Arial"/>
          <w:sz w:val="22"/>
          <w:szCs w:val="22"/>
        </w:rPr>
        <w:t>documented.</w:t>
      </w:r>
    </w:p>
    <w:p w:rsidR="007669E1" w:rsidRPr="00C16379" w:rsidRDefault="007669E1" w:rsidP="007669E1">
      <w:pPr>
        <w:ind w:left="1080"/>
        <w:jc w:val="both"/>
        <w:rPr>
          <w:rFonts w:ascii="Arial" w:hAnsi="Arial" w:cs="Arial"/>
          <w:sz w:val="22"/>
          <w:szCs w:val="22"/>
        </w:rPr>
      </w:pPr>
    </w:p>
    <w:p w:rsidR="007669E1" w:rsidRPr="00B4019B" w:rsidRDefault="007669E1" w:rsidP="007669E1">
      <w:pPr>
        <w:ind w:left="720"/>
        <w:jc w:val="both"/>
        <w:rPr>
          <w:rFonts w:ascii="Arial" w:hAnsi="Arial" w:cs="Arial"/>
          <w:b/>
          <w:i/>
          <w:color w:val="000000"/>
          <w:sz w:val="22"/>
          <w:szCs w:val="22"/>
        </w:rPr>
      </w:pPr>
      <w:r w:rsidRPr="00B4019B">
        <w:rPr>
          <w:rFonts w:ascii="Arial" w:hAnsi="Arial" w:cs="Arial"/>
          <w:b/>
          <w:i/>
          <w:sz w:val="22"/>
          <w:szCs w:val="22"/>
        </w:rPr>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7669E1" w:rsidRPr="00C16379" w:rsidRDefault="007669E1" w:rsidP="007669E1">
      <w:pPr>
        <w:ind w:left="720"/>
        <w:jc w:val="both"/>
        <w:rPr>
          <w:rFonts w:ascii="Arial" w:hAnsi="Arial" w:cs="Arial"/>
          <w:color w:val="000000"/>
          <w:sz w:val="22"/>
          <w:szCs w:val="22"/>
        </w:rPr>
      </w:pPr>
    </w:p>
    <w:p w:rsidR="007669E1" w:rsidRDefault="007669E1" w:rsidP="007669E1">
      <w:pPr>
        <w:widowControl w:val="0"/>
        <w:numPr>
          <w:ilvl w:val="0"/>
          <w:numId w:val="4"/>
        </w:numPr>
        <w:autoSpaceDE w:val="0"/>
        <w:autoSpaceDN w:val="0"/>
        <w:adjustRightInd w:val="0"/>
        <w:jc w:val="both"/>
        <w:rPr>
          <w:rFonts w:ascii="Arial" w:hAnsi="Arial" w:cs="Arial"/>
          <w:sz w:val="22"/>
          <w:szCs w:val="22"/>
        </w:rPr>
      </w:pPr>
      <w:r>
        <w:rPr>
          <w:rFonts w:ascii="Arial" w:hAnsi="Arial" w:cs="Arial"/>
          <w:sz w:val="22"/>
          <w:szCs w:val="22"/>
        </w:rPr>
        <w:t xml:space="preserve">Conditions of approval have been included to ensure compliance with </w:t>
      </w:r>
      <w:r w:rsidRPr="00C16379">
        <w:rPr>
          <w:rFonts w:ascii="Arial" w:hAnsi="Arial" w:cs="Arial"/>
          <w:sz w:val="22"/>
          <w:szCs w:val="22"/>
        </w:rPr>
        <w:t>applicable erosion control measures.</w:t>
      </w:r>
    </w:p>
    <w:p w:rsidR="007669E1" w:rsidRPr="00C16379" w:rsidRDefault="007669E1" w:rsidP="007669E1">
      <w:pPr>
        <w:ind w:left="720"/>
        <w:jc w:val="both"/>
        <w:rPr>
          <w:rFonts w:ascii="Arial" w:hAnsi="Arial" w:cs="Arial"/>
          <w:sz w:val="22"/>
          <w:szCs w:val="22"/>
        </w:rPr>
      </w:pPr>
    </w:p>
    <w:p w:rsidR="007669E1" w:rsidRPr="00B4019B" w:rsidRDefault="007669E1" w:rsidP="007669E1">
      <w:pPr>
        <w:ind w:left="720"/>
        <w:jc w:val="both"/>
        <w:rPr>
          <w:rFonts w:ascii="Arial" w:hAnsi="Arial" w:cs="Arial"/>
          <w:b/>
          <w:i/>
          <w:sz w:val="22"/>
          <w:szCs w:val="22"/>
        </w:rPr>
      </w:pPr>
      <w:r w:rsidRPr="00B4019B">
        <w:rPr>
          <w:rFonts w:ascii="Arial" w:hAnsi="Arial" w:cs="Arial"/>
          <w:b/>
          <w:i/>
          <w:sz w:val="22"/>
          <w:szCs w:val="22"/>
        </w:rPr>
        <w:t xml:space="preserve">(D) (18) </w:t>
      </w:r>
      <w:r w:rsidRPr="00B4019B">
        <w:rPr>
          <w:rFonts w:ascii="Arial" w:hAnsi="Arial" w:cs="Arial"/>
          <w:b/>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7669E1" w:rsidRPr="00C16379" w:rsidRDefault="007669E1" w:rsidP="007669E1">
      <w:pPr>
        <w:pStyle w:val="ListParagraph"/>
        <w:jc w:val="both"/>
        <w:rPr>
          <w:rFonts w:ascii="Arial" w:hAnsi="Arial" w:cs="Arial"/>
          <w:sz w:val="22"/>
          <w:szCs w:val="22"/>
        </w:rPr>
      </w:pPr>
    </w:p>
    <w:p w:rsidR="007669E1" w:rsidRPr="006228AE" w:rsidRDefault="007669E1" w:rsidP="007669E1">
      <w:pPr>
        <w:widowControl w:val="0"/>
        <w:numPr>
          <w:ilvl w:val="0"/>
          <w:numId w:val="4"/>
        </w:numPr>
        <w:autoSpaceDE w:val="0"/>
        <w:autoSpaceDN w:val="0"/>
        <w:adjustRightInd w:val="0"/>
        <w:jc w:val="both"/>
        <w:rPr>
          <w:rFonts w:ascii="Arial" w:hAnsi="Arial" w:cs="Arial"/>
          <w:i/>
          <w:sz w:val="22"/>
          <w:szCs w:val="22"/>
        </w:rPr>
      </w:pPr>
      <w:r>
        <w:rPr>
          <w:rFonts w:ascii="Arial" w:hAnsi="Arial" w:cs="Arial"/>
          <w:sz w:val="22"/>
          <w:szCs w:val="22"/>
        </w:rPr>
        <w:t xml:space="preserve">Geologic/engineering reports have been prepared by qualified professionals for this project.  </w:t>
      </w:r>
      <w:r w:rsidRPr="006228AE">
        <w:rPr>
          <w:rFonts w:ascii="Arial" w:hAnsi="Arial" w:cs="Arial"/>
          <w:sz w:val="22"/>
          <w:szCs w:val="22"/>
        </w:rPr>
        <w:t>Conditions of approval have been included to ensure the proj</w:t>
      </w:r>
      <w:r>
        <w:rPr>
          <w:rFonts w:ascii="Arial" w:hAnsi="Arial" w:cs="Arial"/>
          <w:sz w:val="22"/>
          <w:szCs w:val="22"/>
        </w:rPr>
        <w:t xml:space="preserve">ect applicant shall </w:t>
      </w:r>
      <w:r w:rsidRPr="006228AE">
        <w:rPr>
          <w:rFonts w:ascii="Arial" w:hAnsi="Arial" w:cs="Arial"/>
          <w:sz w:val="22"/>
          <w:szCs w:val="22"/>
        </w:rPr>
        <w:t xml:space="preserve">comply with all applicable requirements of the most recent version of the California Building Standards Code.  </w:t>
      </w:r>
    </w:p>
    <w:p w:rsidR="007669E1" w:rsidRPr="006228AE" w:rsidRDefault="007669E1" w:rsidP="007669E1">
      <w:pPr>
        <w:ind w:left="1080"/>
        <w:jc w:val="both"/>
        <w:rPr>
          <w:rFonts w:ascii="Arial" w:hAnsi="Arial" w:cs="Arial"/>
          <w:i/>
          <w:sz w:val="22"/>
          <w:szCs w:val="22"/>
        </w:rPr>
      </w:pPr>
    </w:p>
    <w:p w:rsidR="007669E1" w:rsidRPr="00AF55C6" w:rsidRDefault="007669E1" w:rsidP="007669E1">
      <w:pPr>
        <w:ind w:left="720"/>
        <w:jc w:val="both"/>
        <w:rPr>
          <w:rFonts w:ascii="Arial" w:hAnsi="Arial" w:cs="Arial"/>
          <w:b/>
          <w:i/>
          <w:color w:val="000000"/>
          <w:sz w:val="22"/>
          <w:szCs w:val="22"/>
        </w:rPr>
      </w:pPr>
      <w:r w:rsidRPr="00AF55C6">
        <w:rPr>
          <w:rFonts w:ascii="Arial" w:hAnsi="Arial" w:cs="Arial"/>
          <w:b/>
          <w:i/>
          <w:sz w:val="22"/>
          <w:szCs w:val="22"/>
        </w:rPr>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7669E1" w:rsidRPr="007E3557" w:rsidRDefault="007669E1" w:rsidP="007669E1">
      <w:pPr>
        <w:ind w:left="1080"/>
        <w:jc w:val="both"/>
        <w:rPr>
          <w:rFonts w:ascii="Arial" w:hAnsi="Arial" w:cs="Arial"/>
          <w:i/>
          <w:sz w:val="22"/>
          <w:szCs w:val="22"/>
        </w:rPr>
      </w:pPr>
    </w:p>
    <w:p w:rsidR="007669E1" w:rsidRPr="00E80D08" w:rsidRDefault="007669E1" w:rsidP="007669E1">
      <w:pPr>
        <w:widowControl w:val="0"/>
        <w:numPr>
          <w:ilvl w:val="0"/>
          <w:numId w:val="4"/>
        </w:numPr>
        <w:autoSpaceDE w:val="0"/>
        <w:autoSpaceDN w:val="0"/>
        <w:adjustRightInd w:val="0"/>
        <w:jc w:val="both"/>
        <w:rPr>
          <w:rFonts w:ascii="Arial" w:hAnsi="Arial" w:cs="Arial"/>
          <w:i/>
          <w:sz w:val="22"/>
          <w:szCs w:val="22"/>
        </w:rPr>
      </w:pPr>
      <w:r>
        <w:rPr>
          <w:rFonts w:ascii="Arial" w:hAnsi="Arial" w:cs="Arial"/>
          <w:sz w:val="22"/>
          <w:szCs w:val="22"/>
        </w:rPr>
        <w:t>Conditions of approval have been included to ensure the project complies with geological, flood</w:t>
      </w:r>
      <w:r w:rsidRPr="00E80D08">
        <w:rPr>
          <w:rFonts w:ascii="Arial" w:hAnsi="Arial" w:cs="Arial"/>
          <w:sz w:val="22"/>
          <w:szCs w:val="22"/>
        </w:rPr>
        <w:t>, and fire hazard</w:t>
      </w:r>
      <w:r>
        <w:rPr>
          <w:rFonts w:ascii="Arial" w:hAnsi="Arial" w:cs="Arial"/>
          <w:sz w:val="22"/>
          <w:szCs w:val="22"/>
        </w:rPr>
        <w:t>s</w:t>
      </w:r>
      <w:r w:rsidRPr="00E80D08">
        <w:rPr>
          <w:rFonts w:ascii="Arial" w:hAnsi="Arial" w:cs="Arial"/>
          <w:sz w:val="22"/>
          <w:szCs w:val="22"/>
        </w:rPr>
        <w:t xml:space="preserve"> </w:t>
      </w:r>
      <w:r>
        <w:rPr>
          <w:rFonts w:ascii="Arial" w:hAnsi="Arial" w:cs="Arial"/>
          <w:sz w:val="22"/>
          <w:szCs w:val="22"/>
        </w:rPr>
        <w:t xml:space="preserve">and </w:t>
      </w:r>
      <w:r w:rsidRPr="00E80D08">
        <w:rPr>
          <w:rFonts w:ascii="Arial" w:hAnsi="Arial" w:cs="Arial"/>
          <w:sz w:val="22"/>
          <w:szCs w:val="22"/>
        </w:rPr>
        <w:t>are accounted for and will be mitigated in the project design.</w:t>
      </w:r>
    </w:p>
    <w:p w:rsidR="007669E1" w:rsidRPr="00C16379" w:rsidRDefault="007669E1" w:rsidP="007669E1">
      <w:pPr>
        <w:ind w:left="720"/>
        <w:jc w:val="both"/>
        <w:rPr>
          <w:rFonts w:ascii="Arial" w:hAnsi="Arial" w:cs="Arial"/>
          <w:sz w:val="22"/>
          <w:szCs w:val="22"/>
        </w:rPr>
      </w:pPr>
      <w:r w:rsidRPr="00C16379">
        <w:rPr>
          <w:rFonts w:ascii="Arial" w:hAnsi="Arial" w:cs="Arial"/>
          <w:sz w:val="22"/>
          <w:szCs w:val="22"/>
        </w:rPr>
        <w:t xml:space="preserve">  </w:t>
      </w:r>
    </w:p>
    <w:p w:rsidR="007669E1" w:rsidRPr="00710DB9" w:rsidRDefault="007669E1" w:rsidP="007669E1">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7669E1" w:rsidRPr="00C16379" w:rsidRDefault="007669E1" w:rsidP="007669E1">
      <w:pPr>
        <w:pStyle w:val="ListParagraph"/>
        <w:jc w:val="both"/>
        <w:rPr>
          <w:rFonts w:ascii="Arial" w:hAnsi="Arial" w:cs="Arial"/>
          <w:sz w:val="22"/>
          <w:szCs w:val="22"/>
        </w:rPr>
      </w:pPr>
      <w:r w:rsidRPr="00C16379">
        <w:rPr>
          <w:rFonts w:ascii="Arial" w:hAnsi="Arial" w:cs="Arial"/>
          <w:sz w:val="22"/>
          <w:szCs w:val="22"/>
        </w:rPr>
        <w:t xml:space="preserve"> </w:t>
      </w:r>
    </w:p>
    <w:p w:rsidR="007669E1" w:rsidRPr="003C1715" w:rsidRDefault="007669E1" w:rsidP="007669E1">
      <w:pPr>
        <w:widowControl w:val="0"/>
        <w:numPr>
          <w:ilvl w:val="0"/>
          <w:numId w:val="4"/>
        </w:numPr>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w:t>
      </w:r>
      <w:r>
        <w:rPr>
          <w:rFonts w:ascii="Arial" w:hAnsi="Arial"/>
          <w:sz w:val="22"/>
          <w:szCs w:val="22"/>
        </w:rPr>
        <w:t>not located along a shoreline.</w:t>
      </w:r>
    </w:p>
    <w:p w:rsidR="007669E1" w:rsidRPr="00C16379" w:rsidRDefault="007669E1" w:rsidP="007669E1">
      <w:pPr>
        <w:ind w:left="1080"/>
        <w:jc w:val="both"/>
        <w:rPr>
          <w:rFonts w:ascii="Arial" w:hAnsi="Arial" w:cs="Arial"/>
          <w:sz w:val="22"/>
          <w:szCs w:val="22"/>
        </w:rPr>
      </w:pPr>
      <w:r>
        <w:rPr>
          <w:rFonts w:ascii="Arial" w:hAnsi="Arial"/>
          <w:sz w:val="22"/>
          <w:szCs w:val="22"/>
        </w:rPr>
        <w:t xml:space="preserve"> </w:t>
      </w:r>
    </w:p>
    <w:p w:rsidR="007669E1" w:rsidRPr="00710DB9" w:rsidRDefault="007669E1" w:rsidP="007669E1">
      <w:pPr>
        <w:ind w:left="720"/>
        <w:jc w:val="both"/>
        <w:rPr>
          <w:rFonts w:ascii="Arial" w:hAnsi="Arial" w:cs="Arial"/>
          <w:b/>
          <w:i/>
          <w:color w:val="000000"/>
          <w:sz w:val="22"/>
          <w:szCs w:val="22"/>
        </w:rPr>
      </w:pPr>
      <w:r w:rsidRPr="00710DB9">
        <w:rPr>
          <w:rFonts w:ascii="Arial" w:hAnsi="Arial" w:cs="Arial"/>
          <w:b/>
          <w:i/>
          <w:sz w:val="22"/>
          <w:szCs w:val="22"/>
        </w:rPr>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7669E1" w:rsidRPr="00C16379" w:rsidRDefault="007669E1" w:rsidP="007669E1">
      <w:pPr>
        <w:ind w:left="720"/>
        <w:jc w:val="both"/>
        <w:rPr>
          <w:rFonts w:ascii="Arial" w:hAnsi="Arial" w:cs="Arial"/>
          <w:color w:val="000000"/>
          <w:sz w:val="22"/>
          <w:szCs w:val="22"/>
        </w:rPr>
      </w:pPr>
    </w:p>
    <w:p w:rsidR="007669E1" w:rsidRPr="00E80D08" w:rsidRDefault="007669E1" w:rsidP="007669E1">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color w:val="000000"/>
          <w:sz w:val="22"/>
          <w:szCs w:val="22"/>
        </w:rPr>
      </w:pPr>
      <w:r>
        <w:rPr>
          <w:rFonts w:ascii="Arial" w:hAnsi="Arial" w:cs="Arial"/>
          <w:sz w:val="22"/>
          <w:szCs w:val="22"/>
        </w:rPr>
        <w:t xml:space="preserve">This use is an allowed use consistent with the Single-Family Residential zoning district. </w:t>
      </w:r>
    </w:p>
    <w:p w:rsidR="007669E1" w:rsidRPr="009749EB" w:rsidRDefault="007669E1" w:rsidP="007669E1">
      <w:pPr>
        <w:ind w:left="720"/>
        <w:jc w:val="both"/>
        <w:rPr>
          <w:rFonts w:ascii="Arial" w:hAnsi="Arial" w:cs="Arial"/>
          <w:b/>
          <w:i/>
          <w:color w:val="000000"/>
          <w:sz w:val="22"/>
          <w:szCs w:val="22"/>
        </w:rPr>
      </w:pPr>
      <w:r w:rsidRPr="009749EB">
        <w:rPr>
          <w:rFonts w:ascii="Arial" w:hAnsi="Arial" w:cs="Arial"/>
          <w:b/>
          <w:i/>
          <w:sz w:val="22"/>
          <w:szCs w:val="22"/>
        </w:rPr>
        <w:t xml:space="preserve">(D) (22) </w:t>
      </w:r>
      <w:r w:rsidRPr="009749EB">
        <w:rPr>
          <w:rFonts w:ascii="Arial" w:hAnsi="Arial" w:cs="Arial"/>
          <w:b/>
          <w:i/>
          <w:color w:val="000000"/>
          <w:sz w:val="22"/>
          <w:szCs w:val="22"/>
        </w:rPr>
        <w:t>Conformance to requirements of all other city ordinances, zoning requirements, and project review procedures;</w:t>
      </w:r>
    </w:p>
    <w:p w:rsidR="007669E1" w:rsidRDefault="007669E1" w:rsidP="007669E1">
      <w:pPr>
        <w:ind w:left="720"/>
        <w:jc w:val="both"/>
        <w:rPr>
          <w:color w:val="000000"/>
        </w:rPr>
      </w:pPr>
    </w:p>
    <w:p w:rsidR="007669E1" w:rsidRDefault="007669E1" w:rsidP="007669E1">
      <w:pPr>
        <w:widowControl w:val="0"/>
        <w:numPr>
          <w:ilvl w:val="0"/>
          <w:numId w:val="4"/>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7669E1" w:rsidRPr="00C90001" w:rsidRDefault="007669E1" w:rsidP="007669E1">
      <w:pPr>
        <w:ind w:left="720"/>
        <w:jc w:val="both"/>
        <w:rPr>
          <w:rFonts w:ascii="Arial" w:hAnsi="Arial" w:cs="Arial"/>
          <w:sz w:val="22"/>
        </w:rPr>
      </w:pPr>
    </w:p>
    <w:p w:rsidR="007669E1" w:rsidRPr="00501D79" w:rsidRDefault="007669E1" w:rsidP="007669E1">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7669E1" w:rsidRDefault="007669E1" w:rsidP="007669E1">
      <w:pPr>
        <w:pStyle w:val="ListParagraph"/>
        <w:jc w:val="both"/>
        <w:rPr>
          <w:rFonts w:ascii="Arial" w:hAnsi="Arial" w:cs="Arial"/>
          <w:sz w:val="22"/>
          <w:szCs w:val="22"/>
        </w:rPr>
      </w:pPr>
    </w:p>
    <w:p w:rsidR="007669E1" w:rsidRPr="007669E1" w:rsidRDefault="007669E1" w:rsidP="007669E1">
      <w:pPr>
        <w:pStyle w:val="ListParagraph"/>
        <w:widowControl w:val="0"/>
        <w:numPr>
          <w:ilvl w:val="0"/>
          <w:numId w:val="4"/>
        </w:numPr>
        <w:autoSpaceDE w:val="0"/>
        <w:autoSpaceDN w:val="0"/>
        <w:adjustRightInd w:val="0"/>
        <w:jc w:val="both"/>
        <w:rPr>
          <w:rFonts w:ascii="Arial" w:hAnsi="Arial" w:cs="Arial"/>
          <w:sz w:val="18"/>
          <w:szCs w:val="18"/>
        </w:rPr>
      </w:pPr>
      <w:r w:rsidRPr="007669E1">
        <w:rPr>
          <w:rFonts w:ascii="Arial" w:hAnsi="Arial" w:cs="Arial"/>
          <w:sz w:val="22"/>
          <w:szCs w:val="22"/>
        </w:rPr>
        <w:t>The project site is located within the area of the Capitola parking permit program.</w:t>
      </w:r>
      <w:fldSimple w:instr=" FILENAME  \p  \* MERGEFORMAT "/>
    </w:p>
    <w:p w:rsidR="006F569C" w:rsidRPr="00972B5E" w:rsidRDefault="006F569C" w:rsidP="006F569C">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jc w:val="both"/>
        <w:rPr>
          <w:rFonts w:ascii="Arial" w:hAnsi="Arial" w:cs="Arial"/>
          <w:color w:val="FF0000"/>
          <w:sz w:val="22"/>
          <w:szCs w:val="22"/>
        </w:rPr>
      </w:pPr>
    </w:p>
    <w:p w:rsidR="003A1668" w:rsidRDefault="003A1668" w:rsidP="003A1668">
      <w:pPr>
        <w:rPr>
          <w:rFonts w:ascii="Arial" w:hAnsi="Arial" w:cs="Arial"/>
          <w:b/>
          <w:bCs/>
          <w:sz w:val="22"/>
        </w:rPr>
      </w:pPr>
      <w:r w:rsidRPr="00D30116">
        <w:rPr>
          <w:rFonts w:ascii="Arial" w:hAnsi="Arial" w:cs="Arial"/>
          <w:b/>
          <w:bCs/>
          <w:sz w:val="22"/>
        </w:rPr>
        <w:lastRenderedPageBreak/>
        <w:t xml:space="preserve">The motion carried by the following vote: Aye: Commissioners </w:t>
      </w:r>
      <w:r>
        <w:rPr>
          <w:rFonts w:ascii="Arial" w:hAnsi="Arial" w:cs="Arial"/>
          <w:b/>
          <w:bCs/>
          <w:sz w:val="22"/>
        </w:rPr>
        <w:t>Newman, Ortiz, and We</w:t>
      </w:r>
      <w:r w:rsidR="007C018D">
        <w:rPr>
          <w:rFonts w:ascii="Arial" w:hAnsi="Arial" w:cs="Arial"/>
          <w:b/>
          <w:bCs/>
          <w:sz w:val="22"/>
        </w:rPr>
        <w:t xml:space="preserve">stman </w:t>
      </w:r>
      <w:r>
        <w:rPr>
          <w:rFonts w:ascii="Arial" w:hAnsi="Arial" w:cs="Arial"/>
          <w:b/>
          <w:bCs/>
          <w:sz w:val="22"/>
        </w:rPr>
        <w:t>and Chairperson Smith</w:t>
      </w:r>
      <w:r w:rsidRPr="00D30116">
        <w:rPr>
          <w:rFonts w:ascii="Arial" w:hAnsi="Arial" w:cs="Arial"/>
          <w:b/>
          <w:bCs/>
          <w:sz w:val="22"/>
        </w:rPr>
        <w:t xml:space="preserve">. No: </w:t>
      </w:r>
      <w:proofErr w:type="gramStart"/>
      <w:r>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 </w:t>
      </w:r>
    </w:p>
    <w:p w:rsidR="007C1F42" w:rsidRDefault="007C1F42" w:rsidP="003A1668">
      <w:pPr>
        <w:rPr>
          <w:rFonts w:ascii="Arial" w:hAnsi="Arial" w:cs="Arial"/>
          <w:b/>
          <w:bCs/>
          <w:sz w:val="22"/>
        </w:rPr>
      </w:pPr>
    </w:p>
    <w:tbl>
      <w:tblPr>
        <w:tblW w:w="9630" w:type="dxa"/>
        <w:tblInd w:w="738" w:type="dxa"/>
        <w:tblLook w:val="01E0"/>
      </w:tblPr>
      <w:tblGrid>
        <w:gridCol w:w="810"/>
        <w:gridCol w:w="8820"/>
      </w:tblGrid>
      <w:tr w:rsidR="007C1F42" w:rsidRPr="00461446" w:rsidTr="000830A8">
        <w:trPr>
          <w:trHeight w:val="280"/>
        </w:trPr>
        <w:tc>
          <w:tcPr>
            <w:tcW w:w="810" w:type="dxa"/>
          </w:tcPr>
          <w:p w:rsidR="007C1F42" w:rsidRPr="00993EC6" w:rsidRDefault="007C1F42" w:rsidP="000830A8">
            <w:pPr>
              <w:jc w:val="both"/>
              <w:rPr>
                <w:rFonts w:ascii="Arial" w:hAnsi="Arial" w:cs="Arial"/>
                <w:b/>
              </w:rPr>
            </w:pPr>
            <w:r>
              <w:rPr>
                <w:rFonts w:ascii="Arial" w:hAnsi="Arial" w:cs="Arial"/>
                <w:b/>
                <w:sz w:val="22"/>
                <w:szCs w:val="22"/>
              </w:rPr>
              <w:t>C.</w:t>
            </w:r>
          </w:p>
        </w:tc>
        <w:tc>
          <w:tcPr>
            <w:tcW w:w="8820" w:type="dxa"/>
          </w:tcPr>
          <w:p w:rsidR="007C1F42" w:rsidRPr="00461446" w:rsidRDefault="007C1F42" w:rsidP="000830A8">
            <w:pPr>
              <w:rPr>
                <w:rFonts w:ascii="Arial" w:hAnsi="Arial" w:cs="Arial"/>
                <w:b/>
                <w:bCs/>
              </w:rPr>
            </w:pPr>
            <w:bookmarkStart w:id="8" w:name="Item6728"/>
            <w:r>
              <w:rPr>
                <w:rFonts w:ascii="Arial" w:hAnsi="Arial" w:cs="Arial"/>
                <w:b/>
                <w:bCs/>
                <w:sz w:val="22"/>
                <w:szCs w:val="22"/>
              </w:rPr>
              <w:t>110 Stockton Ave      #15-063      APN: 035-23-114</w:t>
            </w:r>
            <w:bookmarkEnd w:id="8"/>
          </w:p>
        </w:tc>
      </w:tr>
      <w:tr w:rsidR="007C1F42" w:rsidRPr="00461446" w:rsidTr="000830A8">
        <w:trPr>
          <w:gridBefore w:val="1"/>
          <w:wBefore w:w="810" w:type="dxa"/>
        </w:trPr>
        <w:tc>
          <w:tcPr>
            <w:tcW w:w="8820" w:type="dxa"/>
          </w:tcPr>
          <w:p w:rsidR="007C1F42" w:rsidRPr="00461446" w:rsidRDefault="007C1F42" w:rsidP="000830A8">
            <w:pPr>
              <w:rPr>
                <w:rFonts w:ascii="Arial" w:hAnsi="Arial" w:cs="Arial"/>
              </w:rPr>
            </w:pPr>
            <w:bookmarkStart w:id="9" w:name="Item6729"/>
            <w:r>
              <w:rPr>
                <w:rFonts w:ascii="Arial" w:hAnsi="Arial" w:cs="Arial"/>
                <w:sz w:val="22"/>
                <w:szCs w:val="22"/>
              </w:rPr>
              <w:t>Conditional Use Permit for a take-out restaurant and bakery to be located in the CV (Central Village) Zoning District.</w:t>
            </w:r>
            <w:r>
              <w:rPr>
                <w:rFonts w:ascii="Arial" w:hAnsi="Arial" w:cs="Arial"/>
                <w:sz w:val="22"/>
                <w:szCs w:val="22"/>
              </w:rPr>
              <w:br/>
              <w:t>This project is in the Coastal Zone and requires a Coastal Development Permit, which is appealable to the California Coastal Commission after all possible appeals are exhausted through the City.</w:t>
            </w:r>
            <w:r>
              <w:rPr>
                <w:rFonts w:ascii="Arial" w:hAnsi="Arial" w:cs="Arial"/>
                <w:sz w:val="22"/>
                <w:szCs w:val="22"/>
              </w:rPr>
              <w:br/>
              <w:t>Environmental Determination: Categorical Exemption</w:t>
            </w:r>
            <w:r>
              <w:rPr>
                <w:rFonts w:ascii="Arial" w:hAnsi="Arial" w:cs="Arial"/>
                <w:sz w:val="22"/>
                <w:szCs w:val="22"/>
              </w:rPr>
              <w:br/>
              <w:t xml:space="preserve">Property Owner: </w:t>
            </w:r>
            <w:proofErr w:type="spellStart"/>
            <w:r>
              <w:rPr>
                <w:rFonts w:ascii="Arial" w:hAnsi="Arial" w:cs="Arial"/>
                <w:sz w:val="22"/>
                <w:szCs w:val="22"/>
              </w:rPr>
              <w:t>SouthStar</w:t>
            </w:r>
            <w:proofErr w:type="spellEnd"/>
            <w:r>
              <w:rPr>
                <w:rFonts w:ascii="Arial" w:hAnsi="Arial" w:cs="Arial"/>
                <w:sz w:val="22"/>
                <w:szCs w:val="22"/>
              </w:rPr>
              <w:t xml:space="preserve"> Property Management</w:t>
            </w:r>
            <w:r>
              <w:rPr>
                <w:rFonts w:ascii="Arial" w:hAnsi="Arial" w:cs="Arial"/>
                <w:sz w:val="22"/>
                <w:szCs w:val="22"/>
              </w:rPr>
              <w:br/>
              <w:t>Representative: Helmut J. Fritz, filed: 4/7/15</w:t>
            </w:r>
            <w:bookmarkEnd w:id="9"/>
          </w:p>
        </w:tc>
      </w:tr>
    </w:tbl>
    <w:p w:rsidR="007C1F42" w:rsidRDefault="007C1F42" w:rsidP="003A1668">
      <w:pPr>
        <w:rPr>
          <w:rFonts w:ascii="Arial" w:hAnsi="Arial" w:cs="Arial"/>
          <w:b/>
          <w:bCs/>
          <w:sz w:val="22"/>
        </w:rPr>
      </w:pPr>
    </w:p>
    <w:p w:rsidR="007C018D" w:rsidRDefault="005508A1" w:rsidP="003A1668">
      <w:pPr>
        <w:rPr>
          <w:rFonts w:ascii="Arial" w:hAnsi="Arial" w:cs="Arial"/>
          <w:bCs/>
          <w:sz w:val="22"/>
        </w:rPr>
      </w:pPr>
      <w:r>
        <w:rPr>
          <w:rFonts w:ascii="Arial" w:hAnsi="Arial" w:cs="Arial"/>
          <w:bCs/>
          <w:sz w:val="22"/>
        </w:rPr>
        <w:t xml:space="preserve">Commissioner </w:t>
      </w:r>
      <w:r w:rsidR="009C671E" w:rsidRPr="009C671E">
        <w:rPr>
          <w:rFonts w:ascii="Arial" w:hAnsi="Arial" w:cs="Arial"/>
          <w:bCs/>
          <w:sz w:val="22"/>
        </w:rPr>
        <w:t xml:space="preserve">Ortiz asked to pull </w:t>
      </w:r>
      <w:r>
        <w:rPr>
          <w:rFonts w:ascii="Arial" w:hAnsi="Arial" w:cs="Arial"/>
          <w:bCs/>
          <w:sz w:val="22"/>
        </w:rPr>
        <w:t xml:space="preserve">this item </w:t>
      </w:r>
      <w:r w:rsidR="009C671E" w:rsidRPr="009C671E">
        <w:rPr>
          <w:rFonts w:ascii="Arial" w:hAnsi="Arial" w:cs="Arial"/>
          <w:bCs/>
          <w:sz w:val="22"/>
        </w:rPr>
        <w:t>to discuss hours of operation.</w:t>
      </w:r>
      <w:r>
        <w:rPr>
          <w:rFonts w:ascii="Arial" w:hAnsi="Arial" w:cs="Arial"/>
          <w:bCs/>
          <w:sz w:val="22"/>
        </w:rPr>
        <w:t xml:space="preserve"> It was heard at the start of </w:t>
      </w:r>
      <w:r w:rsidR="007C018D">
        <w:rPr>
          <w:rFonts w:ascii="Arial" w:hAnsi="Arial" w:cs="Arial"/>
          <w:bCs/>
          <w:sz w:val="22"/>
        </w:rPr>
        <w:t xml:space="preserve">the </w:t>
      </w:r>
      <w:r>
        <w:rPr>
          <w:rFonts w:ascii="Arial" w:hAnsi="Arial" w:cs="Arial"/>
          <w:bCs/>
          <w:sz w:val="22"/>
        </w:rPr>
        <w:t>public hearing</w:t>
      </w:r>
      <w:r w:rsidR="007C018D">
        <w:rPr>
          <w:rFonts w:ascii="Arial" w:hAnsi="Arial" w:cs="Arial"/>
          <w:bCs/>
          <w:sz w:val="22"/>
        </w:rPr>
        <w:t xml:space="preserve"> agenda</w:t>
      </w:r>
      <w:r>
        <w:rPr>
          <w:rFonts w:ascii="Arial" w:hAnsi="Arial" w:cs="Arial"/>
          <w:bCs/>
          <w:sz w:val="22"/>
        </w:rPr>
        <w:t xml:space="preserve">. </w:t>
      </w:r>
      <w:r w:rsidR="009C671E">
        <w:rPr>
          <w:rFonts w:ascii="Arial" w:hAnsi="Arial" w:cs="Arial"/>
          <w:bCs/>
          <w:sz w:val="22"/>
        </w:rPr>
        <w:t xml:space="preserve"> </w:t>
      </w:r>
    </w:p>
    <w:p w:rsidR="007C018D" w:rsidRDefault="007C018D" w:rsidP="003A1668">
      <w:pPr>
        <w:rPr>
          <w:rFonts w:ascii="Arial" w:hAnsi="Arial" w:cs="Arial"/>
          <w:bCs/>
          <w:sz w:val="22"/>
        </w:rPr>
      </w:pPr>
    </w:p>
    <w:p w:rsidR="009C671E" w:rsidRDefault="009C671E" w:rsidP="003A1668">
      <w:pPr>
        <w:rPr>
          <w:rFonts w:ascii="Arial" w:hAnsi="Arial" w:cs="Arial"/>
          <w:bCs/>
          <w:sz w:val="22"/>
        </w:rPr>
      </w:pPr>
      <w:r>
        <w:rPr>
          <w:rFonts w:ascii="Arial" w:hAnsi="Arial" w:cs="Arial"/>
          <w:bCs/>
          <w:sz w:val="22"/>
        </w:rPr>
        <w:t xml:space="preserve">Planner Cattan </w:t>
      </w:r>
      <w:r w:rsidR="004A5959">
        <w:rPr>
          <w:rFonts w:ascii="Arial" w:hAnsi="Arial" w:cs="Arial"/>
          <w:bCs/>
          <w:sz w:val="22"/>
        </w:rPr>
        <w:t>presen</w:t>
      </w:r>
      <w:r w:rsidR="00C912F5">
        <w:rPr>
          <w:rFonts w:ascii="Arial" w:hAnsi="Arial" w:cs="Arial"/>
          <w:bCs/>
          <w:sz w:val="22"/>
        </w:rPr>
        <w:t>ted the staff report</w:t>
      </w:r>
      <w:r w:rsidR="004A5959">
        <w:rPr>
          <w:rFonts w:ascii="Arial" w:hAnsi="Arial" w:cs="Arial"/>
          <w:bCs/>
          <w:sz w:val="22"/>
        </w:rPr>
        <w:t xml:space="preserve"> and noted a revised interior plan</w:t>
      </w:r>
      <w:r>
        <w:rPr>
          <w:rFonts w:ascii="Arial" w:hAnsi="Arial" w:cs="Arial"/>
          <w:bCs/>
          <w:sz w:val="22"/>
        </w:rPr>
        <w:t>. She</w:t>
      </w:r>
      <w:r w:rsidR="004A5959">
        <w:rPr>
          <w:rFonts w:ascii="Arial" w:hAnsi="Arial" w:cs="Arial"/>
          <w:bCs/>
          <w:sz w:val="22"/>
        </w:rPr>
        <w:t xml:space="preserve"> explained</w:t>
      </w:r>
      <w:r>
        <w:rPr>
          <w:rFonts w:ascii="Arial" w:hAnsi="Arial" w:cs="Arial"/>
          <w:bCs/>
          <w:sz w:val="22"/>
        </w:rPr>
        <w:t xml:space="preserve"> the six-seat limit meets the definition of a to-go restaurant and does not increase parking intensity</w:t>
      </w:r>
      <w:r w:rsidR="004A5959">
        <w:rPr>
          <w:rFonts w:ascii="Arial" w:hAnsi="Arial" w:cs="Arial"/>
          <w:bCs/>
          <w:sz w:val="22"/>
        </w:rPr>
        <w:t xml:space="preserve"> from the previous use</w:t>
      </w:r>
      <w:r>
        <w:rPr>
          <w:rFonts w:ascii="Arial" w:hAnsi="Arial" w:cs="Arial"/>
          <w:bCs/>
          <w:sz w:val="22"/>
        </w:rPr>
        <w:t>.</w:t>
      </w:r>
    </w:p>
    <w:p w:rsidR="009C671E" w:rsidRDefault="009C671E" w:rsidP="003A1668">
      <w:pPr>
        <w:rPr>
          <w:rFonts w:ascii="Arial" w:hAnsi="Arial" w:cs="Arial"/>
          <w:bCs/>
          <w:sz w:val="22"/>
        </w:rPr>
      </w:pPr>
    </w:p>
    <w:p w:rsidR="008F1809" w:rsidRDefault="008F1809" w:rsidP="008F1809">
      <w:pPr>
        <w:rPr>
          <w:rFonts w:ascii="Arial" w:hAnsi="Arial" w:cs="Arial"/>
          <w:bCs/>
          <w:sz w:val="22"/>
        </w:rPr>
      </w:pPr>
      <w:r>
        <w:rPr>
          <w:rFonts w:ascii="Arial" w:hAnsi="Arial" w:cs="Arial"/>
          <w:bCs/>
          <w:sz w:val="22"/>
        </w:rPr>
        <w:t>Commissioner Newman raised the possibility of adding a condition within this and other village conditional use permit applications to adhere to all sign regulations. His thought is that violations such as sandwich boards would endanger the permit itself and give staff leverage for enforcement. Director Grunow responded that he does not believe conditions requiring applicants to adhere to the municipal code add to ability to police infractions.  Commissioner Newman also noted that the standard condition “</w:t>
      </w:r>
      <w:r w:rsidRPr="00FD7839">
        <w:rPr>
          <w:rFonts w:ascii="Arial" w:hAnsi="Arial" w:cs="Arial"/>
          <w:sz w:val="22"/>
          <w:szCs w:val="22"/>
        </w:rPr>
        <w:t>The application shall be reviewed by the Planning Commission upon evidence of non-compliance</w:t>
      </w:r>
      <w:r>
        <w:rPr>
          <w:rFonts w:ascii="Arial" w:hAnsi="Arial" w:cs="Arial"/>
          <w:sz w:val="22"/>
          <w:szCs w:val="22"/>
        </w:rPr>
        <w:t>” does not carry sufficient weight and suggested replacing it</w:t>
      </w:r>
      <w:r w:rsidRPr="00FD7839">
        <w:rPr>
          <w:rFonts w:ascii="Arial" w:hAnsi="Arial" w:cs="Arial"/>
          <w:sz w:val="22"/>
          <w:szCs w:val="22"/>
        </w:rPr>
        <w:t xml:space="preserve"> with</w:t>
      </w:r>
      <w:r>
        <w:rPr>
          <w:rFonts w:ascii="Arial" w:hAnsi="Arial" w:cs="Arial"/>
          <w:bCs/>
          <w:sz w:val="22"/>
        </w:rPr>
        <w:t xml:space="preserve"> “the permit may be revoked.” Staff will bring forward options in the future.</w:t>
      </w:r>
    </w:p>
    <w:p w:rsidR="008F1809" w:rsidRDefault="008F1809" w:rsidP="003A1668">
      <w:pPr>
        <w:rPr>
          <w:rFonts w:ascii="Arial" w:hAnsi="Arial" w:cs="Arial"/>
          <w:bCs/>
          <w:sz w:val="22"/>
        </w:rPr>
      </w:pPr>
    </w:p>
    <w:p w:rsidR="00734FF7" w:rsidRDefault="004A5959" w:rsidP="003A1668">
      <w:pPr>
        <w:rPr>
          <w:rFonts w:ascii="Arial" w:hAnsi="Arial" w:cs="Arial"/>
          <w:bCs/>
          <w:sz w:val="22"/>
        </w:rPr>
      </w:pPr>
      <w:r>
        <w:rPr>
          <w:rFonts w:ascii="Arial" w:hAnsi="Arial" w:cs="Arial"/>
          <w:bCs/>
          <w:sz w:val="22"/>
        </w:rPr>
        <w:t xml:space="preserve">Commissioner </w:t>
      </w:r>
      <w:r w:rsidR="009C671E">
        <w:rPr>
          <w:rFonts w:ascii="Arial" w:hAnsi="Arial" w:cs="Arial"/>
          <w:bCs/>
          <w:sz w:val="22"/>
        </w:rPr>
        <w:t>Ortiz supports the project but ask</w:t>
      </w:r>
      <w:r>
        <w:rPr>
          <w:rFonts w:ascii="Arial" w:hAnsi="Arial" w:cs="Arial"/>
          <w:bCs/>
          <w:sz w:val="22"/>
        </w:rPr>
        <w:t>ed</w:t>
      </w:r>
      <w:r w:rsidR="009C671E">
        <w:rPr>
          <w:rFonts w:ascii="Arial" w:hAnsi="Arial" w:cs="Arial"/>
          <w:bCs/>
          <w:sz w:val="22"/>
        </w:rPr>
        <w:t xml:space="preserve"> that hours of operation be included in conditions of approval.  </w:t>
      </w:r>
      <w:r>
        <w:rPr>
          <w:rFonts w:ascii="Arial" w:hAnsi="Arial" w:cs="Arial"/>
          <w:bCs/>
          <w:sz w:val="22"/>
        </w:rPr>
        <w:t xml:space="preserve">She also suggested they should be extended to </w:t>
      </w:r>
      <w:r w:rsidR="008F1809">
        <w:rPr>
          <w:rFonts w:ascii="Arial" w:hAnsi="Arial" w:cs="Arial"/>
          <w:bCs/>
          <w:sz w:val="22"/>
        </w:rPr>
        <w:t xml:space="preserve">allow the business to </w:t>
      </w:r>
      <w:r>
        <w:rPr>
          <w:rFonts w:ascii="Arial" w:hAnsi="Arial" w:cs="Arial"/>
          <w:bCs/>
          <w:sz w:val="22"/>
        </w:rPr>
        <w:t>stay</w:t>
      </w:r>
      <w:r w:rsidR="009C671E">
        <w:rPr>
          <w:rFonts w:ascii="Arial" w:hAnsi="Arial" w:cs="Arial"/>
          <w:bCs/>
          <w:sz w:val="22"/>
        </w:rPr>
        <w:t xml:space="preserve"> open until 8 p.m.</w:t>
      </w:r>
      <w:r w:rsidR="003A54FB">
        <w:rPr>
          <w:rFonts w:ascii="Arial" w:hAnsi="Arial" w:cs="Arial"/>
          <w:bCs/>
          <w:sz w:val="22"/>
        </w:rPr>
        <w:t xml:space="preserve"> </w:t>
      </w:r>
      <w:r>
        <w:rPr>
          <w:rFonts w:ascii="Arial" w:hAnsi="Arial" w:cs="Arial"/>
          <w:bCs/>
          <w:sz w:val="22"/>
        </w:rPr>
        <w:t>Her i</w:t>
      </w:r>
      <w:r w:rsidR="003A54FB">
        <w:rPr>
          <w:rFonts w:ascii="Arial" w:hAnsi="Arial" w:cs="Arial"/>
          <w:bCs/>
          <w:sz w:val="22"/>
        </w:rPr>
        <w:t xml:space="preserve">ntent is for </w:t>
      </w:r>
      <w:r>
        <w:rPr>
          <w:rFonts w:ascii="Arial" w:hAnsi="Arial" w:cs="Arial"/>
          <w:bCs/>
          <w:sz w:val="22"/>
        </w:rPr>
        <w:t xml:space="preserve">the </w:t>
      </w:r>
      <w:r w:rsidR="003A54FB">
        <w:rPr>
          <w:rFonts w:ascii="Arial" w:hAnsi="Arial" w:cs="Arial"/>
          <w:bCs/>
          <w:sz w:val="22"/>
        </w:rPr>
        <w:t xml:space="preserve">neighborhood to be clear about what </w:t>
      </w:r>
      <w:r w:rsidR="008018F3">
        <w:rPr>
          <w:rFonts w:ascii="Arial" w:hAnsi="Arial" w:cs="Arial"/>
          <w:bCs/>
          <w:sz w:val="22"/>
        </w:rPr>
        <w:t xml:space="preserve">use </w:t>
      </w:r>
      <w:r w:rsidR="003A54FB">
        <w:rPr>
          <w:rFonts w:ascii="Arial" w:hAnsi="Arial" w:cs="Arial"/>
          <w:bCs/>
          <w:sz w:val="22"/>
        </w:rPr>
        <w:t>can be expected</w:t>
      </w:r>
      <w:r w:rsidR="008018F3">
        <w:rPr>
          <w:rFonts w:ascii="Arial" w:hAnsi="Arial" w:cs="Arial"/>
          <w:bCs/>
          <w:sz w:val="22"/>
        </w:rPr>
        <w:t xml:space="preserve"> at various times</w:t>
      </w:r>
      <w:r w:rsidR="003A54FB">
        <w:rPr>
          <w:rFonts w:ascii="Arial" w:hAnsi="Arial" w:cs="Arial"/>
          <w:bCs/>
          <w:sz w:val="22"/>
        </w:rPr>
        <w:t xml:space="preserve">. </w:t>
      </w:r>
      <w:r>
        <w:rPr>
          <w:rFonts w:ascii="Arial" w:hAnsi="Arial" w:cs="Arial"/>
          <w:bCs/>
          <w:sz w:val="22"/>
        </w:rPr>
        <w:t xml:space="preserve">Commissioner </w:t>
      </w:r>
      <w:r w:rsidR="003A54FB">
        <w:rPr>
          <w:rFonts w:ascii="Arial" w:hAnsi="Arial" w:cs="Arial"/>
          <w:bCs/>
          <w:sz w:val="22"/>
        </w:rPr>
        <w:t xml:space="preserve">Westman </w:t>
      </w:r>
      <w:r>
        <w:rPr>
          <w:rFonts w:ascii="Arial" w:hAnsi="Arial" w:cs="Arial"/>
          <w:bCs/>
          <w:sz w:val="22"/>
        </w:rPr>
        <w:t xml:space="preserve">agreed, but </w:t>
      </w:r>
      <w:r w:rsidR="003A54FB">
        <w:rPr>
          <w:rFonts w:ascii="Arial" w:hAnsi="Arial" w:cs="Arial"/>
          <w:bCs/>
          <w:sz w:val="22"/>
        </w:rPr>
        <w:t>suggested</w:t>
      </w:r>
      <w:r>
        <w:rPr>
          <w:rFonts w:ascii="Arial" w:hAnsi="Arial" w:cs="Arial"/>
          <w:bCs/>
          <w:sz w:val="22"/>
        </w:rPr>
        <w:t xml:space="preserve"> a</w:t>
      </w:r>
      <w:r w:rsidR="003A54FB">
        <w:rPr>
          <w:rFonts w:ascii="Arial" w:hAnsi="Arial" w:cs="Arial"/>
          <w:bCs/>
          <w:sz w:val="22"/>
        </w:rPr>
        <w:t xml:space="preserve"> 9 p.m. </w:t>
      </w:r>
      <w:r>
        <w:rPr>
          <w:rFonts w:ascii="Arial" w:hAnsi="Arial" w:cs="Arial"/>
          <w:bCs/>
          <w:sz w:val="22"/>
        </w:rPr>
        <w:t xml:space="preserve">limit. Commissioner </w:t>
      </w:r>
      <w:r w:rsidR="003A54FB">
        <w:rPr>
          <w:rFonts w:ascii="Arial" w:hAnsi="Arial" w:cs="Arial"/>
          <w:bCs/>
          <w:sz w:val="22"/>
        </w:rPr>
        <w:t xml:space="preserve">Ortiz </w:t>
      </w:r>
      <w:r>
        <w:rPr>
          <w:rFonts w:ascii="Arial" w:hAnsi="Arial" w:cs="Arial"/>
          <w:bCs/>
          <w:sz w:val="22"/>
        </w:rPr>
        <w:t>concurred</w:t>
      </w:r>
      <w:r w:rsidR="003A54FB">
        <w:rPr>
          <w:rFonts w:ascii="Arial" w:hAnsi="Arial" w:cs="Arial"/>
          <w:bCs/>
          <w:sz w:val="22"/>
        </w:rPr>
        <w:t xml:space="preserve">. </w:t>
      </w:r>
      <w:r w:rsidR="008F1809">
        <w:rPr>
          <w:rFonts w:ascii="Arial" w:hAnsi="Arial" w:cs="Arial"/>
          <w:bCs/>
          <w:sz w:val="22"/>
        </w:rPr>
        <w:t xml:space="preserve"> </w:t>
      </w:r>
    </w:p>
    <w:p w:rsidR="00734FF7" w:rsidRDefault="00734FF7" w:rsidP="003A1668">
      <w:pPr>
        <w:rPr>
          <w:rFonts w:ascii="Arial" w:hAnsi="Arial" w:cs="Arial"/>
          <w:bCs/>
          <w:sz w:val="22"/>
        </w:rPr>
      </w:pPr>
    </w:p>
    <w:p w:rsidR="003A54FB" w:rsidRDefault="008F1809" w:rsidP="003A1668">
      <w:pPr>
        <w:rPr>
          <w:rFonts w:ascii="Arial" w:hAnsi="Arial" w:cs="Arial"/>
          <w:bCs/>
          <w:sz w:val="22"/>
        </w:rPr>
      </w:pPr>
      <w:r>
        <w:rPr>
          <w:rFonts w:ascii="Arial" w:hAnsi="Arial" w:cs="Arial"/>
          <w:bCs/>
          <w:sz w:val="22"/>
        </w:rPr>
        <w:t>Commissioner Westman</w:t>
      </w:r>
      <w:r w:rsidR="004A5959">
        <w:rPr>
          <w:rFonts w:ascii="Arial" w:hAnsi="Arial" w:cs="Arial"/>
          <w:bCs/>
          <w:sz w:val="22"/>
        </w:rPr>
        <w:t xml:space="preserve"> acknowledged frustration with the six-seat provision and f</w:t>
      </w:r>
      <w:r w:rsidR="003A54FB">
        <w:rPr>
          <w:rFonts w:ascii="Arial" w:hAnsi="Arial" w:cs="Arial"/>
          <w:bCs/>
          <w:sz w:val="22"/>
        </w:rPr>
        <w:t xml:space="preserve">eels </w:t>
      </w:r>
      <w:r w:rsidR="004A5959">
        <w:rPr>
          <w:rFonts w:ascii="Arial" w:hAnsi="Arial" w:cs="Arial"/>
          <w:bCs/>
          <w:sz w:val="22"/>
        </w:rPr>
        <w:t xml:space="preserve">it is </w:t>
      </w:r>
      <w:r w:rsidR="003A54FB">
        <w:rPr>
          <w:rFonts w:ascii="Arial" w:hAnsi="Arial" w:cs="Arial"/>
          <w:bCs/>
          <w:sz w:val="22"/>
        </w:rPr>
        <w:t xml:space="preserve">often is not </w:t>
      </w:r>
      <w:r>
        <w:rPr>
          <w:rFonts w:ascii="Arial" w:hAnsi="Arial" w:cs="Arial"/>
          <w:bCs/>
          <w:sz w:val="22"/>
        </w:rPr>
        <w:t>followed once a location opens</w:t>
      </w:r>
      <w:r w:rsidR="003A54FB">
        <w:rPr>
          <w:rFonts w:ascii="Arial" w:hAnsi="Arial" w:cs="Arial"/>
          <w:bCs/>
          <w:sz w:val="22"/>
        </w:rPr>
        <w:t>.</w:t>
      </w:r>
      <w:r>
        <w:rPr>
          <w:rFonts w:ascii="Arial" w:hAnsi="Arial" w:cs="Arial"/>
          <w:bCs/>
          <w:sz w:val="22"/>
        </w:rPr>
        <w:t xml:space="preserve"> Staff </w:t>
      </w:r>
      <w:r w:rsidR="00734FF7">
        <w:rPr>
          <w:rFonts w:ascii="Arial" w:hAnsi="Arial" w:cs="Arial"/>
          <w:bCs/>
          <w:sz w:val="22"/>
        </w:rPr>
        <w:t>agreed that the seating limit can impact businesses that would otherwise like to locate in the Village, but it is the current option since any intensity of</w:t>
      </w:r>
      <w:r w:rsidR="003A54FB">
        <w:rPr>
          <w:rFonts w:ascii="Arial" w:hAnsi="Arial" w:cs="Arial"/>
          <w:bCs/>
          <w:sz w:val="22"/>
        </w:rPr>
        <w:t xml:space="preserve"> use</w:t>
      </w:r>
      <w:r w:rsidR="00734FF7">
        <w:rPr>
          <w:rFonts w:ascii="Arial" w:hAnsi="Arial" w:cs="Arial"/>
          <w:bCs/>
          <w:sz w:val="22"/>
        </w:rPr>
        <w:t xml:space="preserve"> is</w:t>
      </w:r>
      <w:r w:rsidR="003A54FB">
        <w:rPr>
          <w:rFonts w:ascii="Arial" w:hAnsi="Arial" w:cs="Arial"/>
          <w:bCs/>
          <w:sz w:val="22"/>
        </w:rPr>
        <w:t xml:space="preserve"> not allowed under </w:t>
      </w:r>
      <w:r w:rsidR="00734FF7">
        <w:rPr>
          <w:rFonts w:ascii="Arial" w:hAnsi="Arial" w:cs="Arial"/>
          <w:bCs/>
          <w:sz w:val="22"/>
        </w:rPr>
        <w:t>the local coastal program without providing new parking.</w:t>
      </w:r>
    </w:p>
    <w:p w:rsidR="003A54FB" w:rsidRDefault="003A54FB" w:rsidP="003A1668">
      <w:pPr>
        <w:rPr>
          <w:rFonts w:ascii="Arial" w:hAnsi="Arial" w:cs="Arial"/>
          <w:bCs/>
          <w:sz w:val="22"/>
        </w:rPr>
      </w:pPr>
    </w:p>
    <w:p w:rsidR="003A54FB" w:rsidRDefault="00734FF7" w:rsidP="003A1668">
      <w:pPr>
        <w:rPr>
          <w:rFonts w:ascii="Arial" w:hAnsi="Arial" w:cs="Arial"/>
          <w:bCs/>
          <w:sz w:val="22"/>
        </w:rPr>
      </w:pPr>
      <w:r>
        <w:rPr>
          <w:rFonts w:ascii="Arial" w:hAnsi="Arial" w:cs="Arial"/>
          <w:bCs/>
          <w:sz w:val="22"/>
        </w:rPr>
        <w:t xml:space="preserve">Commissioner </w:t>
      </w:r>
      <w:r w:rsidR="003A54FB">
        <w:rPr>
          <w:rFonts w:ascii="Arial" w:hAnsi="Arial" w:cs="Arial"/>
          <w:bCs/>
          <w:sz w:val="22"/>
        </w:rPr>
        <w:t xml:space="preserve">Smith asked if </w:t>
      </w:r>
      <w:r>
        <w:rPr>
          <w:rFonts w:ascii="Arial" w:hAnsi="Arial" w:cs="Arial"/>
          <w:bCs/>
          <w:sz w:val="22"/>
        </w:rPr>
        <w:t xml:space="preserve">the </w:t>
      </w:r>
      <w:r w:rsidR="003A54FB">
        <w:rPr>
          <w:rFonts w:ascii="Arial" w:hAnsi="Arial" w:cs="Arial"/>
          <w:bCs/>
          <w:sz w:val="22"/>
        </w:rPr>
        <w:t xml:space="preserve">CUP </w:t>
      </w:r>
      <w:r>
        <w:rPr>
          <w:rFonts w:ascii="Arial" w:hAnsi="Arial" w:cs="Arial"/>
          <w:bCs/>
          <w:sz w:val="22"/>
        </w:rPr>
        <w:t>is granted</w:t>
      </w:r>
      <w:r w:rsidR="003A54FB">
        <w:rPr>
          <w:rFonts w:ascii="Arial" w:hAnsi="Arial" w:cs="Arial"/>
          <w:bCs/>
          <w:sz w:val="22"/>
        </w:rPr>
        <w:t>, what type of use need</w:t>
      </w:r>
      <w:r w:rsidR="008018F3">
        <w:rPr>
          <w:rFonts w:ascii="Arial" w:hAnsi="Arial" w:cs="Arial"/>
          <w:bCs/>
          <w:sz w:val="22"/>
        </w:rPr>
        <w:t>s</w:t>
      </w:r>
      <w:r w:rsidR="003A54FB">
        <w:rPr>
          <w:rFonts w:ascii="Arial" w:hAnsi="Arial" w:cs="Arial"/>
          <w:bCs/>
          <w:sz w:val="22"/>
        </w:rPr>
        <w:t xml:space="preserve"> to come back</w:t>
      </w:r>
      <w:r w:rsidR="008018F3">
        <w:rPr>
          <w:rFonts w:ascii="Arial" w:hAnsi="Arial" w:cs="Arial"/>
          <w:bCs/>
          <w:sz w:val="22"/>
        </w:rPr>
        <w:t xml:space="preserve"> for a new </w:t>
      </w:r>
      <w:proofErr w:type="gramStart"/>
      <w:r w:rsidR="008018F3">
        <w:rPr>
          <w:rFonts w:ascii="Arial" w:hAnsi="Arial" w:cs="Arial"/>
          <w:bCs/>
          <w:sz w:val="22"/>
        </w:rPr>
        <w:t>permit</w:t>
      </w:r>
      <w:r w:rsidR="003A54FB">
        <w:rPr>
          <w:rFonts w:ascii="Arial" w:hAnsi="Arial" w:cs="Arial"/>
          <w:bCs/>
          <w:sz w:val="22"/>
        </w:rPr>
        <w:t>?</w:t>
      </w:r>
      <w:proofErr w:type="gramEnd"/>
      <w:r w:rsidR="003A54FB">
        <w:rPr>
          <w:rFonts w:ascii="Arial" w:hAnsi="Arial" w:cs="Arial"/>
          <w:bCs/>
          <w:sz w:val="22"/>
        </w:rPr>
        <w:t xml:space="preserve"> </w:t>
      </w:r>
      <w:r w:rsidR="008018F3">
        <w:rPr>
          <w:rFonts w:ascii="Arial" w:hAnsi="Arial" w:cs="Arial"/>
          <w:bCs/>
          <w:sz w:val="22"/>
        </w:rPr>
        <w:t>Staff explained a b</w:t>
      </w:r>
      <w:r w:rsidR="003A54FB">
        <w:rPr>
          <w:rFonts w:ascii="Arial" w:hAnsi="Arial" w:cs="Arial"/>
          <w:bCs/>
          <w:sz w:val="22"/>
        </w:rPr>
        <w:t>akery is principal</w:t>
      </w:r>
      <w:r w:rsidR="008018F3">
        <w:rPr>
          <w:rFonts w:ascii="Arial" w:hAnsi="Arial" w:cs="Arial"/>
          <w:bCs/>
          <w:sz w:val="22"/>
        </w:rPr>
        <w:t>ly permitted use and the answer</w:t>
      </w:r>
      <w:r w:rsidR="003A54FB">
        <w:rPr>
          <w:rFonts w:ascii="Arial" w:hAnsi="Arial" w:cs="Arial"/>
          <w:bCs/>
          <w:sz w:val="22"/>
        </w:rPr>
        <w:t xml:space="preserve"> would depend on </w:t>
      </w:r>
      <w:r w:rsidR="008018F3">
        <w:rPr>
          <w:rFonts w:ascii="Arial" w:hAnsi="Arial" w:cs="Arial"/>
          <w:bCs/>
          <w:sz w:val="22"/>
        </w:rPr>
        <w:t>if it was an</w:t>
      </w:r>
      <w:r w:rsidR="003A54FB">
        <w:rPr>
          <w:rFonts w:ascii="Arial" w:hAnsi="Arial" w:cs="Arial"/>
          <w:bCs/>
          <w:sz w:val="22"/>
        </w:rPr>
        <w:t>other type of restaurant.</w:t>
      </w:r>
    </w:p>
    <w:p w:rsidR="003A54FB" w:rsidRDefault="003A54FB" w:rsidP="003A1668">
      <w:pPr>
        <w:rPr>
          <w:rFonts w:ascii="Arial" w:hAnsi="Arial" w:cs="Arial"/>
          <w:bCs/>
          <w:sz w:val="22"/>
        </w:rPr>
      </w:pPr>
    </w:p>
    <w:p w:rsidR="009C671E" w:rsidRDefault="008018F3" w:rsidP="003A1668">
      <w:pPr>
        <w:rPr>
          <w:rFonts w:ascii="Arial" w:hAnsi="Arial" w:cs="Arial"/>
          <w:bCs/>
          <w:sz w:val="22"/>
        </w:rPr>
      </w:pPr>
      <w:r>
        <w:rPr>
          <w:rFonts w:ascii="Arial" w:hAnsi="Arial" w:cs="Arial"/>
          <w:bCs/>
          <w:sz w:val="22"/>
        </w:rPr>
        <w:t>Applicant Helmut F</w:t>
      </w:r>
      <w:r w:rsidR="003A54FB">
        <w:rPr>
          <w:rFonts w:ascii="Arial" w:hAnsi="Arial" w:cs="Arial"/>
          <w:bCs/>
          <w:sz w:val="22"/>
        </w:rPr>
        <w:t xml:space="preserve">ritz thanked </w:t>
      </w:r>
      <w:r w:rsidR="0087608F">
        <w:rPr>
          <w:rFonts w:ascii="Arial" w:hAnsi="Arial" w:cs="Arial"/>
          <w:bCs/>
          <w:sz w:val="22"/>
        </w:rPr>
        <w:t xml:space="preserve">the </w:t>
      </w:r>
      <w:r w:rsidR="003A54FB">
        <w:rPr>
          <w:rFonts w:ascii="Arial" w:hAnsi="Arial" w:cs="Arial"/>
          <w:bCs/>
          <w:sz w:val="22"/>
        </w:rPr>
        <w:t xml:space="preserve">commission for </w:t>
      </w:r>
      <w:r>
        <w:rPr>
          <w:rFonts w:ascii="Arial" w:hAnsi="Arial" w:cs="Arial"/>
          <w:bCs/>
          <w:sz w:val="22"/>
        </w:rPr>
        <w:t>the offer to expa</w:t>
      </w:r>
      <w:r w:rsidR="003A54FB">
        <w:rPr>
          <w:rFonts w:ascii="Arial" w:hAnsi="Arial" w:cs="Arial"/>
          <w:bCs/>
          <w:sz w:val="22"/>
        </w:rPr>
        <w:t>nd hours</w:t>
      </w:r>
      <w:r>
        <w:rPr>
          <w:rFonts w:ascii="Arial" w:hAnsi="Arial" w:cs="Arial"/>
          <w:bCs/>
          <w:sz w:val="22"/>
        </w:rPr>
        <w:t>. He d</w:t>
      </w:r>
      <w:r w:rsidR="003A54FB">
        <w:rPr>
          <w:rFonts w:ascii="Arial" w:hAnsi="Arial" w:cs="Arial"/>
          <w:bCs/>
          <w:sz w:val="22"/>
        </w:rPr>
        <w:t>escribed the product type</w:t>
      </w:r>
      <w:r>
        <w:rPr>
          <w:rFonts w:ascii="Arial" w:hAnsi="Arial" w:cs="Arial"/>
          <w:bCs/>
          <w:sz w:val="22"/>
        </w:rPr>
        <w:t xml:space="preserve"> as</w:t>
      </w:r>
      <w:r w:rsidR="003A54FB">
        <w:rPr>
          <w:rFonts w:ascii="Arial" w:hAnsi="Arial" w:cs="Arial"/>
          <w:bCs/>
          <w:sz w:val="22"/>
        </w:rPr>
        <w:t xml:space="preserve"> small, European-style fare.</w:t>
      </w:r>
      <w:r w:rsidR="009C671E">
        <w:rPr>
          <w:rFonts w:ascii="Arial" w:hAnsi="Arial" w:cs="Arial"/>
          <w:bCs/>
          <w:sz w:val="22"/>
        </w:rPr>
        <w:t xml:space="preserve"> </w:t>
      </w:r>
      <w:r w:rsidR="003A54FB">
        <w:rPr>
          <w:rFonts w:ascii="Arial" w:hAnsi="Arial" w:cs="Arial"/>
          <w:bCs/>
          <w:sz w:val="22"/>
        </w:rPr>
        <w:t>Most cooking of savory</w:t>
      </w:r>
      <w:r>
        <w:rPr>
          <w:rFonts w:ascii="Arial" w:hAnsi="Arial" w:cs="Arial"/>
          <w:bCs/>
          <w:sz w:val="22"/>
        </w:rPr>
        <w:t xml:space="preserve"> items plus much of the baking will be done </w:t>
      </w:r>
      <w:r w:rsidR="003A54FB">
        <w:rPr>
          <w:rFonts w:ascii="Arial" w:hAnsi="Arial" w:cs="Arial"/>
          <w:bCs/>
          <w:sz w:val="22"/>
        </w:rPr>
        <w:t xml:space="preserve">in </w:t>
      </w:r>
      <w:r>
        <w:rPr>
          <w:rFonts w:ascii="Arial" w:hAnsi="Arial" w:cs="Arial"/>
          <w:bCs/>
          <w:sz w:val="22"/>
        </w:rPr>
        <w:t>his Davenport restaurant and noted h</w:t>
      </w:r>
      <w:r w:rsidR="003A54FB">
        <w:rPr>
          <w:rFonts w:ascii="Arial" w:hAnsi="Arial" w:cs="Arial"/>
          <w:bCs/>
          <w:sz w:val="22"/>
        </w:rPr>
        <w:t xml:space="preserve">ealth </w:t>
      </w:r>
      <w:r>
        <w:rPr>
          <w:rFonts w:ascii="Arial" w:hAnsi="Arial" w:cs="Arial"/>
          <w:bCs/>
          <w:sz w:val="22"/>
        </w:rPr>
        <w:t xml:space="preserve">department </w:t>
      </w:r>
      <w:r w:rsidR="003A54FB">
        <w:rPr>
          <w:rFonts w:ascii="Arial" w:hAnsi="Arial" w:cs="Arial"/>
          <w:bCs/>
          <w:sz w:val="22"/>
        </w:rPr>
        <w:t xml:space="preserve">requirements would change cooking equipment types </w:t>
      </w:r>
      <w:r>
        <w:rPr>
          <w:rFonts w:ascii="Arial" w:hAnsi="Arial" w:cs="Arial"/>
          <w:bCs/>
          <w:sz w:val="22"/>
        </w:rPr>
        <w:t>for cooking meat onsite. T</w:t>
      </w:r>
      <w:r w:rsidR="003A54FB">
        <w:rPr>
          <w:rFonts w:ascii="Arial" w:hAnsi="Arial" w:cs="Arial"/>
          <w:bCs/>
          <w:sz w:val="22"/>
        </w:rPr>
        <w:t xml:space="preserve">here is </w:t>
      </w:r>
      <w:r>
        <w:rPr>
          <w:rFonts w:ascii="Arial" w:hAnsi="Arial" w:cs="Arial"/>
          <w:bCs/>
          <w:sz w:val="22"/>
        </w:rPr>
        <w:t xml:space="preserve">a </w:t>
      </w:r>
      <w:r w:rsidR="003A54FB">
        <w:rPr>
          <w:rFonts w:ascii="Arial" w:hAnsi="Arial" w:cs="Arial"/>
          <w:bCs/>
          <w:sz w:val="22"/>
        </w:rPr>
        <w:t xml:space="preserve">delivery spot in back so </w:t>
      </w:r>
      <w:r>
        <w:rPr>
          <w:rFonts w:ascii="Arial" w:hAnsi="Arial" w:cs="Arial"/>
          <w:bCs/>
          <w:sz w:val="22"/>
        </w:rPr>
        <w:t xml:space="preserve">it </w:t>
      </w:r>
      <w:r w:rsidR="003A54FB">
        <w:rPr>
          <w:rFonts w:ascii="Arial" w:hAnsi="Arial" w:cs="Arial"/>
          <w:bCs/>
          <w:sz w:val="22"/>
        </w:rPr>
        <w:t>will not impact traffic</w:t>
      </w:r>
      <w:r>
        <w:rPr>
          <w:rFonts w:ascii="Arial" w:hAnsi="Arial" w:cs="Arial"/>
          <w:bCs/>
          <w:sz w:val="22"/>
        </w:rPr>
        <w:t xml:space="preserve"> and he will not need large trucks</w:t>
      </w:r>
      <w:r w:rsidR="003A54FB">
        <w:rPr>
          <w:rFonts w:ascii="Arial" w:hAnsi="Arial" w:cs="Arial"/>
          <w:bCs/>
          <w:sz w:val="22"/>
        </w:rPr>
        <w:t>.</w:t>
      </w:r>
      <w:r w:rsidR="00C25785">
        <w:rPr>
          <w:rFonts w:ascii="Arial" w:hAnsi="Arial" w:cs="Arial"/>
          <w:bCs/>
          <w:sz w:val="22"/>
        </w:rPr>
        <w:t xml:space="preserve"> </w:t>
      </w:r>
    </w:p>
    <w:p w:rsidR="00C25785" w:rsidRDefault="00C25785" w:rsidP="003A1668">
      <w:pPr>
        <w:rPr>
          <w:rFonts w:ascii="Arial" w:hAnsi="Arial" w:cs="Arial"/>
          <w:bCs/>
          <w:sz w:val="22"/>
        </w:rPr>
      </w:pPr>
    </w:p>
    <w:p w:rsidR="00C25785" w:rsidRDefault="00C25785" w:rsidP="003A1668">
      <w:pPr>
        <w:rPr>
          <w:rFonts w:ascii="Arial" w:hAnsi="Arial" w:cs="Arial"/>
          <w:bCs/>
          <w:sz w:val="22"/>
        </w:rPr>
      </w:pPr>
      <w:r>
        <w:rPr>
          <w:rFonts w:ascii="Arial" w:hAnsi="Arial" w:cs="Arial"/>
          <w:bCs/>
          <w:sz w:val="22"/>
        </w:rPr>
        <w:t xml:space="preserve">Commissioner Newman noted many eating establishments have residents above them. </w:t>
      </w:r>
      <w:r w:rsidR="008018F3">
        <w:rPr>
          <w:rFonts w:ascii="Arial" w:hAnsi="Arial" w:cs="Arial"/>
          <w:bCs/>
          <w:sz w:val="22"/>
        </w:rPr>
        <w:t>The l</w:t>
      </w:r>
      <w:r>
        <w:rPr>
          <w:rFonts w:ascii="Arial" w:hAnsi="Arial" w:cs="Arial"/>
          <w:bCs/>
          <w:sz w:val="22"/>
        </w:rPr>
        <w:t>andlord can control issues between tenants and government may not need to regulate</w:t>
      </w:r>
      <w:r w:rsidR="008018F3">
        <w:rPr>
          <w:rFonts w:ascii="Arial" w:hAnsi="Arial" w:cs="Arial"/>
          <w:bCs/>
          <w:sz w:val="22"/>
        </w:rPr>
        <w:t xml:space="preserve"> by conditioning the hours</w:t>
      </w:r>
      <w:r>
        <w:rPr>
          <w:rFonts w:ascii="Arial" w:hAnsi="Arial" w:cs="Arial"/>
          <w:bCs/>
          <w:sz w:val="22"/>
        </w:rPr>
        <w:t>.</w:t>
      </w:r>
    </w:p>
    <w:p w:rsidR="00C25785" w:rsidRDefault="00C25785" w:rsidP="003A1668">
      <w:pPr>
        <w:rPr>
          <w:rFonts w:ascii="Arial" w:hAnsi="Arial" w:cs="Arial"/>
          <w:bCs/>
          <w:sz w:val="22"/>
        </w:rPr>
      </w:pPr>
    </w:p>
    <w:p w:rsidR="00566D80" w:rsidRDefault="008018F3" w:rsidP="003A1668">
      <w:pPr>
        <w:rPr>
          <w:rFonts w:ascii="Arial" w:hAnsi="Arial" w:cs="Arial"/>
          <w:bCs/>
          <w:sz w:val="22"/>
        </w:rPr>
      </w:pPr>
      <w:r>
        <w:rPr>
          <w:rFonts w:ascii="Arial" w:hAnsi="Arial" w:cs="Arial"/>
          <w:bCs/>
          <w:sz w:val="22"/>
        </w:rPr>
        <w:lastRenderedPageBreak/>
        <w:t xml:space="preserve">Commissioner </w:t>
      </w:r>
      <w:r w:rsidR="00C25785">
        <w:rPr>
          <w:rFonts w:ascii="Arial" w:hAnsi="Arial" w:cs="Arial"/>
          <w:bCs/>
          <w:sz w:val="22"/>
        </w:rPr>
        <w:t>Westman</w:t>
      </w:r>
      <w:r>
        <w:rPr>
          <w:rFonts w:ascii="Arial" w:hAnsi="Arial" w:cs="Arial"/>
          <w:bCs/>
          <w:sz w:val="22"/>
        </w:rPr>
        <w:t xml:space="preserve"> feels the</w:t>
      </w:r>
      <w:r w:rsidR="00C25785">
        <w:rPr>
          <w:rFonts w:ascii="Arial" w:hAnsi="Arial" w:cs="Arial"/>
          <w:bCs/>
          <w:sz w:val="22"/>
        </w:rPr>
        <w:t xml:space="preserve"> reason for </w:t>
      </w:r>
      <w:r>
        <w:rPr>
          <w:rFonts w:ascii="Arial" w:hAnsi="Arial" w:cs="Arial"/>
          <w:bCs/>
          <w:sz w:val="22"/>
        </w:rPr>
        <w:t xml:space="preserve">a </w:t>
      </w:r>
      <w:r w:rsidR="00C25785">
        <w:rPr>
          <w:rFonts w:ascii="Arial" w:hAnsi="Arial" w:cs="Arial"/>
          <w:bCs/>
          <w:sz w:val="22"/>
        </w:rPr>
        <w:t xml:space="preserve">CUP is to </w:t>
      </w:r>
      <w:r>
        <w:rPr>
          <w:rFonts w:ascii="Arial" w:hAnsi="Arial" w:cs="Arial"/>
          <w:bCs/>
          <w:sz w:val="22"/>
        </w:rPr>
        <w:t>provide</w:t>
      </w:r>
      <w:r w:rsidR="00C25785">
        <w:rPr>
          <w:rFonts w:ascii="Arial" w:hAnsi="Arial" w:cs="Arial"/>
          <w:bCs/>
          <w:sz w:val="22"/>
        </w:rPr>
        <w:t xml:space="preserve"> additional public awareness. </w:t>
      </w:r>
    </w:p>
    <w:p w:rsidR="00566D80" w:rsidRDefault="00566D80" w:rsidP="003A1668">
      <w:pPr>
        <w:rPr>
          <w:rFonts w:ascii="Arial" w:hAnsi="Arial" w:cs="Arial"/>
          <w:bCs/>
          <w:sz w:val="22"/>
        </w:rPr>
      </w:pPr>
    </w:p>
    <w:p w:rsidR="00C25785" w:rsidRDefault="00566D80" w:rsidP="003A1668">
      <w:pPr>
        <w:rPr>
          <w:rFonts w:ascii="Arial" w:hAnsi="Arial" w:cs="Arial"/>
          <w:bCs/>
          <w:sz w:val="22"/>
        </w:rPr>
      </w:pPr>
      <w:r>
        <w:rPr>
          <w:rFonts w:ascii="Arial" w:hAnsi="Arial" w:cs="Arial"/>
          <w:bCs/>
          <w:sz w:val="22"/>
        </w:rPr>
        <w:t xml:space="preserve">Commissioner </w:t>
      </w:r>
      <w:r w:rsidR="00C25785">
        <w:rPr>
          <w:rFonts w:ascii="Arial" w:hAnsi="Arial" w:cs="Arial"/>
          <w:bCs/>
          <w:sz w:val="22"/>
        </w:rPr>
        <w:t xml:space="preserve">Welch also prefers to limit regulation. </w:t>
      </w:r>
    </w:p>
    <w:p w:rsidR="00C25785" w:rsidRDefault="00C25785" w:rsidP="003A1668">
      <w:pPr>
        <w:rPr>
          <w:rFonts w:ascii="Arial" w:hAnsi="Arial" w:cs="Arial"/>
          <w:bCs/>
          <w:sz w:val="22"/>
        </w:rPr>
      </w:pPr>
    </w:p>
    <w:p w:rsidR="007C1F42" w:rsidRDefault="007C1F42" w:rsidP="007C1F42">
      <w:pPr>
        <w:tabs>
          <w:tab w:val="left" w:pos="1407"/>
        </w:tabs>
        <w:rPr>
          <w:rFonts w:ascii="Arial" w:hAnsi="Arial" w:cs="Arial"/>
          <w:b/>
          <w:bCs/>
          <w:sz w:val="22"/>
        </w:rPr>
      </w:pPr>
      <w:r w:rsidRPr="00AC084F">
        <w:rPr>
          <w:rFonts w:ascii="Arial" w:hAnsi="Arial" w:cs="Arial"/>
          <w:b/>
          <w:bCs/>
          <w:sz w:val="22"/>
        </w:rPr>
        <w:t xml:space="preserve">A motion to </w:t>
      </w:r>
      <w:r>
        <w:rPr>
          <w:rFonts w:ascii="Arial" w:hAnsi="Arial" w:cs="Arial"/>
          <w:b/>
          <w:bCs/>
          <w:sz w:val="22"/>
        </w:rPr>
        <w:t xml:space="preserve">approve application #15-063 for a Conditional Use Permit and Coastal Development Permit </w:t>
      </w:r>
      <w:r w:rsidRPr="00AC084F">
        <w:rPr>
          <w:rFonts w:ascii="Arial" w:hAnsi="Arial" w:cs="Arial"/>
          <w:b/>
          <w:bCs/>
          <w:sz w:val="22"/>
        </w:rPr>
        <w:t>was made by Commissioner</w:t>
      </w:r>
      <w:r>
        <w:rPr>
          <w:rFonts w:ascii="Arial" w:hAnsi="Arial" w:cs="Arial"/>
          <w:b/>
          <w:bCs/>
          <w:sz w:val="22"/>
        </w:rPr>
        <w:t xml:space="preserve"> </w:t>
      </w:r>
      <w:r w:rsidR="00566D80">
        <w:rPr>
          <w:rFonts w:ascii="Arial" w:hAnsi="Arial" w:cs="Arial"/>
          <w:b/>
          <w:bCs/>
          <w:sz w:val="22"/>
        </w:rPr>
        <w:t xml:space="preserve">Newman </w:t>
      </w:r>
      <w:r w:rsidRPr="00AC084F">
        <w:rPr>
          <w:rFonts w:ascii="Arial" w:hAnsi="Arial" w:cs="Arial"/>
          <w:b/>
          <w:bCs/>
          <w:sz w:val="22"/>
        </w:rPr>
        <w:t xml:space="preserve">and seconded by </w:t>
      </w:r>
      <w:r>
        <w:rPr>
          <w:rFonts w:ascii="Arial" w:hAnsi="Arial" w:cs="Arial"/>
          <w:b/>
          <w:bCs/>
          <w:sz w:val="22"/>
        </w:rPr>
        <w:t xml:space="preserve">Commissioner </w:t>
      </w:r>
      <w:r w:rsidR="00566D80">
        <w:rPr>
          <w:rFonts w:ascii="Arial" w:hAnsi="Arial" w:cs="Arial"/>
          <w:b/>
          <w:bCs/>
          <w:sz w:val="22"/>
        </w:rPr>
        <w:t>Welch</w:t>
      </w:r>
      <w:r>
        <w:rPr>
          <w:rFonts w:ascii="Arial" w:hAnsi="Arial" w:cs="Arial"/>
          <w:b/>
          <w:bCs/>
          <w:sz w:val="22"/>
        </w:rPr>
        <w:t xml:space="preserve"> with the following conditions and findings: </w:t>
      </w:r>
    </w:p>
    <w:p w:rsidR="007C1F42" w:rsidRDefault="007C1F42" w:rsidP="007C1F42">
      <w:pPr>
        <w:rPr>
          <w:rFonts w:ascii="Arial" w:hAnsi="Arial" w:cs="Arial"/>
          <w:b/>
          <w:bCs/>
          <w:sz w:val="22"/>
        </w:rPr>
      </w:pPr>
    </w:p>
    <w:p w:rsidR="003F230C" w:rsidRDefault="003F230C" w:rsidP="00566D80">
      <w:pPr>
        <w:pStyle w:val="Heading3"/>
        <w:jc w:val="left"/>
        <w:rPr>
          <w:rFonts w:ascii="Arial" w:hAnsi="Arial" w:cs="Arial"/>
          <w:sz w:val="22"/>
          <w:szCs w:val="22"/>
          <w:u w:val="single"/>
        </w:rPr>
      </w:pPr>
      <w:r w:rsidRPr="00D56036">
        <w:rPr>
          <w:rFonts w:ascii="Arial" w:hAnsi="Arial" w:cs="Arial"/>
          <w:sz w:val="22"/>
          <w:szCs w:val="22"/>
          <w:u w:val="single"/>
        </w:rPr>
        <w:t>CONDITIONS</w:t>
      </w:r>
    </w:p>
    <w:p w:rsidR="00566D80" w:rsidRPr="00566D80" w:rsidRDefault="00566D80" w:rsidP="00566D80"/>
    <w:p w:rsidR="003F230C" w:rsidRPr="00DA7A06" w:rsidRDefault="003F230C" w:rsidP="00566D80">
      <w:pPr>
        <w:numPr>
          <w:ilvl w:val="0"/>
          <w:numId w:val="26"/>
        </w:numPr>
        <w:tabs>
          <w:tab w:val="left" w:pos="1080"/>
          <w:tab w:val="left" w:pos="5400"/>
        </w:tabs>
        <w:rPr>
          <w:rFonts w:ascii="Arial" w:hAnsi="Arial" w:cs="Arial"/>
          <w:b/>
          <w:sz w:val="22"/>
          <w:szCs w:val="22"/>
        </w:rPr>
      </w:pPr>
      <w:r w:rsidRPr="00DA7A06">
        <w:rPr>
          <w:rFonts w:ascii="Arial" w:hAnsi="Arial" w:cs="Arial"/>
          <w:sz w:val="22"/>
          <w:szCs w:val="22"/>
        </w:rPr>
        <w:t xml:space="preserve">The project approval consists of a Conditional Use Permit to allow a </w:t>
      </w:r>
      <w:r>
        <w:rPr>
          <w:rFonts w:ascii="Arial" w:hAnsi="Arial" w:cs="Arial"/>
          <w:sz w:val="22"/>
          <w:szCs w:val="22"/>
        </w:rPr>
        <w:t>bakery/to-go r</w:t>
      </w:r>
      <w:r w:rsidRPr="00DA7A06">
        <w:rPr>
          <w:rFonts w:ascii="Arial" w:hAnsi="Arial" w:cs="Arial"/>
          <w:sz w:val="22"/>
          <w:szCs w:val="22"/>
        </w:rPr>
        <w:t xml:space="preserve">estaurant within the existing commercial space located at </w:t>
      </w:r>
      <w:r>
        <w:rPr>
          <w:rFonts w:ascii="Arial" w:hAnsi="Arial" w:cs="Arial"/>
          <w:sz w:val="22"/>
          <w:szCs w:val="22"/>
        </w:rPr>
        <w:t>110</w:t>
      </w:r>
      <w:r w:rsidRPr="00DA7A06">
        <w:rPr>
          <w:rFonts w:ascii="Arial" w:hAnsi="Arial" w:cs="Arial"/>
          <w:sz w:val="22"/>
          <w:szCs w:val="22"/>
        </w:rPr>
        <w:t xml:space="preserve"> Stockton Avenue.  No modifications to the exterior of the building are proposed.     </w:t>
      </w:r>
    </w:p>
    <w:p w:rsidR="003F230C" w:rsidRPr="00DA7A06" w:rsidRDefault="003F230C" w:rsidP="003F230C">
      <w:pPr>
        <w:pStyle w:val="ListParagraph"/>
        <w:rPr>
          <w:rFonts w:ascii="Arial" w:hAnsi="Arial" w:cs="Arial"/>
          <w:sz w:val="22"/>
          <w:szCs w:val="22"/>
        </w:rPr>
      </w:pPr>
    </w:p>
    <w:p w:rsidR="003F230C" w:rsidRPr="00DA7A06" w:rsidRDefault="003F230C" w:rsidP="00566D80">
      <w:pPr>
        <w:numPr>
          <w:ilvl w:val="0"/>
          <w:numId w:val="26"/>
        </w:numPr>
        <w:tabs>
          <w:tab w:val="left" w:pos="1080"/>
          <w:tab w:val="left" w:pos="5400"/>
        </w:tabs>
        <w:rPr>
          <w:rFonts w:ascii="Arial" w:hAnsi="Arial" w:cs="Arial"/>
          <w:sz w:val="22"/>
          <w:szCs w:val="22"/>
        </w:rPr>
      </w:pPr>
      <w:r w:rsidRPr="00DA7A06">
        <w:rPr>
          <w:rFonts w:ascii="Arial" w:hAnsi="Arial" w:cs="Arial"/>
          <w:sz w:val="22"/>
          <w:szCs w:val="22"/>
        </w:rPr>
        <w:t>Seating is limited to a maximum of 6 seats.</w:t>
      </w:r>
    </w:p>
    <w:p w:rsidR="003F230C" w:rsidRPr="00DA7A06" w:rsidRDefault="003F230C" w:rsidP="003F230C">
      <w:pPr>
        <w:pStyle w:val="ListParagraph"/>
        <w:rPr>
          <w:rFonts w:ascii="Arial" w:hAnsi="Arial" w:cs="Arial"/>
          <w:sz w:val="22"/>
          <w:szCs w:val="22"/>
        </w:rPr>
      </w:pPr>
    </w:p>
    <w:p w:rsidR="003F230C" w:rsidRPr="00DA7A06" w:rsidRDefault="003F230C" w:rsidP="00566D80">
      <w:pPr>
        <w:numPr>
          <w:ilvl w:val="0"/>
          <w:numId w:val="26"/>
        </w:numPr>
        <w:rPr>
          <w:rFonts w:ascii="Arial" w:hAnsi="Arial" w:cs="Arial"/>
          <w:sz w:val="22"/>
          <w:szCs w:val="22"/>
        </w:rPr>
      </w:pPr>
      <w:r w:rsidRPr="00DA7A06">
        <w:rPr>
          <w:rFonts w:ascii="Arial" w:hAnsi="Arial" w:cs="Arial"/>
          <w:sz w:val="22"/>
          <w:szCs w:val="22"/>
        </w:rPr>
        <w:t xml:space="preserve">There </w:t>
      </w:r>
      <w:r>
        <w:rPr>
          <w:rFonts w:ascii="Arial" w:hAnsi="Arial" w:cs="Arial"/>
          <w:sz w:val="22"/>
          <w:szCs w:val="22"/>
        </w:rPr>
        <w:t xml:space="preserve">shall </w:t>
      </w:r>
      <w:r w:rsidRPr="00DA7A06">
        <w:rPr>
          <w:rFonts w:ascii="Arial" w:hAnsi="Arial" w:cs="Arial"/>
          <w:sz w:val="22"/>
          <w:szCs w:val="22"/>
        </w:rPr>
        <w:t xml:space="preserve">be no amplified audible entertainment inside the business that can be audible outside of the business. </w:t>
      </w:r>
    </w:p>
    <w:p w:rsidR="003F230C" w:rsidRPr="00DA7A06" w:rsidRDefault="003F230C" w:rsidP="003F230C">
      <w:pPr>
        <w:rPr>
          <w:rFonts w:ascii="Arial" w:hAnsi="Arial" w:cs="Arial"/>
          <w:sz w:val="22"/>
          <w:szCs w:val="22"/>
        </w:rPr>
      </w:pPr>
    </w:p>
    <w:p w:rsidR="003F230C" w:rsidRDefault="003F230C" w:rsidP="00566D80">
      <w:pPr>
        <w:numPr>
          <w:ilvl w:val="0"/>
          <w:numId w:val="26"/>
        </w:numPr>
        <w:rPr>
          <w:rFonts w:ascii="Arial" w:hAnsi="Arial" w:cs="Arial"/>
          <w:sz w:val="22"/>
          <w:szCs w:val="22"/>
        </w:rPr>
      </w:pPr>
      <w:r w:rsidRPr="00BD7319">
        <w:rPr>
          <w:rFonts w:ascii="Arial" w:hAnsi="Arial" w:cs="Arial"/>
          <w:sz w:val="22"/>
          <w:szCs w:val="22"/>
        </w:rPr>
        <w:t>The applicant is responsible for maintaining the area directly in front of the business free from litter and/or graffiti.</w:t>
      </w:r>
    </w:p>
    <w:p w:rsidR="003F230C" w:rsidRPr="00BD7319" w:rsidRDefault="003F230C" w:rsidP="003F230C">
      <w:pPr>
        <w:rPr>
          <w:rFonts w:ascii="Arial" w:hAnsi="Arial" w:cs="Arial"/>
          <w:sz w:val="22"/>
          <w:szCs w:val="22"/>
        </w:rPr>
      </w:pPr>
    </w:p>
    <w:p w:rsidR="003F230C" w:rsidRPr="00DA7A06" w:rsidRDefault="003F230C" w:rsidP="00566D80">
      <w:pPr>
        <w:pStyle w:val="ListParagraph"/>
        <w:numPr>
          <w:ilvl w:val="0"/>
          <w:numId w:val="26"/>
        </w:numPr>
        <w:rPr>
          <w:rFonts w:ascii="Arial" w:hAnsi="Arial" w:cs="Arial"/>
          <w:sz w:val="22"/>
          <w:szCs w:val="22"/>
        </w:rPr>
      </w:pPr>
      <w:r w:rsidRPr="00DA7A06">
        <w:rPr>
          <w:rFonts w:ascii="Arial" w:hAnsi="Arial" w:cs="Arial"/>
          <w:sz w:val="22"/>
          <w:szCs w:val="22"/>
        </w:rPr>
        <w:t xml:space="preserve">Trash shall not be emptied </w:t>
      </w:r>
      <w:r>
        <w:rPr>
          <w:rFonts w:ascii="Arial" w:hAnsi="Arial" w:cs="Arial"/>
          <w:sz w:val="22"/>
          <w:szCs w:val="22"/>
        </w:rPr>
        <w:t>later than 8 pm.  Trash collection times must be consistent with hours established for the Village</w:t>
      </w:r>
      <w:r w:rsidRPr="00DA7A06">
        <w:rPr>
          <w:rFonts w:ascii="Arial" w:hAnsi="Arial" w:cs="Arial"/>
          <w:sz w:val="22"/>
          <w:szCs w:val="22"/>
        </w:rPr>
        <w:t xml:space="preserve">. </w:t>
      </w:r>
    </w:p>
    <w:p w:rsidR="003F230C" w:rsidRPr="00DA7A06" w:rsidRDefault="003F230C" w:rsidP="003F230C">
      <w:pPr>
        <w:rPr>
          <w:rFonts w:ascii="Arial" w:hAnsi="Arial" w:cs="Arial"/>
          <w:sz w:val="22"/>
          <w:szCs w:val="22"/>
        </w:rPr>
      </w:pPr>
    </w:p>
    <w:p w:rsidR="003F230C" w:rsidRDefault="003F230C" w:rsidP="00566D80">
      <w:pPr>
        <w:pStyle w:val="ListParagraph"/>
        <w:numPr>
          <w:ilvl w:val="0"/>
          <w:numId w:val="26"/>
        </w:numPr>
        <w:spacing w:line="240" w:lineRule="atLeast"/>
        <w:rPr>
          <w:rFonts w:ascii="Arial" w:hAnsi="Arial" w:cs="Arial"/>
          <w:sz w:val="22"/>
          <w:szCs w:val="22"/>
        </w:rPr>
      </w:pPr>
      <w:r>
        <w:rPr>
          <w:rFonts w:ascii="Arial" w:hAnsi="Arial" w:cs="Arial"/>
          <w:sz w:val="22"/>
          <w:szCs w:val="22"/>
        </w:rPr>
        <w:t xml:space="preserve">No outdoor display of good, outdoor </w:t>
      </w:r>
      <w:proofErr w:type="gramStart"/>
      <w:r>
        <w:rPr>
          <w:rFonts w:ascii="Arial" w:hAnsi="Arial" w:cs="Arial"/>
          <w:sz w:val="22"/>
          <w:szCs w:val="22"/>
        </w:rPr>
        <w:t>seating,</w:t>
      </w:r>
      <w:proofErr w:type="gramEnd"/>
      <w:r>
        <w:rPr>
          <w:rFonts w:ascii="Arial" w:hAnsi="Arial" w:cs="Arial"/>
          <w:sz w:val="22"/>
          <w:szCs w:val="22"/>
        </w:rPr>
        <w:t xml:space="preserve"> or outdoor dining is allowed within this permit.  </w:t>
      </w:r>
    </w:p>
    <w:p w:rsidR="003F230C" w:rsidRPr="00DA7A06" w:rsidRDefault="003F230C" w:rsidP="003F230C">
      <w:pPr>
        <w:pStyle w:val="ListParagraph"/>
        <w:spacing w:line="240" w:lineRule="atLeast"/>
        <w:ind w:left="360"/>
        <w:rPr>
          <w:rFonts w:ascii="Arial" w:hAnsi="Arial" w:cs="Arial"/>
          <w:sz w:val="22"/>
          <w:szCs w:val="22"/>
        </w:rPr>
      </w:pPr>
    </w:p>
    <w:p w:rsidR="003F230C" w:rsidRPr="00BD7319" w:rsidRDefault="003F230C" w:rsidP="00566D80">
      <w:pPr>
        <w:numPr>
          <w:ilvl w:val="0"/>
          <w:numId w:val="26"/>
        </w:numPr>
        <w:tabs>
          <w:tab w:val="left" w:pos="1080"/>
          <w:tab w:val="left" w:pos="5400"/>
        </w:tabs>
        <w:rPr>
          <w:rFonts w:ascii="Arial" w:hAnsi="Arial" w:cs="Arial"/>
          <w:sz w:val="22"/>
          <w:szCs w:val="22"/>
        </w:rPr>
      </w:pPr>
      <w:r w:rsidRPr="00DA7A06">
        <w:rPr>
          <w:rFonts w:ascii="Arial" w:hAnsi="Arial" w:cs="Arial"/>
          <w:sz w:val="22"/>
          <w:szCs w:val="22"/>
        </w:rPr>
        <w:t xml:space="preserve">The application shall be reviewed by the Planning </w:t>
      </w:r>
      <w:r w:rsidRPr="00BD7319">
        <w:rPr>
          <w:rFonts w:ascii="Arial" w:hAnsi="Arial" w:cs="Arial"/>
          <w:sz w:val="22"/>
          <w:szCs w:val="22"/>
        </w:rPr>
        <w:t>Commission upon evidence of non-compliance with conditions of approval or applicable municipal code provisions.</w:t>
      </w:r>
    </w:p>
    <w:p w:rsidR="003F230C" w:rsidRPr="006C50ED" w:rsidRDefault="003F230C" w:rsidP="003F230C">
      <w:pPr>
        <w:pStyle w:val="ListParagraph"/>
        <w:rPr>
          <w:rFonts w:ascii="Arial" w:hAnsi="Arial" w:cs="Arial"/>
          <w:b/>
          <w:sz w:val="22"/>
          <w:szCs w:val="22"/>
        </w:rPr>
      </w:pPr>
    </w:p>
    <w:p w:rsidR="003F230C" w:rsidRPr="00622F42" w:rsidRDefault="003F230C" w:rsidP="003F230C">
      <w:pPr>
        <w:rPr>
          <w:rFonts w:ascii="Arial" w:hAnsi="Arial" w:cs="Arial"/>
          <w:b/>
          <w:sz w:val="22"/>
          <w:szCs w:val="22"/>
          <w:u w:val="single"/>
        </w:rPr>
      </w:pPr>
      <w:r w:rsidRPr="00622F42">
        <w:rPr>
          <w:rFonts w:ascii="Arial" w:hAnsi="Arial" w:cs="Arial"/>
          <w:b/>
          <w:sz w:val="22"/>
          <w:szCs w:val="22"/>
          <w:u w:val="single"/>
        </w:rPr>
        <w:t>FINDINGS</w:t>
      </w:r>
    </w:p>
    <w:p w:rsidR="003F230C" w:rsidRPr="00622F42" w:rsidRDefault="003F230C" w:rsidP="003F230C">
      <w:pPr>
        <w:rPr>
          <w:rFonts w:ascii="Arial" w:hAnsi="Arial" w:cs="Arial"/>
          <w:sz w:val="22"/>
          <w:szCs w:val="22"/>
        </w:rPr>
      </w:pPr>
    </w:p>
    <w:p w:rsidR="003F230C" w:rsidRPr="00622F42" w:rsidRDefault="003F230C" w:rsidP="00566D80">
      <w:pPr>
        <w:numPr>
          <w:ilvl w:val="0"/>
          <w:numId w:val="27"/>
        </w:numPr>
        <w:rPr>
          <w:rFonts w:ascii="Arial" w:hAnsi="Arial" w:cs="Arial"/>
          <w:b/>
          <w:bCs/>
          <w:sz w:val="22"/>
          <w:szCs w:val="22"/>
        </w:rPr>
      </w:pPr>
      <w:r w:rsidRPr="00622F42">
        <w:rPr>
          <w:rFonts w:ascii="Arial" w:hAnsi="Arial" w:cs="Arial"/>
          <w:b/>
          <w:bCs/>
          <w:sz w:val="22"/>
          <w:szCs w:val="22"/>
        </w:rPr>
        <w:t>The application, subject to the conditions imposed, will secure the purposes of the Zoning Ordinance and General Plan.</w:t>
      </w:r>
    </w:p>
    <w:p w:rsidR="003F230C" w:rsidRPr="00622F42" w:rsidRDefault="003F230C" w:rsidP="003F230C">
      <w:pPr>
        <w:ind w:left="360"/>
        <w:rPr>
          <w:rFonts w:ascii="Arial" w:hAnsi="Arial" w:cs="Arial"/>
          <w:bCs/>
          <w:sz w:val="22"/>
          <w:szCs w:val="22"/>
        </w:rPr>
      </w:pPr>
      <w:r w:rsidRPr="00622F42">
        <w:rPr>
          <w:rFonts w:ascii="Arial" w:hAnsi="Arial" w:cs="Arial"/>
          <w:bCs/>
          <w:sz w:val="22"/>
          <w:szCs w:val="22"/>
        </w:rPr>
        <w:t>Community Development Department Staff</w:t>
      </w:r>
      <w:r>
        <w:rPr>
          <w:rFonts w:ascii="Arial" w:hAnsi="Arial" w:cs="Arial"/>
          <w:bCs/>
          <w:sz w:val="22"/>
          <w:szCs w:val="22"/>
        </w:rPr>
        <w:t>, the Architectural and Site review committee,</w:t>
      </w:r>
      <w:r w:rsidRPr="00622F42">
        <w:rPr>
          <w:rFonts w:ascii="Arial" w:hAnsi="Arial" w:cs="Arial"/>
          <w:bCs/>
          <w:sz w:val="22"/>
          <w:szCs w:val="22"/>
        </w:rPr>
        <w:t xml:space="preserve"> and the Planning Commission have reviewed the application a</w:t>
      </w:r>
      <w:r>
        <w:rPr>
          <w:rFonts w:ascii="Arial" w:hAnsi="Arial" w:cs="Arial"/>
          <w:bCs/>
          <w:sz w:val="22"/>
          <w:szCs w:val="22"/>
        </w:rPr>
        <w:t>nd determined that the business owner</w:t>
      </w:r>
      <w:r w:rsidRPr="00622F42">
        <w:rPr>
          <w:rFonts w:ascii="Arial" w:hAnsi="Arial" w:cs="Arial"/>
          <w:bCs/>
          <w:sz w:val="22"/>
          <w:szCs w:val="22"/>
        </w:rPr>
        <w:t xml:space="preserve"> may be granted a conditional use permit for </w:t>
      </w:r>
      <w:r>
        <w:rPr>
          <w:rFonts w:ascii="Arial" w:hAnsi="Arial" w:cs="Arial"/>
          <w:bCs/>
          <w:sz w:val="22"/>
          <w:szCs w:val="22"/>
        </w:rPr>
        <w:t>a bakery/to-go restaurant</w:t>
      </w:r>
      <w:r w:rsidRPr="00622F42">
        <w:rPr>
          <w:rFonts w:ascii="Arial" w:hAnsi="Arial" w:cs="Arial"/>
          <w:bCs/>
          <w:sz w:val="22"/>
          <w:szCs w:val="22"/>
        </w:rPr>
        <w:t xml:space="preserve"> within the </w:t>
      </w:r>
      <w:r>
        <w:rPr>
          <w:rFonts w:ascii="Arial" w:hAnsi="Arial" w:cs="Arial"/>
          <w:bCs/>
          <w:sz w:val="22"/>
          <w:szCs w:val="22"/>
        </w:rPr>
        <w:t>CV</w:t>
      </w:r>
      <w:r w:rsidRPr="00622F42">
        <w:rPr>
          <w:rFonts w:ascii="Arial" w:hAnsi="Arial" w:cs="Arial"/>
          <w:bCs/>
          <w:sz w:val="22"/>
          <w:szCs w:val="22"/>
        </w:rPr>
        <w:t xml:space="preserve"> Zoning District. The use meets the intent and purpose of the </w:t>
      </w:r>
      <w:r>
        <w:rPr>
          <w:rFonts w:ascii="Arial" w:hAnsi="Arial" w:cs="Arial"/>
          <w:bCs/>
          <w:sz w:val="22"/>
          <w:szCs w:val="22"/>
        </w:rPr>
        <w:t>Central Village</w:t>
      </w:r>
      <w:r w:rsidRPr="00622F42">
        <w:rPr>
          <w:rFonts w:ascii="Arial" w:hAnsi="Arial" w:cs="Arial"/>
          <w:bCs/>
          <w:sz w:val="22"/>
          <w:szCs w:val="22"/>
        </w:rPr>
        <w:t xml:space="preserve"> Zoning District.  Conditions of approval have been included to ensure that the use is consistent with the Zoning Ordinance and General Plan.</w:t>
      </w:r>
    </w:p>
    <w:p w:rsidR="003F230C" w:rsidRPr="00622F42" w:rsidRDefault="003F230C" w:rsidP="003F230C">
      <w:pPr>
        <w:rPr>
          <w:rFonts w:ascii="Arial" w:hAnsi="Arial" w:cs="Arial"/>
          <w:b/>
          <w:bCs/>
          <w:sz w:val="22"/>
          <w:szCs w:val="22"/>
        </w:rPr>
      </w:pPr>
    </w:p>
    <w:p w:rsidR="003F230C" w:rsidRPr="00622F42" w:rsidRDefault="003F230C" w:rsidP="00566D80">
      <w:pPr>
        <w:numPr>
          <w:ilvl w:val="0"/>
          <w:numId w:val="27"/>
        </w:numPr>
        <w:rPr>
          <w:rFonts w:ascii="Arial" w:hAnsi="Arial" w:cs="Arial"/>
          <w:b/>
          <w:bCs/>
          <w:sz w:val="22"/>
          <w:szCs w:val="22"/>
        </w:rPr>
      </w:pPr>
      <w:r w:rsidRPr="00622F42">
        <w:rPr>
          <w:rFonts w:ascii="Arial" w:hAnsi="Arial" w:cs="Arial"/>
          <w:b/>
          <w:bCs/>
          <w:sz w:val="22"/>
          <w:szCs w:val="22"/>
        </w:rPr>
        <w:t xml:space="preserve">The application will maintain the character and integrity of the neighborhood.  </w:t>
      </w:r>
    </w:p>
    <w:p w:rsidR="003F230C" w:rsidRPr="00622F42" w:rsidRDefault="003F230C" w:rsidP="003F230C">
      <w:pPr>
        <w:ind w:left="360"/>
        <w:rPr>
          <w:rFonts w:ascii="Arial" w:hAnsi="Arial" w:cs="Arial"/>
          <w:bCs/>
          <w:sz w:val="22"/>
          <w:szCs w:val="22"/>
        </w:rPr>
      </w:pPr>
      <w:r w:rsidRPr="00622F42">
        <w:rPr>
          <w:rFonts w:ascii="Arial" w:hAnsi="Arial" w:cs="Arial"/>
          <w:bCs/>
          <w:sz w:val="22"/>
          <w:szCs w:val="22"/>
        </w:rPr>
        <w:t>Community Development Department Staff</w:t>
      </w:r>
      <w:r>
        <w:rPr>
          <w:rFonts w:ascii="Arial" w:hAnsi="Arial" w:cs="Arial"/>
          <w:bCs/>
          <w:sz w:val="22"/>
          <w:szCs w:val="22"/>
        </w:rPr>
        <w:t>, the Architectural and Site review committee,</w:t>
      </w:r>
      <w:r w:rsidRPr="00622F42">
        <w:rPr>
          <w:rFonts w:ascii="Arial" w:hAnsi="Arial" w:cs="Arial"/>
          <w:bCs/>
          <w:sz w:val="22"/>
          <w:szCs w:val="22"/>
        </w:rPr>
        <w:t xml:space="preserve"> and the Planning Commission have reviewed the proposed use and determined that the use complies with the applicable provisions of the Zoning Ordinance and maintain the character and integrity of this area of the City. This a</w:t>
      </w:r>
      <w:r>
        <w:rPr>
          <w:rFonts w:ascii="Arial" w:hAnsi="Arial" w:cs="Arial"/>
          <w:bCs/>
          <w:sz w:val="22"/>
          <w:szCs w:val="22"/>
        </w:rPr>
        <w:t xml:space="preserve">rea of the City is a mix of commercial and residential uses.  </w:t>
      </w:r>
      <w:r w:rsidRPr="00622F42">
        <w:rPr>
          <w:rFonts w:ascii="Arial" w:hAnsi="Arial" w:cs="Arial"/>
          <w:bCs/>
          <w:sz w:val="22"/>
          <w:szCs w:val="22"/>
        </w:rPr>
        <w:t>Conditions of approval have been included to carry out these objectives.</w:t>
      </w:r>
    </w:p>
    <w:p w:rsidR="003F230C" w:rsidRPr="00622F42" w:rsidRDefault="003F230C" w:rsidP="003F230C">
      <w:pPr>
        <w:rPr>
          <w:rFonts w:ascii="Arial" w:hAnsi="Arial" w:cs="Arial"/>
          <w:b/>
          <w:bCs/>
          <w:sz w:val="22"/>
          <w:szCs w:val="22"/>
        </w:rPr>
      </w:pPr>
    </w:p>
    <w:p w:rsidR="003F230C" w:rsidRPr="00622F42" w:rsidRDefault="003F230C" w:rsidP="00566D80">
      <w:pPr>
        <w:pStyle w:val="ListParagraph"/>
        <w:numPr>
          <w:ilvl w:val="0"/>
          <w:numId w:val="27"/>
        </w:numPr>
        <w:tabs>
          <w:tab w:val="left" w:pos="360"/>
        </w:tabs>
        <w:rPr>
          <w:rFonts w:ascii="Arial" w:hAnsi="Arial" w:cs="Arial"/>
          <w:b/>
          <w:bCs/>
          <w:sz w:val="22"/>
          <w:szCs w:val="22"/>
        </w:rPr>
      </w:pPr>
      <w:r w:rsidRPr="00622F42">
        <w:rPr>
          <w:rFonts w:ascii="Arial" w:hAnsi="Arial" w:cs="Arial"/>
          <w:b/>
          <w:bCs/>
          <w:sz w:val="22"/>
          <w:szCs w:val="22"/>
        </w:rPr>
        <w:t>This project is categorically exempt under Section 15301 of the California Environmental Quality Act and is not subject to Section 753.5 of Title 14 of the California Code of Regulations.</w:t>
      </w:r>
    </w:p>
    <w:p w:rsidR="003F230C" w:rsidRDefault="003F230C" w:rsidP="003F230C">
      <w:pPr>
        <w:ind w:left="360"/>
        <w:rPr>
          <w:rFonts w:ascii="Arial" w:hAnsi="Arial" w:cs="Arial"/>
          <w:bCs/>
          <w:sz w:val="22"/>
          <w:szCs w:val="22"/>
        </w:rPr>
      </w:pPr>
      <w:r>
        <w:rPr>
          <w:rFonts w:ascii="Arial" w:hAnsi="Arial" w:cs="Arial"/>
          <w:bCs/>
          <w:sz w:val="22"/>
          <w:szCs w:val="22"/>
        </w:rPr>
        <w:lastRenderedPageBreak/>
        <w:t xml:space="preserve">The proposed project involves </w:t>
      </w:r>
      <w:r w:rsidRPr="00622F42">
        <w:rPr>
          <w:rFonts w:ascii="Arial" w:hAnsi="Arial" w:cs="Arial"/>
          <w:bCs/>
          <w:sz w:val="22"/>
          <w:szCs w:val="22"/>
        </w:rPr>
        <w:t>a</w:t>
      </w:r>
      <w:r>
        <w:rPr>
          <w:rFonts w:ascii="Arial" w:hAnsi="Arial" w:cs="Arial"/>
          <w:bCs/>
          <w:sz w:val="22"/>
          <w:szCs w:val="22"/>
        </w:rPr>
        <w:t xml:space="preserve"> bakery/to-go restaurant</w:t>
      </w:r>
      <w:r w:rsidRPr="00622F42">
        <w:rPr>
          <w:rFonts w:ascii="Arial" w:hAnsi="Arial" w:cs="Arial"/>
          <w:bCs/>
          <w:sz w:val="22"/>
          <w:szCs w:val="22"/>
        </w:rPr>
        <w:t xml:space="preserve">.  No adverse environmental impacts were discovered during project review by the </w:t>
      </w:r>
      <w:r>
        <w:rPr>
          <w:rFonts w:ascii="Arial" w:hAnsi="Arial" w:cs="Arial"/>
          <w:bCs/>
          <w:sz w:val="22"/>
          <w:szCs w:val="22"/>
        </w:rPr>
        <w:t xml:space="preserve">Community Development Department </w:t>
      </w:r>
      <w:r w:rsidRPr="00622F42">
        <w:rPr>
          <w:rFonts w:ascii="Arial" w:hAnsi="Arial" w:cs="Arial"/>
          <w:bCs/>
          <w:sz w:val="22"/>
          <w:szCs w:val="22"/>
        </w:rPr>
        <w:t>Staff</w:t>
      </w:r>
      <w:r>
        <w:rPr>
          <w:rFonts w:ascii="Arial" w:hAnsi="Arial" w:cs="Arial"/>
          <w:bCs/>
          <w:sz w:val="22"/>
          <w:szCs w:val="22"/>
        </w:rPr>
        <w:t>, the Architectural and Site review committee,</w:t>
      </w:r>
      <w:r w:rsidRPr="00622F42">
        <w:rPr>
          <w:rFonts w:ascii="Arial" w:hAnsi="Arial" w:cs="Arial"/>
          <w:bCs/>
          <w:sz w:val="22"/>
          <w:szCs w:val="22"/>
        </w:rPr>
        <w:t xml:space="preserve"> or the Planning Commission.</w:t>
      </w:r>
    </w:p>
    <w:p w:rsidR="003F230C" w:rsidRPr="00622F42" w:rsidRDefault="003F230C" w:rsidP="003F230C">
      <w:pPr>
        <w:ind w:left="360"/>
        <w:rPr>
          <w:rFonts w:ascii="Arial" w:hAnsi="Arial" w:cs="Arial"/>
          <w:bCs/>
          <w:sz w:val="22"/>
          <w:szCs w:val="22"/>
        </w:rPr>
      </w:pPr>
    </w:p>
    <w:p w:rsidR="003F230C" w:rsidRPr="00D56036" w:rsidRDefault="003F230C" w:rsidP="003F230C">
      <w:pPr>
        <w:jc w:val="both"/>
        <w:rPr>
          <w:rFonts w:ascii="Arial" w:hAnsi="Arial" w:cs="Arial"/>
          <w:b/>
          <w:sz w:val="22"/>
          <w:szCs w:val="22"/>
        </w:rPr>
      </w:pPr>
      <w:r w:rsidRPr="00D56036">
        <w:rPr>
          <w:rFonts w:ascii="Arial" w:hAnsi="Arial" w:cs="Arial"/>
          <w:b/>
          <w:sz w:val="22"/>
          <w:szCs w:val="22"/>
          <w:u w:val="single"/>
        </w:rPr>
        <w:t>COASTAL FINDINGS</w:t>
      </w:r>
    </w:p>
    <w:p w:rsidR="003F230C" w:rsidRPr="00A22DC4" w:rsidRDefault="003F230C" w:rsidP="003F230C">
      <w:pPr>
        <w:jc w:val="both"/>
        <w:rPr>
          <w:rFonts w:ascii="Arial" w:hAnsi="Arial" w:cs="Arial"/>
          <w:sz w:val="22"/>
          <w:szCs w:val="22"/>
        </w:rPr>
      </w:pPr>
    </w:p>
    <w:p w:rsidR="003F230C" w:rsidRPr="00965C90" w:rsidRDefault="003F230C" w:rsidP="003F230C">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3F230C" w:rsidRPr="00A22DC4" w:rsidRDefault="003F230C" w:rsidP="003F230C">
      <w:pPr>
        <w:ind w:left="720"/>
        <w:jc w:val="both"/>
        <w:rPr>
          <w:rFonts w:ascii="Arial" w:hAnsi="Arial" w:cs="Arial"/>
          <w:sz w:val="22"/>
          <w:szCs w:val="22"/>
        </w:rPr>
      </w:pPr>
    </w:p>
    <w:p w:rsidR="003F230C" w:rsidRPr="00A22DC4" w:rsidRDefault="003F230C" w:rsidP="003F230C">
      <w:pPr>
        <w:widowControl w:val="0"/>
        <w:numPr>
          <w:ilvl w:val="0"/>
          <w:numId w:val="5"/>
        </w:numPr>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w:t>
      </w:r>
      <w:r>
        <w:rPr>
          <w:rFonts w:ascii="Arial" w:hAnsi="Arial" w:cs="Arial"/>
          <w:sz w:val="22"/>
          <w:szCs w:val="22"/>
        </w:rPr>
        <w:t>intersection improvements</w:t>
      </w:r>
      <w:r w:rsidRPr="00A22DC4">
        <w:rPr>
          <w:rFonts w:ascii="Arial" w:hAnsi="Arial" w:cs="Arial"/>
          <w:sz w:val="22"/>
          <w:szCs w:val="22"/>
        </w:rPr>
        <w:t xml:space="preserve"> conform to the City’s certified Local Coastal Plan (LCP). The specific, factual findings, as per CMC Section 17.46.090 (D) are as follows: </w:t>
      </w:r>
    </w:p>
    <w:p w:rsidR="003F230C" w:rsidRPr="00A22DC4" w:rsidRDefault="003F230C" w:rsidP="003F230C">
      <w:pPr>
        <w:ind w:left="720"/>
        <w:jc w:val="both"/>
        <w:rPr>
          <w:rFonts w:ascii="Arial" w:hAnsi="Arial" w:cs="Arial"/>
          <w:sz w:val="22"/>
          <w:szCs w:val="22"/>
        </w:rPr>
      </w:pPr>
    </w:p>
    <w:p w:rsidR="003F230C" w:rsidRPr="00965C90" w:rsidRDefault="003F230C" w:rsidP="003F230C">
      <w:pPr>
        <w:ind w:left="720"/>
        <w:jc w:val="both"/>
        <w:rPr>
          <w:rFonts w:ascii="Arial" w:hAnsi="Arial" w:cs="Arial"/>
          <w:b/>
          <w:i/>
          <w:color w:val="000000"/>
          <w:sz w:val="22"/>
          <w:szCs w:val="22"/>
        </w:rPr>
      </w:pPr>
      <w:r w:rsidRPr="00965C90">
        <w:rPr>
          <w:rFonts w:ascii="Arial" w:hAnsi="Arial" w:cs="Arial"/>
          <w:b/>
          <w:i/>
          <w:sz w:val="22"/>
          <w:szCs w:val="22"/>
        </w:rPr>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3F230C" w:rsidRPr="00A22DC4" w:rsidRDefault="003F230C" w:rsidP="003F230C">
      <w:pPr>
        <w:jc w:val="both"/>
        <w:rPr>
          <w:rFonts w:ascii="Arial" w:hAnsi="Arial" w:cs="Arial"/>
          <w:sz w:val="22"/>
          <w:szCs w:val="22"/>
        </w:rPr>
      </w:pPr>
    </w:p>
    <w:p w:rsidR="003F230C" w:rsidRPr="00F80E5D" w:rsidRDefault="003F230C" w:rsidP="003F230C">
      <w:pPr>
        <w:ind w:left="720"/>
        <w:jc w:val="both"/>
        <w:rPr>
          <w:rFonts w:ascii="Arial" w:hAnsi="Arial" w:cs="Arial"/>
          <w:b/>
          <w:i/>
          <w:sz w:val="22"/>
          <w:szCs w:val="22"/>
        </w:rPr>
      </w:pPr>
      <w:r w:rsidRPr="00F80E5D">
        <w:rPr>
          <w:rFonts w:ascii="Arial" w:hAnsi="Arial" w:cs="Arial"/>
          <w:b/>
          <w:i/>
          <w:sz w:val="22"/>
          <w:szCs w:val="22"/>
        </w:rPr>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Analysis of the project’s effects upon 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Description of the physical characteristics of the site and its proximity to the sea, tideland viewing points, upland 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3F230C" w:rsidRPr="0025162A" w:rsidRDefault="003F230C" w:rsidP="003F230C">
      <w:pPr>
        <w:ind w:left="720"/>
        <w:jc w:val="both"/>
        <w:rPr>
          <w:rFonts w:ascii="Arial" w:hAnsi="Arial" w:cs="Arial"/>
          <w:sz w:val="22"/>
          <w:szCs w:val="22"/>
        </w:rPr>
      </w:pPr>
    </w:p>
    <w:p w:rsidR="003F230C" w:rsidRPr="00B475BF" w:rsidRDefault="003F230C" w:rsidP="003F230C">
      <w:pPr>
        <w:widowControl w:val="0"/>
        <w:numPr>
          <w:ilvl w:val="0"/>
          <w:numId w:val="5"/>
        </w:numPr>
        <w:tabs>
          <w:tab w:val="clear" w:pos="1440"/>
          <w:tab w:val="left" w:pos="-1440"/>
          <w:tab w:val="num" w:pos="1080"/>
        </w:tabs>
        <w:autoSpaceDE w:val="0"/>
        <w:autoSpaceDN w:val="0"/>
        <w:adjustRightInd w:val="0"/>
        <w:ind w:left="1080"/>
        <w:jc w:val="both"/>
      </w:pPr>
      <w:r w:rsidRPr="00B475BF">
        <w:rPr>
          <w:rFonts w:ascii="Arial" w:hAnsi="Arial"/>
          <w:sz w:val="22"/>
          <w:szCs w:val="22"/>
        </w:rPr>
        <w:t xml:space="preserve">The proposed </w:t>
      </w:r>
      <w:r>
        <w:rPr>
          <w:rFonts w:ascii="Arial" w:hAnsi="Arial" w:cs="Arial"/>
          <w:sz w:val="22"/>
          <w:szCs w:val="22"/>
        </w:rPr>
        <w:t>tenant change is</w:t>
      </w:r>
      <w:r w:rsidRPr="00B475BF">
        <w:rPr>
          <w:rFonts w:ascii="Arial" w:hAnsi="Arial" w:cs="Arial"/>
          <w:sz w:val="22"/>
          <w:szCs w:val="22"/>
        </w:rPr>
        <w:t xml:space="preserve"> in the Capitola Village.  </w:t>
      </w:r>
      <w:r w:rsidRPr="00B475BF">
        <w:rPr>
          <w:rFonts w:ascii="Arial" w:hAnsi="Arial"/>
          <w:sz w:val="22"/>
          <w:szCs w:val="22"/>
        </w:rPr>
        <w:t xml:space="preserve">The proposed </w:t>
      </w:r>
      <w:r>
        <w:rPr>
          <w:rFonts w:ascii="Arial" w:hAnsi="Arial"/>
          <w:sz w:val="22"/>
          <w:szCs w:val="22"/>
        </w:rPr>
        <w:t xml:space="preserve">tenant change will not impact </w:t>
      </w:r>
      <w:r w:rsidRPr="00B475BF">
        <w:rPr>
          <w:rFonts w:ascii="Arial" w:hAnsi="Arial"/>
          <w:sz w:val="22"/>
          <w:szCs w:val="22"/>
        </w:rPr>
        <w:t>pedestrian safety to coastal access.</w:t>
      </w:r>
      <w:r w:rsidRPr="00B475BF">
        <w:rPr>
          <w:rFonts w:ascii="Arial" w:hAnsi="Arial" w:cs="Arial"/>
          <w:sz w:val="22"/>
          <w:szCs w:val="22"/>
        </w:rPr>
        <w:t xml:space="preserve"> </w:t>
      </w:r>
      <w:r>
        <w:rPr>
          <w:rFonts w:ascii="Arial" w:hAnsi="Arial" w:cs="Arial"/>
          <w:sz w:val="22"/>
          <w:szCs w:val="22"/>
        </w:rPr>
        <w:t xml:space="preserve"> The project will not have an impact on demand for access or recreation.</w:t>
      </w:r>
    </w:p>
    <w:p w:rsidR="003F230C" w:rsidRDefault="003F230C" w:rsidP="003F230C">
      <w:pPr>
        <w:tabs>
          <w:tab w:val="left" w:pos="-1440"/>
        </w:tabs>
        <w:ind w:left="1080"/>
        <w:jc w:val="both"/>
      </w:pPr>
    </w:p>
    <w:p w:rsidR="003F230C" w:rsidRDefault="003F230C" w:rsidP="003F230C">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 xml:space="preserve">Shoreline Processes. Description of the existing shoreline conditions, including beach profile, accessibility and usability of the beach, history of erosion or accretion, character and sources of sand, </w:t>
      </w:r>
      <w:r>
        <w:rPr>
          <w:rFonts w:ascii="Arial" w:hAnsi="Arial" w:cs="Arial"/>
          <w:b/>
          <w:i/>
          <w:color w:val="000000"/>
          <w:sz w:val="22"/>
          <w:szCs w:val="22"/>
        </w:rPr>
        <w:t>wave</w:t>
      </w:r>
      <w:r w:rsidRPr="00FE32C5">
        <w:rPr>
          <w:rFonts w:ascii="Arial" w:hAnsi="Arial" w:cs="Arial"/>
          <w:b/>
          <w:i/>
          <w:color w:val="000000"/>
          <w:sz w:val="22"/>
          <w:szCs w:val="22"/>
        </w:rPr>
        <w:t xml:space="preser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w:t>
      </w:r>
      <w:r w:rsidRPr="00FE32C5">
        <w:rPr>
          <w:rFonts w:ascii="Arial" w:hAnsi="Arial" w:cs="Arial"/>
          <w:b/>
          <w:i/>
          <w:color w:val="000000"/>
          <w:sz w:val="22"/>
          <w:szCs w:val="22"/>
        </w:rPr>
        <w:lastRenderedPageBreak/>
        <w:t xml:space="preserve">shoreline processes at the site. Identification of anticipated changes to shoreline processes and beach profile unrelated to the proposed development. Description and analysis of any reasonably likely changes, attributable to the primary and cumulative effects of the project, to: </w:t>
      </w:r>
      <w:r>
        <w:rPr>
          <w:rFonts w:ascii="Arial" w:hAnsi="Arial" w:cs="Arial"/>
          <w:b/>
          <w:i/>
          <w:color w:val="000000"/>
          <w:sz w:val="22"/>
          <w:szCs w:val="22"/>
        </w:rPr>
        <w:t>wave</w:t>
      </w:r>
      <w:r w:rsidRPr="00FE32C5">
        <w:rPr>
          <w:rFonts w:ascii="Arial" w:hAnsi="Arial" w:cs="Arial"/>
          <w:b/>
          <w:i/>
          <w:color w:val="000000"/>
          <w:sz w:val="22"/>
          <w:szCs w:val="22"/>
        </w:rPr>
        <w:t xml:space="preser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3F230C" w:rsidRPr="00FE32C5" w:rsidRDefault="003F230C" w:rsidP="003F230C">
      <w:pPr>
        <w:tabs>
          <w:tab w:val="left" w:pos="-1440"/>
        </w:tabs>
        <w:ind w:left="720"/>
        <w:jc w:val="both"/>
        <w:rPr>
          <w:rFonts w:ascii="Arial" w:hAnsi="Arial" w:cs="Arial"/>
          <w:b/>
          <w:i/>
          <w:color w:val="000000"/>
          <w:sz w:val="22"/>
          <w:szCs w:val="22"/>
        </w:rPr>
      </w:pPr>
    </w:p>
    <w:p w:rsidR="003F230C" w:rsidRDefault="003F230C" w:rsidP="003F230C">
      <w:pPr>
        <w:widowControl w:val="0"/>
        <w:numPr>
          <w:ilvl w:val="0"/>
          <w:numId w:val="5"/>
        </w:numPr>
        <w:tabs>
          <w:tab w:val="clear" w:pos="1440"/>
          <w:tab w:val="num" w:pos="1080"/>
        </w:tabs>
        <w:autoSpaceDE w:val="0"/>
        <w:autoSpaceDN w:val="0"/>
        <w:adjustRightInd w:val="0"/>
        <w:ind w:left="1080"/>
        <w:jc w:val="both"/>
        <w:rPr>
          <w:rFonts w:ascii="Arial" w:hAnsi="Arial"/>
          <w:sz w:val="22"/>
          <w:szCs w:val="22"/>
        </w:rPr>
      </w:pPr>
      <w:r>
        <w:rPr>
          <w:rFonts w:ascii="Arial" w:hAnsi="Arial" w:cs="Arial"/>
          <w:sz w:val="22"/>
          <w:szCs w:val="22"/>
        </w:rPr>
        <w:t xml:space="preserve">No portion of the project is located along the shoreline or beach.  </w:t>
      </w:r>
    </w:p>
    <w:p w:rsidR="003F230C" w:rsidRPr="00C16379" w:rsidRDefault="003F230C" w:rsidP="003F230C">
      <w:pPr>
        <w:jc w:val="both"/>
        <w:rPr>
          <w:rFonts w:ascii="Arial" w:hAnsi="Arial" w:cs="Arial"/>
          <w:sz w:val="22"/>
          <w:szCs w:val="22"/>
        </w:rPr>
      </w:pPr>
    </w:p>
    <w:p w:rsidR="003F230C" w:rsidRPr="000D023E" w:rsidRDefault="003F230C" w:rsidP="003F230C">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3F230C" w:rsidRPr="00C16379" w:rsidRDefault="003F230C" w:rsidP="003F230C">
      <w:pPr>
        <w:ind w:left="720"/>
        <w:jc w:val="both"/>
        <w:rPr>
          <w:rFonts w:ascii="Arial" w:hAnsi="Arial" w:cs="Arial"/>
          <w:sz w:val="22"/>
          <w:szCs w:val="22"/>
        </w:rPr>
      </w:pPr>
    </w:p>
    <w:p w:rsidR="003F230C" w:rsidRPr="00324066" w:rsidRDefault="003F230C" w:rsidP="003F230C">
      <w:pPr>
        <w:widowControl w:val="0"/>
        <w:numPr>
          <w:ilvl w:val="0"/>
          <w:numId w:val="5"/>
        </w:numPr>
        <w:tabs>
          <w:tab w:val="left" w:pos="-1440"/>
        </w:tabs>
        <w:autoSpaceDE w:val="0"/>
        <w:autoSpaceDN w:val="0"/>
        <w:adjustRightInd w:val="0"/>
        <w:jc w:val="both"/>
        <w:rPr>
          <w:rFonts w:ascii="Arial" w:hAnsi="Arial" w:cs="Arial"/>
          <w:b/>
          <w:i/>
          <w:color w:val="000000"/>
          <w:sz w:val="22"/>
          <w:szCs w:val="22"/>
        </w:rPr>
      </w:pPr>
      <w:r>
        <w:rPr>
          <w:rFonts w:ascii="Arial" w:hAnsi="Arial" w:cs="Arial"/>
          <w:sz w:val="22"/>
          <w:szCs w:val="22"/>
        </w:rPr>
        <w:t xml:space="preserve">There are no adverse impacts on public use.  </w:t>
      </w:r>
    </w:p>
    <w:p w:rsidR="003F230C" w:rsidRPr="00F0407E" w:rsidRDefault="003F230C" w:rsidP="003F230C">
      <w:pPr>
        <w:numPr>
          <w:ilvl w:val="0"/>
          <w:numId w:val="6"/>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p>
    <w:p w:rsidR="003F230C" w:rsidRDefault="003F230C" w:rsidP="003F230C">
      <w:pPr>
        <w:widowControl w:val="0"/>
        <w:numPr>
          <w:ilvl w:val="0"/>
          <w:numId w:val="5"/>
        </w:numPr>
        <w:tabs>
          <w:tab w:val="left" w:pos="-1440"/>
        </w:tabs>
        <w:autoSpaceDE w:val="0"/>
        <w:autoSpaceDN w:val="0"/>
        <w:adjustRightInd w:val="0"/>
        <w:jc w:val="both"/>
        <w:rPr>
          <w:rFonts w:ascii="Arial" w:hAnsi="Arial" w:cs="Arial"/>
          <w:sz w:val="22"/>
          <w:szCs w:val="22"/>
        </w:rPr>
      </w:pPr>
      <w:r w:rsidRPr="00D63EF1">
        <w:rPr>
          <w:rFonts w:ascii="Arial" w:hAnsi="Arial" w:cs="Arial"/>
          <w:sz w:val="22"/>
          <w:szCs w:val="22"/>
        </w:rPr>
        <w:t xml:space="preserve">The </w:t>
      </w:r>
      <w:r>
        <w:rPr>
          <w:rFonts w:ascii="Arial" w:hAnsi="Arial" w:cs="Arial"/>
          <w:sz w:val="22"/>
          <w:szCs w:val="22"/>
        </w:rPr>
        <w:t xml:space="preserve">project will not block or impede the ability of the public to get to or along the tidelands, public </w:t>
      </w:r>
      <w:r w:rsidRPr="00D63EF1">
        <w:rPr>
          <w:rFonts w:ascii="Arial" w:hAnsi="Arial" w:cs="Arial"/>
          <w:sz w:val="22"/>
          <w:szCs w:val="22"/>
        </w:rPr>
        <w:t>recreation areas, or views to</w:t>
      </w:r>
      <w:r>
        <w:rPr>
          <w:rFonts w:ascii="Arial" w:hAnsi="Arial" w:cs="Arial"/>
          <w:sz w:val="22"/>
          <w:szCs w:val="22"/>
        </w:rPr>
        <w:t xml:space="preserve"> the shoreline.  </w:t>
      </w:r>
    </w:p>
    <w:p w:rsidR="003F230C" w:rsidRPr="00D63EF1" w:rsidRDefault="003F230C" w:rsidP="003F230C">
      <w:pPr>
        <w:tabs>
          <w:tab w:val="left" w:pos="-1440"/>
        </w:tabs>
        <w:jc w:val="both"/>
        <w:rPr>
          <w:rFonts w:ascii="Arial" w:hAnsi="Arial" w:cs="Arial"/>
          <w:sz w:val="22"/>
          <w:szCs w:val="22"/>
        </w:rPr>
      </w:pPr>
    </w:p>
    <w:p w:rsidR="003F230C" w:rsidRDefault="003F230C" w:rsidP="003F230C">
      <w:pPr>
        <w:ind w:left="720"/>
        <w:jc w:val="both"/>
        <w:rPr>
          <w:rFonts w:ascii="Arial" w:hAnsi="Arial" w:cs="Arial"/>
          <w:b/>
          <w:sz w:val="22"/>
          <w:szCs w:val="22"/>
        </w:rPr>
      </w:pPr>
      <w:r w:rsidRPr="00502861">
        <w:rPr>
          <w:rFonts w:ascii="Arial" w:hAnsi="Arial" w:cs="Arial"/>
          <w:b/>
          <w:i/>
          <w:color w:val="000000"/>
          <w:sz w:val="22"/>
          <w:szCs w:val="22"/>
        </w:rPr>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3F230C" w:rsidRPr="00324066" w:rsidRDefault="003F230C" w:rsidP="003F230C">
      <w:pPr>
        <w:ind w:left="720"/>
        <w:jc w:val="both"/>
        <w:rPr>
          <w:rFonts w:ascii="Arial" w:hAnsi="Arial" w:cs="Arial"/>
          <w:sz w:val="22"/>
          <w:szCs w:val="22"/>
        </w:rPr>
      </w:pPr>
    </w:p>
    <w:p w:rsidR="003F230C" w:rsidRPr="009F49D3" w:rsidRDefault="003F230C" w:rsidP="003F230C">
      <w:pPr>
        <w:widowControl w:val="0"/>
        <w:numPr>
          <w:ilvl w:val="0"/>
          <w:numId w:val="5"/>
        </w:numPr>
        <w:tabs>
          <w:tab w:val="left" w:pos="-1440"/>
        </w:tabs>
        <w:autoSpaceDE w:val="0"/>
        <w:autoSpaceDN w:val="0"/>
        <w:adjustRightInd w:val="0"/>
        <w:jc w:val="both"/>
        <w:rPr>
          <w:rFonts w:ascii="Arial" w:hAnsi="Arial" w:cs="Arial"/>
          <w:color w:val="000000"/>
          <w:sz w:val="22"/>
          <w:szCs w:val="22"/>
        </w:rPr>
      </w:pPr>
      <w:r w:rsidRPr="00F34F9B">
        <w:rPr>
          <w:rFonts w:ascii="Arial" w:hAnsi="Arial"/>
          <w:sz w:val="22"/>
          <w:szCs w:val="22"/>
        </w:rPr>
        <w:t xml:space="preserve">The </w:t>
      </w:r>
      <w:r>
        <w:rPr>
          <w:rFonts w:ascii="Arial" w:hAnsi="Arial"/>
          <w:sz w:val="22"/>
          <w:szCs w:val="22"/>
        </w:rPr>
        <w:t xml:space="preserve">proposed project will not impact access and recreation.  </w:t>
      </w:r>
      <w:r>
        <w:rPr>
          <w:rFonts w:ascii="Arial" w:hAnsi="Arial" w:cs="Arial"/>
          <w:sz w:val="22"/>
          <w:szCs w:val="22"/>
        </w:rPr>
        <w:t xml:space="preserve">The project does not </w:t>
      </w:r>
      <w:r w:rsidRPr="009F49D3">
        <w:rPr>
          <w:rFonts w:ascii="Arial" w:hAnsi="Arial" w:cs="Arial"/>
          <w:color w:val="000000"/>
          <w:sz w:val="22"/>
          <w:szCs w:val="22"/>
        </w:rPr>
        <w:t xml:space="preserve">diminish the public’s use of tidelands or </w:t>
      </w:r>
      <w:proofErr w:type="gramStart"/>
      <w:r w:rsidRPr="009F49D3">
        <w:rPr>
          <w:rFonts w:ascii="Arial" w:hAnsi="Arial" w:cs="Arial"/>
          <w:color w:val="000000"/>
          <w:sz w:val="22"/>
          <w:szCs w:val="22"/>
        </w:rPr>
        <w:t>lands committed</w:t>
      </w:r>
      <w:proofErr w:type="gramEnd"/>
      <w:r w:rsidRPr="009F49D3">
        <w:rPr>
          <w:rFonts w:ascii="Arial" w:hAnsi="Arial" w:cs="Arial"/>
          <w:color w:val="000000"/>
          <w:sz w:val="22"/>
          <w:szCs w:val="22"/>
        </w:rPr>
        <w:t xml:space="preserve"> to public recreation nor alter the aesthetic, visual or recreational value of public use areas.</w:t>
      </w:r>
    </w:p>
    <w:p w:rsidR="003F230C" w:rsidRPr="009F49D3" w:rsidRDefault="003F230C" w:rsidP="003F230C">
      <w:pPr>
        <w:tabs>
          <w:tab w:val="left" w:pos="-1440"/>
        </w:tabs>
        <w:ind w:left="1440"/>
        <w:jc w:val="both"/>
        <w:rPr>
          <w:rFonts w:ascii="Arial" w:hAnsi="Arial" w:cs="Arial"/>
          <w:b/>
          <w:i/>
          <w:color w:val="000000"/>
          <w:sz w:val="22"/>
          <w:szCs w:val="22"/>
        </w:rPr>
      </w:pPr>
    </w:p>
    <w:p w:rsidR="003F230C" w:rsidRPr="004B1227" w:rsidRDefault="003F230C" w:rsidP="003F230C">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t xml:space="preserve"> (D)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3F230C" w:rsidRPr="004B1227" w:rsidRDefault="003F230C" w:rsidP="003F230C">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lastRenderedPageBreak/>
        <w:t>a.</w:t>
      </w:r>
      <w:r w:rsidRPr="004B1227">
        <w:rPr>
          <w:rFonts w:ascii="Arial" w:hAnsi="Arial" w:cs="Arial"/>
          <w:b/>
          <w:i/>
          <w:color w:val="000000"/>
          <w:sz w:val="22"/>
          <w:szCs w:val="22"/>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3F230C" w:rsidRPr="004B1227" w:rsidRDefault="003F230C" w:rsidP="003F230C">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t>Unavailability of any mitigating measures to manage the type, character, intensity, hours, season or location of such use so that agricultural resources, fragile coastal resources, public safety, or military security, as applicable, are protected;</w:t>
      </w:r>
    </w:p>
    <w:p w:rsidR="003F230C" w:rsidRPr="004B1227" w:rsidRDefault="003F230C" w:rsidP="003F230C">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c.</w:t>
      </w:r>
      <w:r w:rsidRPr="004B1227">
        <w:rPr>
          <w:rFonts w:ascii="Arial" w:hAnsi="Arial" w:cs="Arial"/>
          <w:b/>
          <w:i/>
          <w:color w:val="000000"/>
          <w:sz w:val="22"/>
          <w:szCs w:val="22"/>
        </w:rPr>
        <w:tab/>
        <w:t>Ability of the public, through another reasonable means, to reach the same area of public tidelands as would be made accessible by an access way on the subject land.</w:t>
      </w:r>
    </w:p>
    <w:p w:rsidR="003F230C" w:rsidRPr="00C16379" w:rsidRDefault="003F230C" w:rsidP="003F230C">
      <w:pPr>
        <w:widowControl w:val="0"/>
        <w:numPr>
          <w:ilvl w:val="0"/>
          <w:numId w:val="5"/>
        </w:numPr>
        <w:autoSpaceDE w:val="0"/>
        <w:autoSpaceDN w:val="0"/>
        <w:adjustRightInd w:val="0"/>
        <w:jc w:val="both"/>
        <w:rPr>
          <w:rFonts w:ascii="Arial" w:hAnsi="Arial" w:cs="Arial"/>
          <w:sz w:val="22"/>
          <w:szCs w:val="22"/>
        </w:rPr>
      </w:pPr>
      <w:r w:rsidRPr="00C16379">
        <w:rPr>
          <w:rFonts w:ascii="Arial" w:hAnsi="Arial" w:cs="Arial"/>
          <w:sz w:val="22"/>
          <w:szCs w:val="22"/>
        </w:rPr>
        <w:t>The project is not requesting a Public Access Exception, therefore these findings do not apply</w:t>
      </w:r>
    </w:p>
    <w:p w:rsidR="003F230C" w:rsidRPr="00852B6B" w:rsidRDefault="003F230C" w:rsidP="003F230C">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3F230C" w:rsidRDefault="003F230C" w:rsidP="003F230C">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w:t>
      </w:r>
      <w:r w:rsidRPr="00852B6B">
        <w:rPr>
          <w:rFonts w:ascii="Arial" w:hAnsi="Arial" w:cs="Arial"/>
          <w:b/>
          <w:i/>
          <w:color w:val="000000"/>
          <w:sz w:val="22"/>
          <w:szCs w:val="22"/>
        </w:rPr>
        <w:tab/>
        <w:t>Identification and protection of specific habitat values including the reasons supporting the conclusions that such values must be protected by limiting the hours, seasons, or character of public use;</w:t>
      </w:r>
    </w:p>
    <w:p w:rsidR="003F230C" w:rsidRDefault="003F230C" w:rsidP="003F230C">
      <w:pPr>
        <w:pStyle w:val="p1"/>
        <w:numPr>
          <w:ilvl w:val="0"/>
          <w:numId w:val="5"/>
        </w:numPr>
        <w:spacing w:after="0" w:line="240" w:lineRule="auto"/>
        <w:rPr>
          <w:sz w:val="22"/>
          <w:szCs w:val="22"/>
        </w:rPr>
      </w:pPr>
      <w:r>
        <w:rPr>
          <w:sz w:val="22"/>
          <w:szCs w:val="22"/>
        </w:rPr>
        <w:t xml:space="preserve">The project is located within an existing commercial building that does not have sensitive habitat areas.  </w:t>
      </w:r>
    </w:p>
    <w:p w:rsidR="003F230C" w:rsidRDefault="003F230C" w:rsidP="003F230C">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b.</w:t>
      </w:r>
      <w:r w:rsidRPr="00852B6B">
        <w:rPr>
          <w:rFonts w:ascii="Arial" w:hAnsi="Arial" w:cs="Arial"/>
          <w:b/>
          <w:i/>
          <w:color w:val="000000"/>
          <w:sz w:val="22"/>
          <w:szCs w:val="22"/>
        </w:rPr>
        <w:tab/>
        <w:t>Topographic constraints of the development site;</w:t>
      </w:r>
    </w:p>
    <w:p w:rsidR="003F230C" w:rsidRDefault="003F230C" w:rsidP="003F230C">
      <w:pPr>
        <w:pStyle w:val="p1"/>
        <w:numPr>
          <w:ilvl w:val="0"/>
          <w:numId w:val="5"/>
        </w:numPr>
        <w:spacing w:after="0" w:line="240" w:lineRule="auto"/>
        <w:rPr>
          <w:sz w:val="22"/>
          <w:szCs w:val="22"/>
        </w:rPr>
      </w:pPr>
      <w:r>
        <w:rPr>
          <w:sz w:val="22"/>
          <w:szCs w:val="22"/>
        </w:rPr>
        <w:t xml:space="preserve">The project is located on a flat area of land.  </w:t>
      </w:r>
    </w:p>
    <w:p w:rsidR="003F230C" w:rsidRDefault="003F230C" w:rsidP="003F230C">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c.</w:t>
      </w:r>
      <w:r w:rsidRPr="00852B6B">
        <w:rPr>
          <w:rFonts w:ascii="Arial" w:hAnsi="Arial" w:cs="Arial"/>
          <w:b/>
          <w:i/>
          <w:color w:val="000000"/>
          <w:sz w:val="22"/>
          <w:szCs w:val="22"/>
        </w:rPr>
        <w:tab/>
        <w:t>Recreational needs of the public;</w:t>
      </w:r>
    </w:p>
    <w:p w:rsidR="003F230C" w:rsidRPr="00852B6B" w:rsidRDefault="003F230C" w:rsidP="003F230C">
      <w:pPr>
        <w:numPr>
          <w:ilvl w:val="0"/>
          <w:numId w:val="5"/>
        </w:numPr>
        <w:spacing w:before="100" w:beforeAutospacing="1" w:after="100" w:afterAutospacing="1"/>
        <w:jc w:val="both"/>
        <w:rPr>
          <w:rFonts w:ascii="Arial" w:hAnsi="Arial" w:cs="Arial"/>
          <w:b/>
          <w:i/>
          <w:color w:val="000000"/>
          <w:sz w:val="22"/>
          <w:szCs w:val="22"/>
        </w:rPr>
      </w:pPr>
      <w:r>
        <w:rPr>
          <w:rFonts w:ascii="Arial" w:hAnsi="Arial" w:cs="Arial"/>
          <w:color w:val="000000"/>
          <w:sz w:val="22"/>
          <w:szCs w:val="22"/>
        </w:rPr>
        <w:t xml:space="preserve">The project does not impact recreational needs of the public. </w:t>
      </w:r>
    </w:p>
    <w:p w:rsidR="003F230C" w:rsidRPr="00852B6B" w:rsidRDefault="003F230C" w:rsidP="003F230C">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d.</w:t>
      </w:r>
      <w:r w:rsidRPr="00852B6B">
        <w:rPr>
          <w:rFonts w:ascii="Arial" w:hAnsi="Arial" w:cs="Arial"/>
          <w:b/>
          <w:i/>
          <w:color w:val="000000"/>
          <w:sz w:val="22"/>
          <w:szCs w:val="22"/>
        </w:rPr>
        <w:tab/>
        <w:t>Rights of privacy of the landowner which could not be mitigated by setting the project back from the access way or otherwise conditioning the development;</w:t>
      </w:r>
    </w:p>
    <w:p w:rsidR="003F230C" w:rsidRPr="00852B6B" w:rsidRDefault="003F230C" w:rsidP="003F230C">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t>The requirements of the possible accepting agency, if an offer of dedication is the mechanism for securing public access;</w:t>
      </w:r>
    </w:p>
    <w:p w:rsidR="003F230C" w:rsidRPr="00852B6B" w:rsidRDefault="003F230C" w:rsidP="003F230C">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Pr="00852B6B">
        <w:rPr>
          <w:rFonts w:ascii="Arial" w:hAnsi="Arial" w:cs="Arial"/>
          <w:b/>
          <w:i/>
          <w:color w:val="000000"/>
          <w:sz w:val="22"/>
          <w:szCs w:val="22"/>
        </w:rPr>
        <w:tab/>
        <w:t>Feasibility of adequate setbacks, fencing, landscaping, and other methods as part of a management plan to regulate public use.</w:t>
      </w:r>
    </w:p>
    <w:p w:rsidR="003F230C" w:rsidRPr="004118F5" w:rsidRDefault="003F230C" w:rsidP="003F230C">
      <w:pPr>
        <w:ind w:left="720"/>
        <w:jc w:val="both"/>
        <w:rPr>
          <w:rFonts w:ascii="Arial" w:hAnsi="Arial" w:cs="Arial"/>
          <w:b/>
          <w:i/>
          <w:color w:val="000000"/>
          <w:sz w:val="22"/>
          <w:szCs w:val="22"/>
        </w:rPr>
      </w:pPr>
      <w:r w:rsidRPr="004118F5">
        <w:rPr>
          <w:rFonts w:ascii="Arial" w:hAnsi="Arial" w:cs="Arial"/>
          <w:b/>
          <w:i/>
          <w:sz w:val="22"/>
          <w:szCs w:val="22"/>
        </w:rPr>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3F230C" w:rsidRPr="00C16379" w:rsidRDefault="003F230C" w:rsidP="003F230C">
      <w:pPr>
        <w:ind w:left="720"/>
        <w:jc w:val="both"/>
        <w:rPr>
          <w:rFonts w:ascii="Arial" w:hAnsi="Arial" w:cs="Arial"/>
          <w:color w:val="000000"/>
          <w:sz w:val="22"/>
          <w:szCs w:val="22"/>
        </w:rPr>
      </w:pPr>
    </w:p>
    <w:p w:rsidR="003F230C" w:rsidRPr="00C16379" w:rsidRDefault="003F230C" w:rsidP="003F230C">
      <w:pPr>
        <w:widowControl w:val="0"/>
        <w:numPr>
          <w:ilvl w:val="0"/>
          <w:numId w:val="5"/>
        </w:numPr>
        <w:autoSpaceDE w:val="0"/>
        <w:autoSpaceDN w:val="0"/>
        <w:adjustRightInd w:val="0"/>
        <w:jc w:val="both"/>
        <w:rPr>
          <w:rFonts w:ascii="Arial" w:hAnsi="Arial" w:cs="Arial"/>
          <w:sz w:val="22"/>
          <w:szCs w:val="22"/>
        </w:rPr>
      </w:pPr>
      <w:r w:rsidRPr="00C16379">
        <w:rPr>
          <w:rFonts w:ascii="Arial" w:hAnsi="Arial" w:cs="Arial"/>
          <w:sz w:val="22"/>
          <w:szCs w:val="22"/>
        </w:rPr>
        <w:t>No legal documents to ensure public access rights  are required for the proposed project</w:t>
      </w:r>
    </w:p>
    <w:p w:rsidR="003F230C" w:rsidRPr="00C16379" w:rsidRDefault="003F230C" w:rsidP="003F230C">
      <w:pPr>
        <w:jc w:val="both"/>
        <w:rPr>
          <w:rFonts w:ascii="Arial" w:hAnsi="Arial" w:cs="Arial"/>
          <w:sz w:val="22"/>
          <w:szCs w:val="22"/>
        </w:rPr>
      </w:pPr>
      <w:r w:rsidRPr="00C16379">
        <w:rPr>
          <w:rFonts w:ascii="Arial" w:hAnsi="Arial" w:cs="Arial"/>
          <w:color w:val="000000"/>
          <w:sz w:val="22"/>
          <w:szCs w:val="22"/>
        </w:rPr>
        <w:tab/>
      </w:r>
    </w:p>
    <w:p w:rsidR="003F230C" w:rsidRPr="004118F5" w:rsidRDefault="003F230C" w:rsidP="003F230C">
      <w:pPr>
        <w:ind w:firstLine="720"/>
        <w:jc w:val="both"/>
        <w:rPr>
          <w:rFonts w:ascii="Arial" w:hAnsi="Arial" w:cs="Arial"/>
          <w:b/>
          <w:i/>
          <w:color w:val="000000"/>
          <w:sz w:val="22"/>
          <w:szCs w:val="22"/>
        </w:rPr>
      </w:pPr>
      <w:r w:rsidRPr="004118F5">
        <w:rPr>
          <w:rFonts w:ascii="Arial" w:hAnsi="Arial" w:cs="Arial"/>
          <w:b/>
          <w:i/>
          <w:sz w:val="22"/>
          <w:szCs w:val="22"/>
        </w:rPr>
        <w:lastRenderedPageBreak/>
        <w:t xml:space="preserve">(D) (6) </w:t>
      </w:r>
      <w:r w:rsidRPr="004118F5">
        <w:rPr>
          <w:rFonts w:ascii="Arial" w:hAnsi="Arial" w:cs="Arial"/>
          <w:b/>
          <w:i/>
          <w:color w:val="000000"/>
          <w:sz w:val="22"/>
          <w:szCs w:val="22"/>
        </w:rPr>
        <w:t xml:space="preserve">Project complies with visitor-serving and recreational use policies; </w:t>
      </w:r>
    </w:p>
    <w:p w:rsidR="00566D80" w:rsidRDefault="00566D80" w:rsidP="00566D80">
      <w:pPr>
        <w:pStyle w:val="BodyTextIndent3"/>
        <w:tabs>
          <w:tab w:val="left" w:pos="3150"/>
        </w:tabs>
        <w:ind w:left="720"/>
        <w:rPr>
          <w:rFonts w:ascii="Arial" w:hAnsi="Arial" w:cs="Arial"/>
          <w:b w:val="0"/>
          <w:i/>
          <w:sz w:val="22"/>
          <w:szCs w:val="22"/>
        </w:rPr>
      </w:pPr>
    </w:p>
    <w:p w:rsidR="003F230C" w:rsidRPr="00566D80" w:rsidRDefault="003F230C" w:rsidP="00566D80">
      <w:pPr>
        <w:pStyle w:val="BodyTextIndent3"/>
        <w:tabs>
          <w:tab w:val="left" w:pos="3150"/>
        </w:tabs>
        <w:ind w:left="720"/>
        <w:rPr>
          <w:rFonts w:ascii="Arial" w:hAnsi="Arial" w:cs="Arial"/>
          <w:i/>
          <w:sz w:val="22"/>
          <w:szCs w:val="22"/>
        </w:rPr>
      </w:pPr>
      <w:r w:rsidRPr="00E21778">
        <w:rPr>
          <w:rFonts w:ascii="Arial" w:hAnsi="Arial" w:cs="Arial"/>
          <w:b w:val="0"/>
          <w:i/>
          <w:sz w:val="22"/>
          <w:szCs w:val="22"/>
        </w:rPr>
        <w:tab/>
      </w:r>
      <w:r w:rsidRPr="00566D80">
        <w:rPr>
          <w:rFonts w:ascii="Arial" w:hAnsi="Arial" w:cs="Arial"/>
          <w:i/>
          <w:sz w:val="22"/>
          <w:szCs w:val="22"/>
          <w:u w:val="single"/>
        </w:rPr>
        <w:t>SEC. 30222</w:t>
      </w:r>
    </w:p>
    <w:p w:rsidR="003F230C" w:rsidRDefault="003F230C" w:rsidP="00566D80">
      <w:pPr>
        <w:pStyle w:val="BodyTextIndent3"/>
        <w:tabs>
          <w:tab w:val="left" w:pos="3150"/>
        </w:tabs>
        <w:ind w:left="720"/>
        <w:rPr>
          <w:rFonts w:ascii="Arial" w:hAnsi="Arial" w:cs="Arial"/>
          <w:i/>
          <w:sz w:val="22"/>
          <w:szCs w:val="22"/>
        </w:rPr>
      </w:pPr>
      <w:r w:rsidRPr="00566D80">
        <w:rPr>
          <w:rFonts w:ascii="Arial" w:hAnsi="Arial" w:cs="Arial"/>
          <w:i/>
          <w:sz w:val="22"/>
          <w:szCs w:val="22"/>
        </w:rPr>
        <w:tab/>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566D80" w:rsidRPr="00566D80" w:rsidRDefault="00566D80" w:rsidP="00566D80">
      <w:pPr>
        <w:pStyle w:val="BodyTextIndent3"/>
        <w:tabs>
          <w:tab w:val="left" w:pos="3150"/>
        </w:tabs>
        <w:ind w:left="720"/>
        <w:rPr>
          <w:rFonts w:ascii="Arial" w:hAnsi="Arial" w:cs="Arial"/>
          <w:i/>
          <w:sz w:val="22"/>
          <w:szCs w:val="22"/>
        </w:rPr>
      </w:pPr>
    </w:p>
    <w:p w:rsidR="003F230C" w:rsidRPr="00566D80" w:rsidRDefault="003F230C" w:rsidP="00566D80">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566D80">
        <w:rPr>
          <w:rFonts w:ascii="Arial" w:hAnsi="Arial" w:cs="Arial"/>
          <w:b w:val="0"/>
          <w:sz w:val="22"/>
          <w:szCs w:val="22"/>
        </w:rPr>
        <w:t xml:space="preserve">The project involves a tenant modification within an existing commercial building.  </w:t>
      </w:r>
    </w:p>
    <w:p w:rsidR="00566D80" w:rsidRPr="00566D80" w:rsidRDefault="00566D80" w:rsidP="00566D80">
      <w:pPr>
        <w:pStyle w:val="BodyTextIndent3"/>
        <w:widowControl w:val="0"/>
        <w:tabs>
          <w:tab w:val="left" w:pos="3150"/>
        </w:tabs>
        <w:autoSpaceDE w:val="0"/>
        <w:autoSpaceDN w:val="0"/>
        <w:adjustRightInd w:val="0"/>
        <w:spacing w:after="120"/>
        <w:ind w:firstLine="0"/>
        <w:rPr>
          <w:rFonts w:ascii="Arial" w:hAnsi="Arial" w:cs="Arial"/>
          <w:b w:val="0"/>
          <w:i/>
          <w:sz w:val="22"/>
          <w:szCs w:val="22"/>
        </w:rPr>
      </w:pPr>
    </w:p>
    <w:p w:rsidR="003F230C" w:rsidRPr="00566D80" w:rsidRDefault="003F230C" w:rsidP="00566D80">
      <w:pPr>
        <w:pStyle w:val="BodyTextIndent3"/>
        <w:tabs>
          <w:tab w:val="left" w:pos="3150"/>
        </w:tabs>
        <w:ind w:left="720"/>
        <w:rPr>
          <w:rFonts w:ascii="Arial" w:hAnsi="Arial" w:cs="Arial"/>
          <w:i/>
          <w:sz w:val="22"/>
          <w:szCs w:val="22"/>
        </w:rPr>
      </w:pPr>
      <w:r>
        <w:rPr>
          <w:rFonts w:ascii="Arial" w:hAnsi="Arial" w:cs="Arial"/>
          <w:sz w:val="22"/>
          <w:szCs w:val="22"/>
        </w:rPr>
        <w:t xml:space="preserve">      </w:t>
      </w:r>
      <w:r>
        <w:rPr>
          <w:rFonts w:ascii="Arial" w:hAnsi="Arial" w:cs="Arial"/>
          <w:sz w:val="22"/>
          <w:szCs w:val="22"/>
        </w:rPr>
        <w:tab/>
      </w:r>
      <w:r w:rsidRPr="00566D80">
        <w:rPr>
          <w:rFonts w:ascii="Arial" w:hAnsi="Arial" w:cs="Arial"/>
          <w:i/>
          <w:sz w:val="22"/>
          <w:szCs w:val="22"/>
          <w:u w:val="single"/>
        </w:rPr>
        <w:t>SEC. 30223</w:t>
      </w:r>
    </w:p>
    <w:p w:rsidR="003F230C" w:rsidRDefault="003F230C" w:rsidP="00566D80">
      <w:pPr>
        <w:pStyle w:val="BodyTextIndent3"/>
        <w:tabs>
          <w:tab w:val="left" w:pos="3150"/>
        </w:tabs>
        <w:ind w:left="720"/>
        <w:rPr>
          <w:rFonts w:ascii="Arial" w:hAnsi="Arial" w:cs="Arial"/>
          <w:i/>
          <w:sz w:val="22"/>
          <w:szCs w:val="22"/>
        </w:rPr>
      </w:pPr>
      <w:r w:rsidRPr="00566D80">
        <w:rPr>
          <w:rFonts w:ascii="Arial" w:hAnsi="Arial" w:cs="Arial"/>
          <w:i/>
          <w:sz w:val="22"/>
          <w:szCs w:val="22"/>
        </w:rPr>
        <w:tab/>
        <w:t>Upland areas necessary to support coastal recreational uses shall be reserve</w:t>
      </w:r>
      <w:r w:rsidR="00566D80">
        <w:rPr>
          <w:rFonts w:ascii="Arial" w:hAnsi="Arial" w:cs="Arial"/>
          <w:i/>
          <w:sz w:val="22"/>
          <w:szCs w:val="22"/>
        </w:rPr>
        <w:t>d for such uses, where feasible.</w:t>
      </w:r>
    </w:p>
    <w:p w:rsidR="00566D80" w:rsidRPr="00566D80" w:rsidRDefault="00566D80" w:rsidP="00566D80">
      <w:pPr>
        <w:pStyle w:val="BodyTextIndent3"/>
        <w:tabs>
          <w:tab w:val="left" w:pos="3150"/>
        </w:tabs>
        <w:ind w:left="720"/>
        <w:rPr>
          <w:rFonts w:ascii="Arial" w:hAnsi="Arial" w:cs="Arial"/>
          <w:i/>
          <w:sz w:val="22"/>
          <w:szCs w:val="22"/>
        </w:rPr>
      </w:pPr>
    </w:p>
    <w:p w:rsidR="00566D80" w:rsidRPr="00566D80" w:rsidRDefault="003F230C" w:rsidP="00566D80">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566D80">
        <w:rPr>
          <w:rFonts w:ascii="Arial" w:hAnsi="Arial" w:cs="Arial"/>
          <w:b w:val="0"/>
          <w:sz w:val="22"/>
          <w:szCs w:val="22"/>
        </w:rPr>
        <w:t xml:space="preserve">The project involves a tenant modification within an existing commercial building. </w:t>
      </w:r>
    </w:p>
    <w:p w:rsidR="003F230C" w:rsidRPr="00566D80" w:rsidRDefault="003F230C" w:rsidP="00566D80">
      <w:pPr>
        <w:pStyle w:val="BodyTextIndent3"/>
        <w:widowControl w:val="0"/>
        <w:tabs>
          <w:tab w:val="left" w:pos="3150"/>
        </w:tabs>
        <w:autoSpaceDE w:val="0"/>
        <w:autoSpaceDN w:val="0"/>
        <w:adjustRightInd w:val="0"/>
        <w:spacing w:after="120"/>
        <w:ind w:firstLine="0"/>
        <w:rPr>
          <w:rFonts w:ascii="Arial" w:hAnsi="Arial" w:cs="Arial"/>
          <w:b w:val="0"/>
          <w:i/>
          <w:sz w:val="22"/>
          <w:szCs w:val="22"/>
        </w:rPr>
      </w:pPr>
      <w:r w:rsidRPr="00566D80">
        <w:rPr>
          <w:rFonts w:ascii="Arial" w:hAnsi="Arial" w:cs="Arial"/>
          <w:b w:val="0"/>
          <w:sz w:val="22"/>
          <w:szCs w:val="22"/>
        </w:rPr>
        <w:t xml:space="preserve"> </w:t>
      </w:r>
    </w:p>
    <w:p w:rsidR="003F230C" w:rsidRPr="00741646" w:rsidRDefault="003F230C" w:rsidP="003F230C">
      <w:pPr>
        <w:pStyle w:val="Heading7"/>
        <w:ind w:left="720"/>
        <w:rPr>
          <w:rFonts w:ascii="Arial" w:hAnsi="Arial" w:cs="Arial"/>
          <w:b/>
          <w:i/>
          <w:sz w:val="22"/>
          <w:szCs w:val="22"/>
        </w:rPr>
      </w:pPr>
      <w:r w:rsidRPr="00741646">
        <w:rPr>
          <w:rFonts w:ascii="Arial" w:hAnsi="Arial" w:cs="Arial"/>
          <w:b/>
          <w:i/>
          <w:sz w:val="22"/>
          <w:szCs w:val="22"/>
        </w:rPr>
        <w:t>c)  Visitor-serving facilities that cannot be feasibly located in existing developed areas shall be located in existing isolated developments or at selected points of attraction for visitors.</w:t>
      </w:r>
    </w:p>
    <w:p w:rsidR="003F230C" w:rsidRPr="006961C5" w:rsidRDefault="003F230C" w:rsidP="003F230C">
      <w:pPr>
        <w:jc w:val="both"/>
        <w:rPr>
          <w:rFonts w:ascii="Arial" w:hAnsi="Arial" w:cs="Arial"/>
          <w:b/>
          <w:i/>
          <w:iCs/>
          <w:sz w:val="22"/>
          <w:szCs w:val="22"/>
        </w:rPr>
      </w:pPr>
    </w:p>
    <w:p w:rsidR="003F230C" w:rsidRPr="00566D80" w:rsidRDefault="003F230C" w:rsidP="003F230C">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566D80">
        <w:rPr>
          <w:rFonts w:ascii="Arial" w:hAnsi="Arial" w:cs="Arial"/>
          <w:b w:val="0"/>
          <w:sz w:val="22"/>
          <w:szCs w:val="22"/>
        </w:rPr>
        <w:t xml:space="preserve">The project involves a tenant modification within an existing commercial building. </w:t>
      </w:r>
    </w:p>
    <w:p w:rsidR="00566D80" w:rsidRPr="00566D80" w:rsidRDefault="00566D80" w:rsidP="00566D80">
      <w:pPr>
        <w:pStyle w:val="BodyTextIndent3"/>
        <w:widowControl w:val="0"/>
        <w:tabs>
          <w:tab w:val="left" w:pos="3150"/>
        </w:tabs>
        <w:autoSpaceDE w:val="0"/>
        <w:autoSpaceDN w:val="0"/>
        <w:adjustRightInd w:val="0"/>
        <w:spacing w:after="120"/>
        <w:ind w:firstLine="0"/>
        <w:rPr>
          <w:rFonts w:ascii="Arial" w:hAnsi="Arial" w:cs="Arial"/>
          <w:b w:val="0"/>
          <w:i/>
          <w:sz w:val="22"/>
          <w:szCs w:val="22"/>
        </w:rPr>
      </w:pPr>
    </w:p>
    <w:p w:rsidR="003F230C" w:rsidRPr="0012556E" w:rsidRDefault="003F230C" w:rsidP="003F230C">
      <w:pPr>
        <w:ind w:left="720"/>
        <w:jc w:val="both"/>
        <w:rPr>
          <w:rFonts w:ascii="Arial" w:hAnsi="Arial" w:cs="Arial"/>
          <w:b/>
          <w:i/>
          <w:color w:val="000000"/>
          <w:sz w:val="22"/>
          <w:szCs w:val="22"/>
        </w:rPr>
      </w:pPr>
      <w:r w:rsidRPr="0012556E">
        <w:rPr>
          <w:rFonts w:ascii="Arial" w:hAnsi="Arial" w:cs="Arial"/>
          <w:b/>
          <w:i/>
          <w:sz w:val="22"/>
          <w:szCs w:val="22"/>
        </w:rPr>
        <w:t xml:space="preserve"> (D)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3F230C" w:rsidRPr="00C16379" w:rsidRDefault="003F230C" w:rsidP="003F230C">
      <w:pPr>
        <w:ind w:left="720"/>
        <w:jc w:val="both"/>
        <w:rPr>
          <w:rFonts w:ascii="Arial" w:hAnsi="Arial" w:cs="Arial"/>
          <w:i/>
          <w:sz w:val="22"/>
          <w:szCs w:val="22"/>
        </w:rPr>
      </w:pPr>
    </w:p>
    <w:p w:rsidR="003F230C" w:rsidRPr="00566D80" w:rsidRDefault="003F230C" w:rsidP="003F230C">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566D80">
        <w:rPr>
          <w:rFonts w:ascii="Arial" w:hAnsi="Arial" w:cs="Arial"/>
          <w:b w:val="0"/>
          <w:sz w:val="22"/>
          <w:szCs w:val="22"/>
        </w:rPr>
        <w:t xml:space="preserve">The project complies with applicable standards and requirements for provision for parking, pedestrian access, </w:t>
      </w:r>
      <w:proofErr w:type="gramStart"/>
      <w:r w:rsidRPr="00566D80">
        <w:rPr>
          <w:rFonts w:ascii="Arial" w:hAnsi="Arial" w:cs="Arial"/>
          <w:b w:val="0"/>
          <w:sz w:val="22"/>
          <w:szCs w:val="22"/>
        </w:rPr>
        <w:t>alternate</w:t>
      </w:r>
      <w:proofErr w:type="gramEnd"/>
      <w:r w:rsidRPr="00566D80">
        <w:rPr>
          <w:rFonts w:ascii="Arial" w:hAnsi="Arial" w:cs="Arial"/>
          <w:b w:val="0"/>
          <w:sz w:val="22"/>
          <w:szCs w:val="22"/>
        </w:rPr>
        <w:t xml:space="preserve"> means of transportation and/or traffic improvements.  </w:t>
      </w:r>
    </w:p>
    <w:p w:rsidR="003F230C" w:rsidRPr="003D77BB" w:rsidRDefault="003F230C" w:rsidP="003F230C">
      <w:pPr>
        <w:ind w:left="720"/>
        <w:jc w:val="both"/>
        <w:rPr>
          <w:rFonts w:ascii="Arial" w:hAnsi="Arial" w:cs="Arial"/>
          <w:b/>
          <w:i/>
          <w:sz w:val="22"/>
          <w:szCs w:val="22"/>
        </w:rPr>
      </w:pPr>
      <w:r w:rsidRPr="003D77BB">
        <w:rPr>
          <w:rFonts w:ascii="Arial" w:hAnsi="Arial" w:cs="Arial"/>
          <w:b/>
          <w:i/>
          <w:sz w:val="22"/>
          <w:szCs w:val="22"/>
        </w:rPr>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3F230C" w:rsidRPr="00C16379" w:rsidRDefault="003F230C" w:rsidP="003F230C">
      <w:pPr>
        <w:ind w:left="720"/>
        <w:jc w:val="both"/>
        <w:rPr>
          <w:rFonts w:ascii="Arial" w:hAnsi="Arial" w:cs="Arial"/>
          <w:sz w:val="22"/>
          <w:szCs w:val="22"/>
        </w:rPr>
      </w:pPr>
    </w:p>
    <w:p w:rsidR="003F230C" w:rsidRDefault="003F230C" w:rsidP="003F230C">
      <w:pPr>
        <w:widowControl w:val="0"/>
        <w:numPr>
          <w:ilvl w:val="0"/>
          <w:numId w:val="4"/>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complies with the design guidelines and standards established by the Municipal Code.  </w:t>
      </w:r>
    </w:p>
    <w:p w:rsidR="003F230C" w:rsidRPr="00C16379" w:rsidRDefault="003F230C" w:rsidP="003F230C">
      <w:pPr>
        <w:ind w:left="720"/>
        <w:jc w:val="both"/>
        <w:rPr>
          <w:rFonts w:ascii="Arial" w:hAnsi="Arial" w:cs="Arial"/>
          <w:sz w:val="22"/>
          <w:szCs w:val="22"/>
        </w:rPr>
      </w:pPr>
      <w:r w:rsidRPr="00C16379">
        <w:rPr>
          <w:rFonts w:ascii="Arial" w:hAnsi="Arial" w:cs="Arial"/>
          <w:sz w:val="22"/>
          <w:szCs w:val="22"/>
        </w:rPr>
        <w:t xml:space="preserve"> </w:t>
      </w:r>
    </w:p>
    <w:p w:rsidR="003F230C" w:rsidRPr="00A8062F" w:rsidRDefault="003F230C" w:rsidP="003F230C">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3F230C" w:rsidRPr="00C16379" w:rsidRDefault="003F230C" w:rsidP="003F230C">
      <w:pPr>
        <w:jc w:val="both"/>
        <w:rPr>
          <w:rFonts w:ascii="Arial" w:hAnsi="Arial" w:cs="Arial"/>
          <w:sz w:val="22"/>
          <w:szCs w:val="22"/>
        </w:rPr>
      </w:pPr>
    </w:p>
    <w:p w:rsidR="003F230C" w:rsidRPr="003C1715" w:rsidRDefault="003F230C" w:rsidP="003F230C">
      <w:pPr>
        <w:widowControl w:val="0"/>
        <w:numPr>
          <w:ilvl w:val="0"/>
          <w:numId w:val="4"/>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rPr>
          <w:rFonts w:ascii="Arial" w:hAnsi="Arial"/>
          <w:sz w:val="22"/>
          <w:szCs w:val="22"/>
        </w:rPr>
      </w:pPr>
      <w:r w:rsidRPr="003C1715">
        <w:rPr>
          <w:rFonts w:ascii="Arial" w:hAnsi="Arial"/>
          <w:sz w:val="22"/>
          <w:szCs w:val="22"/>
        </w:rPr>
        <w:t xml:space="preserve">The project </w:t>
      </w:r>
      <w:r>
        <w:rPr>
          <w:rFonts w:ascii="Arial" w:hAnsi="Arial"/>
          <w:sz w:val="22"/>
          <w:szCs w:val="22"/>
        </w:rPr>
        <w:t xml:space="preserve">will not negatively impact public landmarks and/or public views.  The project will not block or detract from public views to and along Capitola’s shoreline.  </w:t>
      </w:r>
    </w:p>
    <w:p w:rsidR="003F230C" w:rsidRPr="00146C2C" w:rsidRDefault="003F230C" w:rsidP="003F230C">
      <w:pPr>
        <w:ind w:left="720"/>
        <w:jc w:val="both"/>
        <w:rPr>
          <w:rFonts w:ascii="Arial" w:hAnsi="Arial" w:cs="Arial"/>
          <w:sz w:val="22"/>
          <w:szCs w:val="22"/>
        </w:rPr>
      </w:pPr>
    </w:p>
    <w:p w:rsidR="003F230C" w:rsidRPr="00412616" w:rsidRDefault="003F230C" w:rsidP="003F230C">
      <w:pPr>
        <w:ind w:left="720"/>
        <w:jc w:val="both"/>
        <w:rPr>
          <w:rFonts w:ascii="Arial" w:hAnsi="Arial" w:cs="Arial"/>
          <w:b/>
          <w:i/>
          <w:color w:val="000000"/>
          <w:sz w:val="22"/>
          <w:szCs w:val="22"/>
        </w:rPr>
      </w:pPr>
      <w:r w:rsidRPr="00146C2C">
        <w:rPr>
          <w:rFonts w:ascii="Arial" w:hAnsi="Arial" w:cs="Arial"/>
          <w:b/>
          <w:i/>
          <w:sz w:val="22"/>
          <w:szCs w:val="22"/>
        </w:rPr>
        <w:t>(</w:t>
      </w: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3F230C" w:rsidRPr="00C16379" w:rsidRDefault="003F230C" w:rsidP="003F230C">
      <w:pPr>
        <w:ind w:left="720"/>
        <w:jc w:val="both"/>
        <w:rPr>
          <w:rFonts w:ascii="Arial" w:hAnsi="Arial" w:cs="Arial"/>
          <w:color w:val="000000"/>
          <w:sz w:val="22"/>
          <w:szCs w:val="22"/>
        </w:rPr>
      </w:pPr>
    </w:p>
    <w:p w:rsidR="003F230C" w:rsidRPr="00566D80" w:rsidRDefault="003F230C" w:rsidP="003F230C">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566D80">
        <w:rPr>
          <w:rFonts w:ascii="Arial" w:hAnsi="Arial" w:cs="Arial"/>
          <w:b w:val="0"/>
          <w:sz w:val="22"/>
          <w:szCs w:val="22"/>
        </w:rPr>
        <w:t xml:space="preserve">The location has existing water and sewer services.  </w:t>
      </w:r>
    </w:p>
    <w:p w:rsidR="003F230C" w:rsidRPr="00C16379" w:rsidRDefault="003F230C" w:rsidP="003F230C">
      <w:pPr>
        <w:jc w:val="both"/>
        <w:rPr>
          <w:rFonts w:ascii="Arial" w:hAnsi="Arial" w:cs="Arial"/>
          <w:sz w:val="22"/>
          <w:szCs w:val="22"/>
        </w:rPr>
      </w:pPr>
    </w:p>
    <w:p w:rsidR="003F230C" w:rsidRPr="005D3AF6" w:rsidRDefault="003F230C" w:rsidP="003F230C">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3F230C" w:rsidRPr="00C16379" w:rsidRDefault="003F230C" w:rsidP="003F230C">
      <w:pPr>
        <w:pStyle w:val="ListParagraph"/>
        <w:jc w:val="both"/>
        <w:rPr>
          <w:rFonts w:ascii="Arial" w:hAnsi="Arial" w:cs="Arial"/>
          <w:sz w:val="22"/>
          <w:szCs w:val="22"/>
        </w:rPr>
      </w:pPr>
    </w:p>
    <w:p w:rsidR="003F230C" w:rsidRPr="00987D80" w:rsidRDefault="003F230C" w:rsidP="003F230C">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566D80">
        <w:rPr>
          <w:rFonts w:ascii="Arial" w:hAnsi="Arial" w:cs="Arial"/>
          <w:b w:val="0"/>
          <w:sz w:val="22"/>
          <w:szCs w:val="22"/>
        </w:rPr>
        <w:lastRenderedPageBreak/>
        <w:t>The project is located within close proximity of the Central Fire District.  Water is available at the location.</w:t>
      </w:r>
      <w:r>
        <w:rPr>
          <w:rFonts w:ascii="Arial" w:hAnsi="Arial" w:cs="Arial"/>
          <w:sz w:val="22"/>
          <w:szCs w:val="22"/>
        </w:rPr>
        <w:t xml:space="preserve">  </w:t>
      </w:r>
    </w:p>
    <w:p w:rsidR="003F230C" w:rsidRPr="00A50E32" w:rsidRDefault="003F230C" w:rsidP="003F230C">
      <w:pPr>
        <w:pStyle w:val="BodyTextIndent3"/>
        <w:tabs>
          <w:tab w:val="left" w:pos="3150"/>
        </w:tabs>
        <w:rPr>
          <w:rFonts w:ascii="Arial" w:hAnsi="Arial" w:cs="Arial"/>
          <w:b w:val="0"/>
          <w:i/>
          <w:sz w:val="22"/>
          <w:szCs w:val="22"/>
        </w:rPr>
      </w:pPr>
      <w:r w:rsidRPr="00A50E32">
        <w:rPr>
          <w:rFonts w:ascii="Arial" w:hAnsi="Arial" w:cs="Arial"/>
          <w:b w:val="0"/>
          <w:i/>
          <w:sz w:val="22"/>
          <w:szCs w:val="22"/>
        </w:rPr>
        <w:t xml:space="preserve"> (D) (12) Project complies with water and energy conservation standards;</w:t>
      </w:r>
    </w:p>
    <w:p w:rsidR="003F230C" w:rsidRPr="00C16379" w:rsidRDefault="003F230C" w:rsidP="003F230C">
      <w:pPr>
        <w:ind w:left="720"/>
        <w:jc w:val="both"/>
        <w:rPr>
          <w:rFonts w:ascii="Arial" w:hAnsi="Arial" w:cs="Arial"/>
          <w:color w:val="000000"/>
          <w:sz w:val="22"/>
          <w:szCs w:val="22"/>
        </w:rPr>
      </w:pPr>
    </w:p>
    <w:p w:rsidR="003F230C" w:rsidRPr="00566D80" w:rsidRDefault="003F230C" w:rsidP="003F230C">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566D80">
        <w:rPr>
          <w:rFonts w:ascii="Arial" w:hAnsi="Arial" w:cs="Arial"/>
          <w:b w:val="0"/>
          <w:sz w:val="22"/>
          <w:szCs w:val="22"/>
        </w:rPr>
        <w:t>The project complies with water and energy conservation standards.</w:t>
      </w:r>
    </w:p>
    <w:p w:rsidR="003F230C" w:rsidRPr="004C28D5" w:rsidRDefault="003F230C" w:rsidP="003F230C">
      <w:pPr>
        <w:ind w:left="720"/>
        <w:jc w:val="both"/>
        <w:rPr>
          <w:rFonts w:ascii="Arial" w:hAnsi="Arial" w:cs="Arial"/>
          <w:sz w:val="22"/>
          <w:szCs w:val="22"/>
        </w:rPr>
      </w:pPr>
    </w:p>
    <w:p w:rsidR="003F230C" w:rsidRPr="00DD3E99" w:rsidRDefault="003F230C" w:rsidP="003F230C">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3F230C" w:rsidRPr="00C16379" w:rsidRDefault="003F230C" w:rsidP="003F230C">
      <w:pPr>
        <w:ind w:left="720"/>
        <w:jc w:val="both"/>
        <w:rPr>
          <w:rFonts w:ascii="Arial" w:hAnsi="Arial" w:cs="Arial"/>
          <w:i/>
          <w:sz w:val="22"/>
          <w:szCs w:val="22"/>
        </w:rPr>
      </w:pPr>
    </w:p>
    <w:p w:rsidR="003F230C" w:rsidRDefault="003F230C" w:rsidP="003F230C">
      <w:pPr>
        <w:widowControl w:val="0"/>
        <w:numPr>
          <w:ilvl w:val="0"/>
          <w:numId w:val="4"/>
        </w:numPr>
        <w:autoSpaceDE w:val="0"/>
        <w:autoSpaceDN w:val="0"/>
        <w:adjustRightInd w:val="0"/>
        <w:ind w:left="720" w:firstLine="0"/>
        <w:jc w:val="both"/>
        <w:rPr>
          <w:rFonts w:ascii="Arial" w:hAnsi="Arial" w:cs="Arial"/>
          <w:sz w:val="22"/>
          <w:szCs w:val="22"/>
        </w:rPr>
      </w:pPr>
      <w:r w:rsidRPr="004C28D5">
        <w:rPr>
          <w:rFonts w:ascii="Arial" w:hAnsi="Arial" w:cs="Arial"/>
          <w:sz w:val="22"/>
          <w:szCs w:val="22"/>
        </w:rPr>
        <w:t xml:space="preserve">The project will be required to </w:t>
      </w:r>
      <w:r>
        <w:rPr>
          <w:rFonts w:ascii="Arial" w:hAnsi="Arial" w:cs="Arial"/>
          <w:sz w:val="22"/>
          <w:szCs w:val="22"/>
        </w:rPr>
        <w:t>pay appropriate fees prior to building permit issuance.</w:t>
      </w:r>
    </w:p>
    <w:p w:rsidR="003F230C" w:rsidRPr="00C16379" w:rsidRDefault="003F230C" w:rsidP="003F230C">
      <w:pPr>
        <w:ind w:left="720"/>
        <w:jc w:val="both"/>
        <w:rPr>
          <w:rFonts w:ascii="Arial" w:hAnsi="Arial" w:cs="Arial"/>
          <w:sz w:val="22"/>
          <w:szCs w:val="22"/>
        </w:rPr>
      </w:pPr>
    </w:p>
    <w:p w:rsidR="003F230C" w:rsidRPr="00B4019B" w:rsidRDefault="003F230C" w:rsidP="003F230C">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3F230C" w:rsidRPr="00C16379" w:rsidRDefault="003F230C" w:rsidP="003F230C">
      <w:pPr>
        <w:jc w:val="both"/>
        <w:rPr>
          <w:rFonts w:ascii="Arial" w:hAnsi="Arial" w:cs="Arial"/>
          <w:color w:val="000000"/>
          <w:sz w:val="22"/>
          <w:szCs w:val="22"/>
        </w:rPr>
      </w:pPr>
    </w:p>
    <w:p w:rsidR="003F230C" w:rsidRDefault="003F230C" w:rsidP="003F230C">
      <w:pPr>
        <w:widowControl w:val="0"/>
        <w:numPr>
          <w:ilvl w:val="0"/>
          <w:numId w:val="4"/>
        </w:numPr>
        <w:autoSpaceDE w:val="0"/>
        <w:autoSpaceDN w:val="0"/>
        <w:adjustRightInd w:val="0"/>
        <w:jc w:val="both"/>
        <w:rPr>
          <w:rFonts w:ascii="Arial" w:hAnsi="Arial" w:cs="Arial"/>
          <w:sz w:val="22"/>
          <w:szCs w:val="22"/>
        </w:rPr>
      </w:pPr>
      <w:r w:rsidRPr="006228AE">
        <w:rPr>
          <w:rFonts w:ascii="Arial" w:hAnsi="Arial" w:cs="Arial"/>
          <w:sz w:val="22"/>
          <w:szCs w:val="22"/>
        </w:rPr>
        <w:t xml:space="preserve">The project does not involve a condo conversion or mobile homes.  </w:t>
      </w:r>
    </w:p>
    <w:p w:rsidR="003F230C" w:rsidRPr="006228AE" w:rsidRDefault="003F230C" w:rsidP="003F230C">
      <w:pPr>
        <w:ind w:left="720"/>
        <w:jc w:val="both"/>
        <w:rPr>
          <w:rFonts w:ascii="Arial" w:hAnsi="Arial" w:cs="Arial"/>
          <w:sz w:val="22"/>
          <w:szCs w:val="22"/>
        </w:rPr>
      </w:pPr>
    </w:p>
    <w:p w:rsidR="003F230C" w:rsidRPr="00B4019B" w:rsidRDefault="003F230C" w:rsidP="003F230C">
      <w:pPr>
        <w:ind w:left="720"/>
        <w:jc w:val="both"/>
        <w:rPr>
          <w:rFonts w:ascii="Arial" w:hAnsi="Arial" w:cs="Arial"/>
          <w:b/>
          <w:i/>
          <w:sz w:val="22"/>
          <w:szCs w:val="22"/>
        </w:rPr>
      </w:pPr>
      <w:r w:rsidRPr="00B4019B">
        <w:rPr>
          <w:rFonts w:ascii="Arial" w:hAnsi="Arial" w:cs="Arial"/>
          <w:b/>
          <w:i/>
          <w:sz w:val="22"/>
          <w:szCs w:val="22"/>
        </w:rPr>
        <w:t xml:space="preserve">(D) (15) </w:t>
      </w:r>
      <w:r w:rsidRPr="00B4019B">
        <w:rPr>
          <w:rFonts w:ascii="Arial" w:hAnsi="Arial" w:cs="Arial"/>
          <w:b/>
          <w:i/>
          <w:color w:val="000000"/>
          <w:sz w:val="22"/>
          <w:szCs w:val="22"/>
        </w:rPr>
        <w:t xml:space="preserve">Project complies with natural resource, habitat, and archaeological protection policies; </w:t>
      </w:r>
    </w:p>
    <w:p w:rsidR="003F230C" w:rsidRPr="00C16379" w:rsidRDefault="003F230C" w:rsidP="003F230C">
      <w:pPr>
        <w:pStyle w:val="ListParagraph"/>
        <w:jc w:val="both"/>
        <w:rPr>
          <w:rFonts w:ascii="Arial" w:hAnsi="Arial" w:cs="Arial"/>
          <w:sz w:val="22"/>
          <w:szCs w:val="22"/>
        </w:rPr>
      </w:pPr>
    </w:p>
    <w:p w:rsidR="003F230C" w:rsidRDefault="003F230C" w:rsidP="003F230C">
      <w:pPr>
        <w:widowControl w:val="0"/>
        <w:numPr>
          <w:ilvl w:val="0"/>
          <w:numId w:val="4"/>
        </w:numPr>
        <w:autoSpaceDE w:val="0"/>
        <w:autoSpaceDN w:val="0"/>
        <w:adjustRightInd w:val="0"/>
        <w:ind w:left="720" w:firstLine="0"/>
        <w:jc w:val="both"/>
        <w:rPr>
          <w:rFonts w:ascii="Arial" w:hAnsi="Arial" w:cs="Arial"/>
          <w:sz w:val="22"/>
          <w:szCs w:val="22"/>
        </w:rPr>
      </w:pPr>
      <w:r>
        <w:rPr>
          <w:rFonts w:ascii="Arial" w:hAnsi="Arial" w:cs="Arial"/>
          <w:sz w:val="22"/>
          <w:szCs w:val="22"/>
        </w:rPr>
        <w:t xml:space="preserve">The project involves a tenant modification within an existing commercial building.  </w:t>
      </w:r>
    </w:p>
    <w:p w:rsidR="003F230C" w:rsidRPr="00BF2FCA" w:rsidRDefault="003F230C" w:rsidP="003F230C">
      <w:pPr>
        <w:ind w:left="720"/>
        <w:jc w:val="both"/>
        <w:rPr>
          <w:rFonts w:ascii="Arial" w:hAnsi="Arial" w:cs="Arial"/>
          <w:sz w:val="22"/>
          <w:szCs w:val="22"/>
        </w:rPr>
      </w:pPr>
    </w:p>
    <w:p w:rsidR="003F230C" w:rsidRDefault="003F230C" w:rsidP="003F230C">
      <w:pPr>
        <w:ind w:firstLine="720"/>
        <w:jc w:val="both"/>
        <w:rPr>
          <w:rFonts w:ascii="Arial" w:hAnsi="Arial" w:cs="Arial"/>
          <w:b/>
          <w:i/>
          <w:color w:val="000000"/>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566D80" w:rsidRPr="00B4019B" w:rsidRDefault="00566D80" w:rsidP="003F230C">
      <w:pPr>
        <w:ind w:firstLine="720"/>
        <w:jc w:val="both"/>
        <w:rPr>
          <w:rFonts w:ascii="Arial" w:hAnsi="Arial" w:cs="Arial"/>
          <w:b/>
          <w:i/>
          <w:sz w:val="22"/>
          <w:szCs w:val="22"/>
        </w:rPr>
      </w:pPr>
    </w:p>
    <w:p w:rsidR="003F230C" w:rsidRPr="00C16379" w:rsidRDefault="003F230C" w:rsidP="003F230C">
      <w:pPr>
        <w:widowControl w:val="0"/>
        <w:numPr>
          <w:ilvl w:val="0"/>
          <w:numId w:val="4"/>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outside of any identified sensitive habitats, specifically areas where Monarch Butterflies have been </w:t>
      </w:r>
      <w:r>
        <w:rPr>
          <w:rFonts w:ascii="Arial" w:hAnsi="Arial" w:cs="Arial"/>
          <w:sz w:val="22"/>
          <w:szCs w:val="22"/>
        </w:rPr>
        <w:t xml:space="preserve">encountered, identified and </w:t>
      </w:r>
      <w:r w:rsidRPr="00C16379">
        <w:rPr>
          <w:rFonts w:ascii="Arial" w:hAnsi="Arial" w:cs="Arial"/>
          <w:sz w:val="22"/>
          <w:szCs w:val="22"/>
        </w:rPr>
        <w:t>documented.</w:t>
      </w:r>
    </w:p>
    <w:p w:rsidR="003F230C" w:rsidRPr="00C16379" w:rsidRDefault="003F230C" w:rsidP="003F230C">
      <w:pPr>
        <w:ind w:left="1080"/>
        <w:jc w:val="both"/>
        <w:rPr>
          <w:rFonts w:ascii="Arial" w:hAnsi="Arial" w:cs="Arial"/>
          <w:sz w:val="22"/>
          <w:szCs w:val="22"/>
        </w:rPr>
      </w:pPr>
    </w:p>
    <w:p w:rsidR="003F230C" w:rsidRPr="00B4019B" w:rsidRDefault="003F230C" w:rsidP="003F230C">
      <w:pPr>
        <w:ind w:left="720"/>
        <w:jc w:val="both"/>
        <w:rPr>
          <w:rFonts w:ascii="Arial" w:hAnsi="Arial" w:cs="Arial"/>
          <w:b/>
          <w:i/>
          <w:color w:val="000000"/>
          <w:sz w:val="22"/>
          <w:szCs w:val="22"/>
        </w:rPr>
      </w:pPr>
      <w:r w:rsidRPr="00B4019B">
        <w:rPr>
          <w:rFonts w:ascii="Arial" w:hAnsi="Arial" w:cs="Arial"/>
          <w:b/>
          <w:i/>
          <w:sz w:val="22"/>
          <w:szCs w:val="22"/>
        </w:rPr>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3F230C" w:rsidRPr="00C16379" w:rsidRDefault="003F230C" w:rsidP="003F230C">
      <w:pPr>
        <w:ind w:left="720"/>
        <w:jc w:val="both"/>
        <w:rPr>
          <w:rFonts w:ascii="Arial" w:hAnsi="Arial" w:cs="Arial"/>
          <w:color w:val="000000"/>
          <w:sz w:val="22"/>
          <w:szCs w:val="22"/>
        </w:rPr>
      </w:pPr>
    </w:p>
    <w:p w:rsidR="003F230C" w:rsidRDefault="003F230C" w:rsidP="003F230C">
      <w:pPr>
        <w:widowControl w:val="0"/>
        <w:numPr>
          <w:ilvl w:val="0"/>
          <w:numId w:val="4"/>
        </w:numPr>
        <w:autoSpaceDE w:val="0"/>
        <w:autoSpaceDN w:val="0"/>
        <w:adjustRightInd w:val="0"/>
        <w:jc w:val="both"/>
        <w:rPr>
          <w:rFonts w:ascii="Arial" w:hAnsi="Arial" w:cs="Arial"/>
          <w:sz w:val="22"/>
          <w:szCs w:val="22"/>
        </w:rPr>
      </w:pPr>
      <w:r>
        <w:rPr>
          <w:rFonts w:ascii="Arial" w:hAnsi="Arial" w:cs="Arial"/>
          <w:sz w:val="22"/>
          <w:szCs w:val="22"/>
        </w:rPr>
        <w:t>The project involves a tenant modification within an existing commercial building.</w:t>
      </w:r>
    </w:p>
    <w:p w:rsidR="003F230C" w:rsidRPr="00C16379" w:rsidRDefault="003F230C" w:rsidP="003F230C">
      <w:pPr>
        <w:ind w:left="720"/>
        <w:jc w:val="both"/>
        <w:rPr>
          <w:rFonts w:ascii="Arial" w:hAnsi="Arial" w:cs="Arial"/>
          <w:sz w:val="22"/>
          <w:szCs w:val="22"/>
        </w:rPr>
      </w:pPr>
    </w:p>
    <w:p w:rsidR="003F230C" w:rsidRPr="00B4019B" w:rsidRDefault="003F230C" w:rsidP="003F230C">
      <w:pPr>
        <w:ind w:left="720"/>
        <w:jc w:val="both"/>
        <w:rPr>
          <w:rFonts w:ascii="Arial" w:hAnsi="Arial" w:cs="Arial"/>
          <w:b/>
          <w:i/>
          <w:sz w:val="22"/>
          <w:szCs w:val="22"/>
        </w:rPr>
      </w:pPr>
      <w:r w:rsidRPr="00B4019B">
        <w:rPr>
          <w:rFonts w:ascii="Arial" w:hAnsi="Arial" w:cs="Arial"/>
          <w:b/>
          <w:i/>
          <w:sz w:val="22"/>
          <w:szCs w:val="22"/>
        </w:rPr>
        <w:t xml:space="preserve">(D) (18) </w:t>
      </w:r>
      <w:r w:rsidRPr="00B4019B">
        <w:rPr>
          <w:rFonts w:ascii="Arial" w:hAnsi="Arial" w:cs="Arial"/>
          <w:b/>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3F230C" w:rsidRPr="00C16379" w:rsidRDefault="003F230C" w:rsidP="003F230C">
      <w:pPr>
        <w:pStyle w:val="ListParagraph"/>
        <w:jc w:val="both"/>
        <w:rPr>
          <w:rFonts w:ascii="Arial" w:hAnsi="Arial" w:cs="Arial"/>
          <w:sz w:val="22"/>
          <w:szCs w:val="22"/>
        </w:rPr>
      </w:pPr>
    </w:p>
    <w:p w:rsidR="003F230C" w:rsidRPr="00214E60" w:rsidRDefault="003F230C" w:rsidP="003F230C">
      <w:pPr>
        <w:widowControl w:val="0"/>
        <w:numPr>
          <w:ilvl w:val="0"/>
          <w:numId w:val="4"/>
        </w:numPr>
        <w:autoSpaceDE w:val="0"/>
        <w:autoSpaceDN w:val="0"/>
        <w:adjustRightInd w:val="0"/>
        <w:ind w:left="720" w:firstLine="0"/>
        <w:jc w:val="both"/>
        <w:rPr>
          <w:rFonts w:ascii="Arial" w:hAnsi="Arial" w:cs="Arial"/>
          <w:sz w:val="22"/>
          <w:szCs w:val="22"/>
        </w:rPr>
      </w:pPr>
      <w:r>
        <w:rPr>
          <w:rFonts w:ascii="Arial" w:hAnsi="Arial" w:cs="Arial"/>
          <w:sz w:val="22"/>
          <w:szCs w:val="22"/>
        </w:rPr>
        <w:t>The project involves a tenant modification within an existing commercial building</w:t>
      </w:r>
      <w:proofErr w:type="gramStart"/>
      <w:r>
        <w:rPr>
          <w:rFonts w:ascii="Arial" w:hAnsi="Arial" w:cs="Arial"/>
          <w:sz w:val="22"/>
          <w:szCs w:val="22"/>
        </w:rPr>
        <w:t>..</w:t>
      </w:r>
      <w:proofErr w:type="gramEnd"/>
      <w:r>
        <w:rPr>
          <w:rFonts w:ascii="Arial" w:hAnsi="Arial" w:cs="Arial"/>
          <w:sz w:val="22"/>
          <w:szCs w:val="22"/>
        </w:rPr>
        <w:t xml:space="preserve">  </w:t>
      </w:r>
      <w:r w:rsidRPr="00214E60">
        <w:rPr>
          <w:rFonts w:ascii="Arial" w:hAnsi="Arial" w:cs="Arial"/>
          <w:sz w:val="22"/>
          <w:szCs w:val="22"/>
        </w:rPr>
        <w:t xml:space="preserve">  </w:t>
      </w:r>
    </w:p>
    <w:p w:rsidR="003F230C" w:rsidRPr="006228AE" w:rsidRDefault="003F230C" w:rsidP="003F230C">
      <w:pPr>
        <w:ind w:left="1080"/>
        <w:jc w:val="both"/>
        <w:rPr>
          <w:rFonts w:ascii="Arial" w:hAnsi="Arial" w:cs="Arial"/>
          <w:i/>
          <w:sz w:val="22"/>
          <w:szCs w:val="22"/>
        </w:rPr>
      </w:pPr>
    </w:p>
    <w:p w:rsidR="003F230C" w:rsidRPr="00AF55C6" w:rsidRDefault="003F230C" w:rsidP="003F230C">
      <w:pPr>
        <w:ind w:left="720"/>
        <w:jc w:val="both"/>
        <w:rPr>
          <w:rFonts w:ascii="Arial" w:hAnsi="Arial" w:cs="Arial"/>
          <w:b/>
          <w:i/>
          <w:color w:val="000000"/>
          <w:sz w:val="22"/>
          <w:szCs w:val="22"/>
        </w:rPr>
      </w:pPr>
      <w:r w:rsidRPr="00AF55C6">
        <w:rPr>
          <w:rFonts w:ascii="Arial" w:hAnsi="Arial" w:cs="Arial"/>
          <w:b/>
          <w:i/>
          <w:sz w:val="22"/>
          <w:szCs w:val="22"/>
        </w:rPr>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3F230C" w:rsidRPr="007E3557" w:rsidRDefault="003F230C" w:rsidP="003F230C">
      <w:pPr>
        <w:ind w:left="1080"/>
        <w:jc w:val="both"/>
        <w:rPr>
          <w:rFonts w:ascii="Arial" w:hAnsi="Arial" w:cs="Arial"/>
          <w:i/>
          <w:sz w:val="22"/>
          <w:szCs w:val="22"/>
        </w:rPr>
      </w:pPr>
    </w:p>
    <w:p w:rsidR="003F230C" w:rsidRDefault="003F230C" w:rsidP="003F230C">
      <w:pPr>
        <w:ind w:left="720"/>
        <w:jc w:val="both"/>
        <w:rPr>
          <w:rFonts w:ascii="Arial" w:hAnsi="Arial" w:cs="Arial"/>
          <w:sz w:val="22"/>
          <w:szCs w:val="22"/>
        </w:rPr>
      </w:pPr>
      <w:r>
        <w:rPr>
          <w:rFonts w:ascii="Arial" w:hAnsi="Arial" w:cs="Arial"/>
          <w:sz w:val="22"/>
          <w:szCs w:val="22"/>
        </w:rPr>
        <w:t>The project involves a tenant modification within an existing commercial building.</w:t>
      </w:r>
    </w:p>
    <w:p w:rsidR="003F230C" w:rsidRPr="00C16379" w:rsidRDefault="003F230C" w:rsidP="003F230C">
      <w:pPr>
        <w:ind w:left="720"/>
        <w:jc w:val="both"/>
        <w:rPr>
          <w:rFonts w:ascii="Arial" w:hAnsi="Arial" w:cs="Arial"/>
          <w:sz w:val="22"/>
          <w:szCs w:val="22"/>
        </w:rPr>
      </w:pPr>
      <w:r w:rsidRPr="00C16379">
        <w:rPr>
          <w:rFonts w:ascii="Arial" w:hAnsi="Arial" w:cs="Arial"/>
          <w:sz w:val="22"/>
          <w:szCs w:val="22"/>
        </w:rPr>
        <w:t xml:space="preserve">  </w:t>
      </w:r>
    </w:p>
    <w:p w:rsidR="003F230C" w:rsidRPr="00710DB9" w:rsidRDefault="003F230C" w:rsidP="003F230C">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3F230C" w:rsidRPr="00C16379" w:rsidRDefault="003F230C" w:rsidP="003F230C">
      <w:pPr>
        <w:pStyle w:val="ListParagraph"/>
        <w:jc w:val="both"/>
        <w:rPr>
          <w:rFonts w:ascii="Arial" w:hAnsi="Arial" w:cs="Arial"/>
          <w:sz w:val="22"/>
          <w:szCs w:val="22"/>
        </w:rPr>
      </w:pPr>
      <w:r w:rsidRPr="00C16379">
        <w:rPr>
          <w:rFonts w:ascii="Arial" w:hAnsi="Arial" w:cs="Arial"/>
          <w:sz w:val="22"/>
          <w:szCs w:val="22"/>
        </w:rPr>
        <w:t xml:space="preserve"> </w:t>
      </w:r>
    </w:p>
    <w:p w:rsidR="003F230C" w:rsidRPr="003C1715" w:rsidRDefault="003F230C" w:rsidP="003F230C">
      <w:pPr>
        <w:widowControl w:val="0"/>
        <w:numPr>
          <w:ilvl w:val="0"/>
          <w:numId w:val="4"/>
        </w:numPr>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w:t>
      </w:r>
      <w:r>
        <w:rPr>
          <w:rFonts w:ascii="Arial" w:hAnsi="Arial"/>
          <w:sz w:val="22"/>
          <w:szCs w:val="22"/>
        </w:rPr>
        <w:t>not located along a shoreline.</w:t>
      </w:r>
    </w:p>
    <w:p w:rsidR="003F230C" w:rsidRPr="00C16379" w:rsidRDefault="003F230C" w:rsidP="003F230C">
      <w:pPr>
        <w:ind w:left="1080"/>
        <w:jc w:val="both"/>
        <w:rPr>
          <w:rFonts w:ascii="Arial" w:hAnsi="Arial" w:cs="Arial"/>
          <w:sz w:val="22"/>
          <w:szCs w:val="22"/>
        </w:rPr>
      </w:pPr>
      <w:r>
        <w:rPr>
          <w:rFonts w:ascii="Arial" w:hAnsi="Arial"/>
          <w:sz w:val="22"/>
          <w:szCs w:val="22"/>
        </w:rPr>
        <w:t xml:space="preserve"> </w:t>
      </w:r>
    </w:p>
    <w:p w:rsidR="003F230C" w:rsidRPr="00710DB9" w:rsidRDefault="003F230C" w:rsidP="003F230C">
      <w:pPr>
        <w:ind w:left="720"/>
        <w:jc w:val="both"/>
        <w:rPr>
          <w:rFonts w:ascii="Arial" w:hAnsi="Arial" w:cs="Arial"/>
          <w:b/>
          <w:i/>
          <w:color w:val="000000"/>
          <w:sz w:val="22"/>
          <w:szCs w:val="22"/>
        </w:rPr>
      </w:pPr>
      <w:r w:rsidRPr="00710DB9">
        <w:rPr>
          <w:rFonts w:ascii="Arial" w:hAnsi="Arial" w:cs="Arial"/>
          <w:b/>
          <w:i/>
          <w:sz w:val="22"/>
          <w:szCs w:val="22"/>
        </w:rPr>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3F230C" w:rsidRPr="00C16379" w:rsidRDefault="003F230C" w:rsidP="003F230C">
      <w:pPr>
        <w:ind w:left="720"/>
        <w:jc w:val="both"/>
        <w:rPr>
          <w:rFonts w:ascii="Arial" w:hAnsi="Arial" w:cs="Arial"/>
          <w:color w:val="000000"/>
          <w:sz w:val="22"/>
          <w:szCs w:val="22"/>
        </w:rPr>
      </w:pPr>
    </w:p>
    <w:p w:rsidR="003F230C" w:rsidRPr="00566D80" w:rsidRDefault="00566D80" w:rsidP="003F230C">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566D80">
        <w:rPr>
          <w:rFonts w:ascii="Arial" w:hAnsi="Arial" w:cs="Arial"/>
          <w:b w:val="0"/>
          <w:sz w:val="22"/>
          <w:szCs w:val="22"/>
        </w:rPr>
        <w:t>This use is a</w:t>
      </w:r>
      <w:r w:rsidR="003F230C" w:rsidRPr="00566D80">
        <w:rPr>
          <w:rFonts w:ascii="Arial" w:hAnsi="Arial" w:cs="Arial"/>
          <w:b w:val="0"/>
          <w:sz w:val="22"/>
          <w:szCs w:val="22"/>
        </w:rPr>
        <w:t xml:space="preserve"> conditional use consistent with the Central Village zoning district. </w:t>
      </w:r>
    </w:p>
    <w:p w:rsidR="003F230C" w:rsidRPr="009749EB" w:rsidRDefault="003F230C" w:rsidP="003F230C">
      <w:pPr>
        <w:ind w:left="720"/>
        <w:jc w:val="both"/>
        <w:rPr>
          <w:rFonts w:ascii="Arial" w:hAnsi="Arial" w:cs="Arial"/>
          <w:b/>
          <w:i/>
          <w:color w:val="000000"/>
          <w:sz w:val="22"/>
          <w:szCs w:val="22"/>
        </w:rPr>
      </w:pPr>
      <w:r w:rsidRPr="009749EB">
        <w:rPr>
          <w:rFonts w:ascii="Arial" w:hAnsi="Arial" w:cs="Arial"/>
          <w:b/>
          <w:i/>
          <w:sz w:val="22"/>
          <w:szCs w:val="22"/>
        </w:rPr>
        <w:lastRenderedPageBreak/>
        <w:t xml:space="preserve">(D) (22) </w:t>
      </w:r>
      <w:r w:rsidRPr="009749EB">
        <w:rPr>
          <w:rFonts w:ascii="Arial" w:hAnsi="Arial" w:cs="Arial"/>
          <w:b/>
          <w:i/>
          <w:color w:val="000000"/>
          <w:sz w:val="22"/>
          <w:szCs w:val="22"/>
        </w:rPr>
        <w:t>Conformance to requirements of all other city ordinances, zoning requirements, and project review procedures;</w:t>
      </w:r>
    </w:p>
    <w:p w:rsidR="003F230C" w:rsidRDefault="003F230C" w:rsidP="003F230C">
      <w:pPr>
        <w:ind w:left="720"/>
        <w:jc w:val="both"/>
        <w:rPr>
          <w:color w:val="000000"/>
        </w:rPr>
      </w:pPr>
    </w:p>
    <w:p w:rsidR="003F230C" w:rsidRDefault="003F230C" w:rsidP="003F230C">
      <w:pPr>
        <w:widowControl w:val="0"/>
        <w:numPr>
          <w:ilvl w:val="0"/>
          <w:numId w:val="4"/>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3F230C" w:rsidRPr="00C90001" w:rsidRDefault="003F230C" w:rsidP="003F230C">
      <w:pPr>
        <w:ind w:left="720"/>
        <w:jc w:val="both"/>
        <w:rPr>
          <w:rFonts w:ascii="Arial" w:hAnsi="Arial" w:cs="Arial"/>
          <w:sz w:val="22"/>
        </w:rPr>
      </w:pPr>
    </w:p>
    <w:p w:rsidR="003F230C" w:rsidRPr="00501D79" w:rsidRDefault="003F230C" w:rsidP="003F230C">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3F230C" w:rsidRDefault="003F230C" w:rsidP="003F230C">
      <w:pPr>
        <w:pStyle w:val="ListParagraph"/>
        <w:jc w:val="both"/>
        <w:rPr>
          <w:rFonts w:ascii="Arial" w:hAnsi="Arial" w:cs="Arial"/>
          <w:sz w:val="22"/>
          <w:szCs w:val="22"/>
        </w:rPr>
      </w:pPr>
    </w:p>
    <w:p w:rsidR="003F230C" w:rsidRPr="007F15FC" w:rsidRDefault="003F230C" w:rsidP="003F230C">
      <w:pPr>
        <w:pStyle w:val="ListParagraph"/>
        <w:numPr>
          <w:ilvl w:val="0"/>
          <w:numId w:val="4"/>
        </w:numPr>
        <w:tabs>
          <w:tab w:val="left" w:pos="1080"/>
          <w:tab w:val="left" w:pos="5400"/>
        </w:tabs>
        <w:contextualSpacing/>
        <w:rPr>
          <w:rFonts w:ascii="Arial" w:hAnsi="Arial" w:cs="Arial"/>
          <w:sz w:val="22"/>
        </w:rPr>
      </w:pPr>
      <w:r w:rsidRPr="007F15FC">
        <w:rPr>
          <w:rFonts w:ascii="Arial" w:hAnsi="Arial" w:cs="Arial"/>
          <w:sz w:val="22"/>
          <w:szCs w:val="22"/>
        </w:rPr>
        <w:t>Parking demand is not increased within the proposal.</w:t>
      </w:r>
    </w:p>
    <w:p w:rsidR="007C1F42" w:rsidRDefault="007C1F42" w:rsidP="007C1F42">
      <w:pPr>
        <w:rPr>
          <w:rFonts w:ascii="Arial" w:hAnsi="Arial" w:cs="Arial"/>
          <w:b/>
          <w:bCs/>
          <w:sz w:val="22"/>
        </w:rPr>
      </w:pPr>
    </w:p>
    <w:p w:rsidR="007C1F42" w:rsidRDefault="007C1F42" w:rsidP="007C1F42">
      <w:pPr>
        <w:rPr>
          <w:rFonts w:ascii="Arial" w:hAnsi="Arial" w:cs="Arial"/>
          <w:b/>
          <w:bCs/>
          <w:sz w:val="22"/>
        </w:rPr>
      </w:pPr>
      <w:r w:rsidRPr="00D30116">
        <w:rPr>
          <w:rFonts w:ascii="Arial" w:hAnsi="Arial" w:cs="Arial"/>
          <w:b/>
          <w:bCs/>
          <w:sz w:val="22"/>
        </w:rPr>
        <w:t xml:space="preserve">The motion carried by the following vote: Aye: </w:t>
      </w:r>
      <w:r w:rsidR="00566D80">
        <w:rPr>
          <w:rFonts w:ascii="Arial" w:hAnsi="Arial" w:cs="Arial"/>
          <w:b/>
          <w:bCs/>
          <w:sz w:val="22"/>
        </w:rPr>
        <w:t xml:space="preserve">Commissioners Newman, Ortiz, Welch </w:t>
      </w:r>
      <w:r>
        <w:rPr>
          <w:rFonts w:ascii="Arial" w:hAnsi="Arial" w:cs="Arial"/>
          <w:b/>
          <w:bCs/>
          <w:sz w:val="22"/>
        </w:rPr>
        <w:t>and</w:t>
      </w:r>
      <w:r w:rsidR="00566D80">
        <w:rPr>
          <w:rFonts w:ascii="Arial" w:hAnsi="Arial" w:cs="Arial"/>
          <w:b/>
          <w:bCs/>
          <w:sz w:val="22"/>
        </w:rPr>
        <w:t xml:space="preserve"> Westman and</w:t>
      </w:r>
      <w:r>
        <w:rPr>
          <w:rFonts w:ascii="Arial" w:hAnsi="Arial" w:cs="Arial"/>
          <w:b/>
          <w:bCs/>
          <w:sz w:val="22"/>
        </w:rPr>
        <w:t xml:space="preserve"> Chairperson Smith</w:t>
      </w:r>
      <w:r w:rsidRPr="00D30116">
        <w:rPr>
          <w:rFonts w:ascii="Arial" w:hAnsi="Arial" w:cs="Arial"/>
          <w:b/>
          <w:bCs/>
          <w:sz w:val="22"/>
        </w:rPr>
        <w:t xml:space="preserve">. No: </w:t>
      </w:r>
      <w:proofErr w:type="gramStart"/>
      <w:r>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 </w:t>
      </w:r>
    </w:p>
    <w:p w:rsidR="00BB56AC" w:rsidRDefault="00BB56AC" w:rsidP="00BB56AC">
      <w:pPr>
        <w:rPr>
          <w:rFonts w:ascii="Arial" w:hAnsi="Arial" w:cs="Arial"/>
          <w:bCs/>
          <w:sz w:val="22"/>
        </w:rPr>
      </w:pPr>
    </w:p>
    <w:p w:rsidR="00BB413D" w:rsidRDefault="00BB413D" w:rsidP="00BB413D">
      <w:pPr>
        <w:tabs>
          <w:tab w:val="left" w:pos="720"/>
        </w:tabs>
        <w:rPr>
          <w:rFonts w:ascii="Arial" w:hAnsi="Arial" w:cs="Arial"/>
          <w:b/>
          <w:sz w:val="22"/>
          <w:szCs w:val="22"/>
        </w:rPr>
      </w:pPr>
      <w:r>
        <w:rPr>
          <w:rFonts w:ascii="Arial" w:hAnsi="Arial" w:cs="Arial"/>
          <w:b/>
          <w:sz w:val="22"/>
          <w:szCs w:val="22"/>
        </w:rPr>
        <w:t>5</w:t>
      </w:r>
      <w:r w:rsidRPr="00AE7BDB">
        <w:rPr>
          <w:rFonts w:ascii="Arial" w:hAnsi="Arial" w:cs="Arial"/>
          <w:b/>
          <w:sz w:val="22"/>
          <w:szCs w:val="22"/>
        </w:rPr>
        <w:t>.</w:t>
      </w:r>
      <w:r w:rsidRPr="009C05B5">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E7BDB">
        <w:rPr>
          <w:rFonts w:ascii="Arial" w:hAnsi="Arial" w:cs="Arial"/>
          <w:b/>
          <w:sz w:val="22"/>
          <w:szCs w:val="22"/>
        </w:rPr>
        <w:t>PUBLIC HEARINGS</w:t>
      </w:r>
    </w:p>
    <w:p w:rsidR="008D1CEA" w:rsidRDefault="008D1CEA" w:rsidP="000830A8">
      <w:pPr>
        <w:tabs>
          <w:tab w:val="left" w:pos="1407"/>
        </w:tabs>
        <w:rPr>
          <w:rFonts w:ascii="Arial" w:hAnsi="Arial" w:cs="Arial"/>
          <w:b/>
          <w:sz w:val="22"/>
          <w:szCs w:val="22"/>
        </w:rPr>
      </w:pPr>
    </w:p>
    <w:tbl>
      <w:tblPr>
        <w:tblW w:w="9630" w:type="dxa"/>
        <w:tblInd w:w="738" w:type="dxa"/>
        <w:tblLook w:val="01E0"/>
      </w:tblPr>
      <w:tblGrid>
        <w:gridCol w:w="810"/>
        <w:gridCol w:w="8820"/>
      </w:tblGrid>
      <w:tr w:rsidR="008D1CEA" w:rsidRPr="00461446" w:rsidTr="00F173B7">
        <w:trPr>
          <w:trHeight w:val="280"/>
        </w:trPr>
        <w:tc>
          <w:tcPr>
            <w:tcW w:w="810" w:type="dxa"/>
          </w:tcPr>
          <w:p w:rsidR="008D1CEA" w:rsidRPr="00993EC6" w:rsidRDefault="008D1CEA" w:rsidP="00F173B7">
            <w:pPr>
              <w:jc w:val="both"/>
              <w:rPr>
                <w:rFonts w:ascii="Arial" w:hAnsi="Arial" w:cs="Arial"/>
                <w:b/>
              </w:rPr>
            </w:pPr>
            <w:r>
              <w:rPr>
                <w:rFonts w:ascii="Arial" w:hAnsi="Arial" w:cs="Arial"/>
                <w:b/>
                <w:sz w:val="22"/>
                <w:szCs w:val="22"/>
              </w:rPr>
              <w:t>A.</w:t>
            </w:r>
          </w:p>
        </w:tc>
        <w:tc>
          <w:tcPr>
            <w:tcW w:w="8820" w:type="dxa"/>
          </w:tcPr>
          <w:p w:rsidR="008D1CEA" w:rsidRPr="00461446" w:rsidRDefault="008D1CEA" w:rsidP="00F173B7">
            <w:pPr>
              <w:rPr>
                <w:rFonts w:ascii="Arial" w:hAnsi="Arial" w:cs="Arial"/>
                <w:b/>
                <w:bCs/>
              </w:rPr>
            </w:pPr>
            <w:bookmarkStart w:id="10" w:name="Item6730"/>
            <w:r>
              <w:rPr>
                <w:rFonts w:ascii="Arial" w:hAnsi="Arial" w:cs="Arial"/>
                <w:b/>
                <w:bCs/>
                <w:sz w:val="22"/>
                <w:szCs w:val="22"/>
              </w:rPr>
              <w:t>408 Monterey Ave      #15-052      APN: 036-092-04</w:t>
            </w:r>
            <w:bookmarkEnd w:id="10"/>
          </w:p>
        </w:tc>
      </w:tr>
      <w:tr w:rsidR="008D1CEA" w:rsidRPr="00461446" w:rsidTr="00F173B7">
        <w:trPr>
          <w:gridBefore w:val="1"/>
          <w:wBefore w:w="810" w:type="dxa"/>
        </w:trPr>
        <w:tc>
          <w:tcPr>
            <w:tcW w:w="8820" w:type="dxa"/>
          </w:tcPr>
          <w:p w:rsidR="008D1CEA" w:rsidRPr="00461446" w:rsidRDefault="008D1CEA" w:rsidP="00F173B7">
            <w:pPr>
              <w:rPr>
                <w:rFonts w:ascii="Arial" w:hAnsi="Arial" w:cs="Arial"/>
              </w:rPr>
            </w:pPr>
            <w:bookmarkStart w:id="11" w:name="Item6731"/>
            <w:r>
              <w:rPr>
                <w:rFonts w:ascii="Arial" w:hAnsi="Arial" w:cs="Arial"/>
                <w:sz w:val="22"/>
                <w:szCs w:val="22"/>
              </w:rPr>
              <w:t>Design Permit for the demolition of an existing single-story residence and construction of a new two-story home in the R-1 (Single-Family Residential) Zoning District, and a variance request to exclude first-story decks within Floor Area calculation.</w:t>
            </w:r>
            <w:r>
              <w:rPr>
                <w:rFonts w:ascii="Arial" w:hAnsi="Arial" w:cs="Arial"/>
                <w:sz w:val="22"/>
                <w:szCs w:val="22"/>
              </w:rPr>
              <w:br/>
              <w:t xml:space="preserve">This project is located in the Coastal Zone and requires a Coastal Development Permit, which is not appealable to the California Coastal Commission. </w:t>
            </w:r>
            <w:r>
              <w:rPr>
                <w:rFonts w:ascii="Arial" w:hAnsi="Arial" w:cs="Arial"/>
                <w:sz w:val="22"/>
                <w:szCs w:val="22"/>
              </w:rPr>
              <w:br/>
              <w:t>Environmental Determination: Categorical Exemption</w:t>
            </w:r>
            <w:r>
              <w:rPr>
                <w:rFonts w:ascii="Arial" w:hAnsi="Arial" w:cs="Arial"/>
                <w:sz w:val="22"/>
                <w:szCs w:val="22"/>
              </w:rPr>
              <w:br/>
              <w:t>Property Owner: Arthur Lin</w:t>
            </w:r>
            <w:r>
              <w:rPr>
                <w:rFonts w:ascii="Arial" w:hAnsi="Arial" w:cs="Arial"/>
                <w:sz w:val="22"/>
                <w:szCs w:val="22"/>
              </w:rPr>
              <w:br/>
              <w:t>Representative: Dennis Norton, filed: 3/24/15</w:t>
            </w:r>
            <w:bookmarkEnd w:id="11"/>
          </w:p>
        </w:tc>
      </w:tr>
    </w:tbl>
    <w:p w:rsidR="008D1CEA" w:rsidRDefault="008D1CEA" w:rsidP="000830A8">
      <w:pPr>
        <w:tabs>
          <w:tab w:val="left" w:pos="1407"/>
        </w:tabs>
        <w:rPr>
          <w:rFonts w:ascii="Arial" w:hAnsi="Arial" w:cs="Arial"/>
          <w:b/>
          <w:sz w:val="22"/>
          <w:szCs w:val="22"/>
        </w:rPr>
      </w:pPr>
    </w:p>
    <w:p w:rsidR="00190145" w:rsidRDefault="000830A8" w:rsidP="000830A8">
      <w:pPr>
        <w:tabs>
          <w:tab w:val="left" w:pos="1407"/>
        </w:tabs>
        <w:rPr>
          <w:rFonts w:ascii="Arial" w:hAnsi="Arial" w:cs="Arial"/>
          <w:bCs/>
          <w:sz w:val="22"/>
        </w:rPr>
      </w:pPr>
      <w:r>
        <w:rPr>
          <w:rFonts w:ascii="Arial" w:hAnsi="Arial" w:cs="Arial"/>
          <w:bCs/>
          <w:sz w:val="22"/>
        </w:rPr>
        <w:t xml:space="preserve">Assistant </w:t>
      </w:r>
      <w:r w:rsidR="00996C52">
        <w:rPr>
          <w:rFonts w:ascii="Arial" w:hAnsi="Arial" w:cs="Arial"/>
          <w:bCs/>
          <w:sz w:val="22"/>
        </w:rPr>
        <w:t xml:space="preserve">Planner </w:t>
      </w:r>
      <w:r>
        <w:rPr>
          <w:rFonts w:ascii="Arial" w:hAnsi="Arial" w:cs="Arial"/>
          <w:bCs/>
          <w:sz w:val="22"/>
        </w:rPr>
        <w:t>Ryan Safty</w:t>
      </w:r>
      <w:r w:rsidR="00996C52">
        <w:rPr>
          <w:rFonts w:ascii="Arial" w:hAnsi="Arial" w:cs="Arial"/>
          <w:bCs/>
          <w:sz w:val="22"/>
        </w:rPr>
        <w:t xml:space="preserve"> presented the staff report. </w:t>
      </w:r>
      <w:r w:rsidR="004A2B04">
        <w:rPr>
          <w:rFonts w:ascii="Arial" w:hAnsi="Arial" w:cs="Arial"/>
          <w:bCs/>
          <w:sz w:val="22"/>
        </w:rPr>
        <w:t>He explained the v</w:t>
      </w:r>
      <w:r w:rsidR="008722EF">
        <w:rPr>
          <w:rFonts w:ascii="Arial" w:hAnsi="Arial" w:cs="Arial"/>
          <w:bCs/>
          <w:sz w:val="22"/>
        </w:rPr>
        <w:t xml:space="preserve">ariance request </w:t>
      </w:r>
      <w:r w:rsidR="008A4D90">
        <w:rPr>
          <w:rFonts w:ascii="Arial" w:hAnsi="Arial" w:cs="Arial"/>
          <w:bCs/>
          <w:sz w:val="22"/>
        </w:rPr>
        <w:t>to exclude decks above 30 inches, without which the project exceeds the floor area limit,</w:t>
      </w:r>
      <w:r w:rsidR="008722EF">
        <w:rPr>
          <w:rFonts w:ascii="Arial" w:hAnsi="Arial" w:cs="Arial"/>
          <w:bCs/>
          <w:sz w:val="22"/>
        </w:rPr>
        <w:t xml:space="preserve"> and provided illustrations</w:t>
      </w:r>
      <w:r w:rsidR="0026439C">
        <w:rPr>
          <w:rFonts w:ascii="Arial" w:hAnsi="Arial" w:cs="Arial"/>
          <w:bCs/>
          <w:sz w:val="22"/>
        </w:rPr>
        <w:t xml:space="preserve"> of the sloping lot</w:t>
      </w:r>
      <w:r w:rsidR="008722EF">
        <w:rPr>
          <w:rFonts w:ascii="Arial" w:hAnsi="Arial" w:cs="Arial"/>
          <w:bCs/>
          <w:sz w:val="22"/>
        </w:rPr>
        <w:t>. H</w:t>
      </w:r>
      <w:r w:rsidR="004A2B04">
        <w:rPr>
          <w:rFonts w:ascii="Arial" w:hAnsi="Arial" w:cs="Arial"/>
          <w:bCs/>
          <w:sz w:val="22"/>
        </w:rPr>
        <w:t>e h</w:t>
      </w:r>
      <w:r w:rsidR="008722EF">
        <w:rPr>
          <w:rFonts w:ascii="Arial" w:hAnsi="Arial" w:cs="Arial"/>
          <w:bCs/>
          <w:sz w:val="22"/>
        </w:rPr>
        <w:t xml:space="preserve">ighlighted concerns for privacy with adjoining neighbors </w:t>
      </w:r>
      <w:r w:rsidR="004A2B04">
        <w:rPr>
          <w:rFonts w:ascii="Arial" w:hAnsi="Arial" w:cs="Arial"/>
          <w:bCs/>
          <w:sz w:val="22"/>
        </w:rPr>
        <w:t>identified during Arch and</w:t>
      </w:r>
      <w:r w:rsidR="008722EF">
        <w:rPr>
          <w:rFonts w:ascii="Arial" w:hAnsi="Arial" w:cs="Arial"/>
          <w:bCs/>
          <w:sz w:val="22"/>
        </w:rPr>
        <w:t xml:space="preserve"> Site</w:t>
      </w:r>
      <w:r w:rsidR="0026439C">
        <w:rPr>
          <w:rFonts w:ascii="Arial" w:hAnsi="Arial" w:cs="Arial"/>
          <w:bCs/>
          <w:sz w:val="22"/>
        </w:rPr>
        <w:t xml:space="preserve"> Commis</w:t>
      </w:r>
      <w:r w:rsidR="004A2B04">
        <w:rPr>
          <w:rFonts w:ascii="Arial" w:hAnsi="Arial" w:cs="Arial"/>
          <w:bCs/>
          <w:sz w:val="22"/>
        </w:rPr>
        <w:t>s</w:t>
      </w:r>
      <w:r w:rsidR="0026439C">
        <w:rPr>
          <w:rFonts w:ascii="Arial" w:hAnsi="Arial" w:cs="Arial"/>
          <w:bCs/>
          <w:sz w:val="22"/>
        </w:rPr>
        <w:t>i</w:t>
      </w:r>
      <w:r w:rsidR="004A2B04">
        <w:rPr>
          <w:rFonts w:ascii="Arial" w:hAnsi="Arial" w:cs="Arial"/>
          <w:bCs/>
          <w:sz w:val="22"/>
        </w:rPr>
        <w:t>on review</w:t>
      </w:r>
      <w:r w:rsidR="0026439C">
        <w:rPr>
          <w:rFonts w:ascii="Arial" w:hAnsi="Arial" w:cs="Arial"/>
          <w:bCs/>
          <w:sz w:val="22"/>
        </w:rPr>
        <w:t xml:space="preserve"> and noted the applicant o</w:t>
      </w:r>
      <w:r w:rsidR="008722EF">
        <w:rPr>
          <w:rFonts w:ascii="Arial" w:hAnsi="Arial" w:cs="Arial"/>
          <w:bCs/>
          <w:sz w:val="22"/>
        </w:rPr>
        <w:t xml:space="preserve">ffered to make </w:t>
      </w:r>
      <w:r w:rsidR="0026439C">
        <w:rPr>
          <w:rFonts w:ascii="Arial" w:hAnsi="Arial" w:cs="Arial"/>
          <w:bCs/>
          <w:sz w:val="22"/>
        </w:rPr>
        <w:t xml:space="preserve">the </w:t>
      </w:r>
      <w:r w:rsidR="008722EF">
        <w:rPr>
          <w:rFonts w:ascii="Arial" w:hAnsi="Arial" w:cs="Arial"/>
          <w:bCs/>
          <w:sz w:val="22"/>
        </w:rPr>
        <w:t>bathroom window opaque.</w:t>
      </w:r>
    </w:p>
    <w:p w:rsidR="008722EF" w:rsidRDefault="008722EF" w:rsidP="000830A8">
      <w:pPr>
        <w:tabs>
          <w:tab w:val="left" w:pos="1407"/>
        </w:tabs>
        <w:rPr>
          <w:rFonts w:ascii="Arial" w:hAnsi="Arial" w:cs="Arial"/>
          <w:bCs/>
          <w:sz w:val="22"/>
        </w:rPr>
      </w:pPr>
    </w:p>
    <w:p w:rsidR="008722EF" w:rsidRDefault="0026439C" w:rsidP="000830A8">
      <w:pPr>
        <w:tabs>
          <w:tab w:val="left" w:pos="1407"/>
        </w:tabs>
        <w:rPr>
          <w:rFonts w:ascii="Arial" w:hAnsi="Arial" w:cs="Arial"/>
          <w:bCs/>
          <w:sz w:val="22"/>
        </w:rPr>
      </w:pPr>
      <w:r>
        <w:rPr>
          <w:rFonts w:ascii="Arial" w:hAnsi="Arial" w:cs="Arial"/>
          <w:bCs/>
          <w:sz w:val="22"/>
        </w:rPr>
        <w:t xml:space="preserve">Chairperson </w:t>
      </w:r>
      <w:r w:rsidR="008722EF">
        <w:rPr>
          <w:rFonts w:ascii="Arial" w:hAnsi="Arial" w:cs="Arial"/>
          <w:bCs/>
          <w:sz w:val="22"/>
        </w:rPr>
        <w:t>Smith asked how much</w:t>
      </w:r>
      <w:r w:rsidR="00641FC4">
        <w:rPr>
          <w:rFonts w:ascii="Arial" w:hAnsi="Arial" w:cs="Arial"/>
          <w:bCs/>
          <w:sz w:val="22"/>
        </w:rPr>
        <w:t xml:space="preserve"> the</w:t>
      </w:r>
      <w:r w:rsidR="008722EF">
        <w:rPr>
          <w:rFonts w:ascii="Arial" w:hAnsi="Arial" w:cs="Arial"/>
          <w:bCs/>
          <w:sz w:val="22"/>
        </w:rPr>
        <w:t xml:space="preserve"> fence </w:t>
      </w:r>
      <w:r w:rsidR="00641FC4">
        <w:rPr>
          <w:rFonts w:ascii="Arial" w:hAnsi="Arial" w:cs="Arial"/>
          <w:bCs/>
          <w:sz w:val="22"/>
        </w:rPr>
        <w:t xml:space="preserve">height </w:t>
      </w:r>
      <w:r w:rsidR="008722EF">
        <w:rPr>
          <w:rFonts w:ascii="Arial" w:hAnsi="Arial" w:cs="Arial"/>
          <w:bCs/>
          <w:sz w:val="22"/>
        </w:rPr>
        <w:t>extend</w:t>
      </w:r>
      <w:r>
        <w:rPr>
          <w:rFonts w:ascii="Arial" w:hAnsi="Arial" w:cs="Arial"/>
          <w:bCs/>
          <w:sz w:val="22"/>
        </w:rPr>
        <w:t>s</w:t>
      </w:r>
      <w:r w:rsidR="008722EF">
        <w:rPr>
          <w:rFonts w:ascii="Arial" w:hAnsi="Arial" w:cs="Arial"/>
          <w:bCs/>
          <w:sz w:val="22"/>
        </w:rPr>
        <w:t xml:space="preserve"> above the deck lin</w:t>
      </w:r>
      <w:r w:rsidR="004A2B04">
        <w:rPr>
          <w:rFonts w:ascii="Arial" w:hAnsi="Arial" w:cs="Arial"/>
          <w:bCs/>
          <w:sz w:val="22"/>
        </w:rPr>
        <w:t xml:space="preserve">e. </w:t>
      </w:r>
      <w:r>
        <w:rPr>
          <w:rFonts w:ascii="Arial" w:hAnsi="Arial" w:cs="Arial"/>
          <w:bCs/>
          <w:sz w:val="22"/>
        </w:rPr>
        <w:t xml:space="preserve">The fence height would be from ground level and </w:t>
      </w:r>
      <w:r w:rsidR="00641FC4">
        <w:rPr>
          <w:rFonts w:ascii="Arial" w:hAnsi="Arial" w:cs="Arial"/>
          <w:bCs/>
          <w:sz w:val="22"/>
        </w:rPr>
        <w:t>therefore its height relative to the deck will vary</w:t>
      </w:r>
      <w:r>
        <w:rPr>
          <w:rFonts w:ascii="Arial" w:hAnsi="Arial" w:cs="Arial"/>
          <w:bCs/>
          <w:sz w:val="22"/>
        </w:rPr>
        <w:t>. The deck will have its own railings</w:t>
      </w:r>
      <w:r w:rsidR="00641FC4">
        <w:rPr>
          <w:rFonts w:ascii="Arial" w:hAnsi="Arial" w:cs="Arial"/>
          <w:bCs/>
          <w:sz w:val="22"/>
        </w:rPr>
        <w:t xml:space="preserve"> as required by building code for safety</w:t>
      </w:r>
      <w:r>
        <w:rPr>
          <w:rFonts w:ascii="Arial" w:hAnsi="Arial" w:cs="Arial"/>
          <w:bCs/>
          <w:sz w:val="22"/>
        </w:rPr>
        <w:t>.</w:t>
      </w:r>
    </w:p>
    <w:p w:rsidR="004A2B04" w:rsidRDefault="004A2B04" w:rsidP="000830A8">
      <w:pPr>
        <w:tabs>
          <w:tab w:val="left" w:pos="1407"/>
        </w:tabs>
        <w:rPr>
          <w:rFonts w:ascii="Arial" w:hAnsi="Arial" w:cs="Arial"/>
          <w:bCs/>
          <w:sz w:val="22"/>
        </w:rPr>
      </w:pPr>
    </w:p>
    <w:p w:rsidR="004A2B04" w:rsidRDefault="0026439C" w:rsidP="000830A8">
      <w:pPr>
        <w:tabs>
          <w:tab w:val="left" w:pos="1407"/>
        </w:tabs>
        <w:rPr>
          <w:rFonts w:ascii="Arial" w:hAnsi="Arial" w:cs="Arial"/>
          <w:bCs/>
          <w:sz w:val="22"/>
        </w:rPr>
      </w:pPr>
      <w:r>
        <w:rPr>
          <w:rFonts w:ascii="Arial" w:hAnsi="Arial" w:cs="Arial"/>
          <w:bCs/>
          <w:sz w:val="22"/>
        </w:rPr>
        <w:t>Commissioner Westman confirmed there is a 10-foot easement from Monterey</w:t>
      </w:r>
      <w:r w:rsidR="008A4D90">
        <w:rPr>
          <w:rFonts w:ascii="Arial" w:hAnsi="Arial" w:cs="Arial"/>
          <w:bCs/>
          <w:sz w:val="22"/>
        </w:rPr>
        <w:t xml:space="preserve"> Avenue</w:t>
      </w:r>
      <w:r>
        <w:rPr>
          <w:rFonts w:ascii="Arial" w:hAnsi="Arial" w:cs="Arial"/>
          <w:bCs/>
          <w:sz w:val="22"/>
        </w:rPr>
        <w:t>. She</w:t>
      </w:r>
      <w:r w:rsidR="004A2B04">
        <w:rPr>
          <w:rFonts w:ascii="Arial" w:hAnsi="Arial" w:cs="Arial"/>
          <w:bCs/>
          <w:sz w:val="22"/>
        </w:rPr>
        <w:t xml:space="preserve"> felt comfortable with </w:t>
      </w:r>
      <w:r>
        <w:rPr>
          <w:rFonts w:ascii="Arial" w:hAnsi="Arial" w:cs="Arial"/>
          <w:bCs/>
          <w:sz w:val="22"/>
        </w:rPr>
        <w:t xml:space="preserve">a </w:t>
      </w:r>
      <w:r w:rsidR="004A2B04">
        <w:rPr>
          <w:rFonts w:ascii="Arial" w:hAnsi="Arial" w:cs="Arial"/>
          <w:bCs/>
          <w:sz w:val="22"/>
        </w:rPr>
        <w:t xml:space="preserve">variance given </w:t>
      </w:r>
      <w:r>
        <w:rPr>
          <w:rFonts w:ascii="Arial" w:hAnsi="Arial" w:cs="Arial"/>
          <w:bCs/>
          <w:sz w:val="22"/>
        </w:rPr>
        <w:t xml:space="preserve">the </w:t>
      </w:r>
      <w:r w:rsidR="004A2B04">
        <w:rPr>
          <w:rFonts w:ascii="Arial" w:hAnsi="Arial" w:cs="Arial"/>
          <w:bCs/>
          <w:sz w:val="22"/>
        </w:rPr>
        <w:t xml:space="preserve">slope of </w:t>
      </w:r>
      <w:r w:rsidR="0042763F">
        <w:rPr>
          <w:rFonts w:ascii="Arial" w:hAnsi="Arial" w:cs="Arial"/>
          <w:bCs/>
          <w:sz w:val="22"/>
        </w:rPr>
        <w:t xml:space="preserve">the </w:t>
      </w:r>
      <w:r w:rsidR="004A2B04">
        <w:rPr>
          <w:rFonts w:ascii="Arial" w:hAnsi="Arial" w:cs="Arial"/>
          <w:bCs/>
          <w:sz w:val="22"/>
        </w:rPr>
        <w:t>lot and setting of the home. Commissioner Ortiz felt decking is an appropriate choice for y</w:t>
      </w:r>
      <w:r w:rsidR="008A4D90">
        <w:rPr>
          <w:rFonts w:ascii="Arial" w:hAnsi="Arial" w:cs="Arial"/>
          <w:bCs/>
          <w:sz w:val="22"/>
        </w:rPr>
        <w:t xml:space="preserve">ards given current landscaping and </w:t>
      </w:r>
      <w:r w:rsidR="004A2B04">
        <w:rPr>
          <w:rFonts w:ascii="Arial" w:hAnsi="Arial" w:cs="Arial"/>
          <w:bCs/>
          <w:sz w:val="22"/>
        </w:rPr>
        <w:t xml:space="preserve">water challenges. </w:t>
      </w:r>
      <w:r w:rsidR="00641FC4">
        <w:rPr>
          <w:rFonts w:ascii="Arial" w:hAnsi="Arial" w:cs="Arial"/>
          <w:bCs/>
          <w:sz w:val="22"/>
        </w:rPr>
        <w:t>Other commissioners concurred.</w:t>
      </w:r>
    </w:p>
    <w:p w:rsidR="004A2B04" w:rsidRDefault="004A2B04" w:rsidP="000830A8">
      <w:pPr>
        <w:tabs>
          <w:tab w:val="left" w:pos="1407"/>
        </w:tabs>
        <w:rPr>
          <w:rFonts w:ascii="Arial" w:hAnsi="Arial" w:cs="Arial"/>
          <w:bCs/>
          <w:sz w:val="22"/>
        </w:rPr>
      </w:pPr>
    </w:p>
    <w:p w:rsidR="001801AD" w:rsidRDefault="001801AD" w:rsidP="001801AD">
      <w:pPr>
        <w:tabs>
          <w:tab w:val="left" w:pos="1407"/>
        </w:tabs>
        <w:rPr>
          <w:rFonts w:ascii="Arial" w:hAnsi="Arial" w:cs="Arial"/>
          <w:b/>
          <w:bCs/>
          <w:sz w:val="22"/>
        </w:rPr>
      </w:pPr>
      <w:r w:rsidRPr="00AC084F">
        <w:rPr>
          <w:rFonts w:ascii="Arial" w:hAnsi="Arial" w:cs="Arial"/>
          <w:b/>
          <w:bCs/>
          <w:sz w:val="22"/>
        </w:rPr>
        <w:t xml:space="preserve">A motion to </w:t>
      </w:r>
      <w:r>
        <w:rPr>
          <w:rFonts w:ascii="Arial" w:hAnsi="Arial" w:cs="Arial"/>
          <w:b/>
          <w:bCs/>
          <w:sz w:val="22"/>
        </w:rPr>
        <w:t>app</w:t>
      </w:r>
      <w:r w:rsidR="000A1789">
        <w:rPr>
          <w:rFonts w:ascii="Arial" w:hAnsi="Arial" w:cs="Arial"/>
          <w:b/>
          <w:bCs/>
          <w:sz w:val="22"/>
        </w:rPr>
        <w:t>rove application #</w:t>
      </w:r>
      <w:r w:rsidR="008D1CEA">
        <w:rPr>
          <w:rFonts w:ascii="Arial" w:hAnsi="Arial" w:cs="Arial"/>
          <w:b/>
          <w:bCs/>
          <w:sz w:val="22"/>
        </w:rPr>
        <w:t>15-052</w:t>
      </w:r>
      <w:r w:rsidR="000A1789">
        <w:rPr>
          <w:rFonts w:ascii="Arial" w:hAnsi="Arial" w:cs="Arial"/>
          <w:b/>
          <w:bCs/>
          <w:sz w:val="22"/>
        </w:rPr>
        <w:t xml:space="preserve"> for a </w:t>
      </w:r>
      <w:r w:rsidR="00AB40BC">
        <w:rPr>
          <w:rFonts w:ascii="Arial" w:hAnsi="Arial" w:cs="Arial"/>
          <w:b/>
          <w:bCs/>
          <w:sz w:val="22"/>
        </w:rPr>
        <w:t>Design Permit</w:t>
      </w:r>
      <w:r w:rsidR="0026439C">
        <w:rPr>
          <w:rFonts w:ascii="Arial" w:hAnsi="Arial" w:cs="Arial"/>
          <w:b/>
          <w:bCs/>
          <w:sz w:val="22"/>
        </w:rPr>
        <w:t xml:space="preserve">, </w:t>
      </w:r>
      <w:r w:rsidR="008D1CEA">
        <w:rPr>
          <w:rFonts w:ascii="Arial" w:hAnsi="Arial" w:cs="Arial"/>
          <w:b/>
          <w:bCs/>
          <w:sz w:val="22"/>
        </w:rPr>
        <w:t>Coastal Development Permit</w:t>
      </w:r>
      <w:r>
        <w:rPr>
          <w:rFonts w:ascii="Arial" w:hAnsi="Arial" w:cs="Arial"/>
          <w:b/>
          <w:bCs/>
          <w:sz w:val="22"/>
        </w:rPr>
        <w:t xml:space="preserve"> </w:t>
      </w:r>
      <w:r w:rsidR="0026439C">
        <w:rPr>
          <w:rFonts w:ascii="Arial" w:hAnsi="Arial" w:cs="Arial"/>
          <w:b/>
          <w:bCs/>
          <w:sz w:val="22"/>
        </w:rPr>
        <w:t xml:space="preserve">and Variance </w:t>
      </w:r>
      <w:r w:rsidRPr="00AC084F">
        <w:rPr>
          <w:rFonts w:ascii="Arial" w:hAnsi="Arial" w:cs="Arial"/>
          <w:b/>
          <w:bCs/>
          <w:sz w:val="22"/>
        </w:rPr>
        <w:t>was made by Commissioner</w:t>
      </w:r>
      <w:r>
        <w:rPr>
          <w:rFonts w:ascii="Arial" w:hAnsi="Arial" w:cs="Arial"/>
          <w:b/>
          <w:bCs/>
          <w:sz w:val="22"/>
        </w:rPr>
        <w:t xml:space="preserve"> </w:t>
      </w:r>
      <w:r w:rsidR="004A2B04">
        <w:rPr>
          <w:rFonts w:ascii="Arial" w:hAnsi="Arial" w:cs="Arial"/>
          <w:b/>
          <w:bCs/>
          <w:sz w:val="22"/>
        </w:rPr>
        <w:t>Ortiz</w:t>
      </w:r>
      <w:r>
        <w:rPr>
          <w:rFonts w:ascii="Arial" w:hAnsi="Arial" w:cs="Arial"/>
          <w:b/>
          <w:bCs/>
          <w:sz w:val="22"/>
        </w:rPr>
        <w:t xml:space="preserve"> </w:t>
      </w:r>
      <w:r w:rsidRPr="00AC084F">
        <w:rPr>
          <w:rFonts w:ascii="Arial" w:hAnsi="Arial" w:cs="Arial"/>
          <w:b/>
          <w:bCs/>
          <w:sz w:val="22"/>
        </w:rPr>
        <w:t xml:space="preserve">and seconded by </w:t>
      </w:r>
      <w:r w:rsidR="005A0AFA">
        <w:rPr>
          <w:rFonts w:ascii="Arial" w:hAnsi="Arial" w:cs="Arial"/>
          <w:b/>
          <w:bCs/>
          <w:sz w:val="22"/>
        </w:rPr>
        <w:t xml:space="preserve">Commissioner </w:t>
      </w:r>
      <w:r w:rsidR="004A2B04">
        <w:rPr>
          <w:rFonts w:ascii="Arial" w:hAnsi="Arial" w:cs="Arial"/>
          <w:b/>
          <w:bCs/>
          <w:sz w:val="22"/>
        </w:rPr>
        <w:t>Westman</w:t>
      </w:r>
      <w:r w:rsidRPr="007655B4">
        <w:rPr>
          <w:rFonts w:ascii="Arial" w:hAnsi="Arial" w:cs="Arial"/>
          <w:b/>
          <w:bCs/>
          <w:sz w:val="22"/>
        </w:rPr>
        <w:t xml:space="preserve"> </w:t>
      </w:r>
      <w:r>
        <w:rPr>
          <w:rFonts w:ascii="Arial" w:hAnsi="Arial" w:cs="Arial"/>
          <w:b/>
          <w:bCs/>
          <w:sz w:val="22"/>
        </w:rPr>
        <w:t xml:space="preserve">with the following conditions and findings: </w:t>
      </w:r>
    </w:p>
    <w:p w:rsidR="0093295D" w:rsidRDefault="0093295D" w:rsidP="00A27553">
      <w:pPr>
        <w:tabs>
          <w:tab w:val="left" w:pos="1407"/>
        </w:tabs>
        <w:rPr>
          <w:rFonts w:ascii="Arial" w:hAnsi="Arial" w:cs="Arial"/>
          <w:b/>
          <w:bCs/>
          <w:sz w:val="22"/>
        </w:rPr>
      </w:pPr>
    </w:p>
    <w:p w:rsidR="00937D71" w:rsidRPr="00BF190A" w:rsidRDefault="00937D71" w:rsidP="00937D71">
      <w:pPr>
        <w:rPr>
          <w:rFonts w:ascii="Arial" w:hAnsi="Arial" w:cs="Arial"/>
          <w:b/>
          <w:sz w:val="22"/>
          <w:szCs w:val="22"/>
          <w:u w:val="single"/>
        </w:rPr>
      </w:pPr>
      <w:r w:rsidRPr="00BF190A">
        <w:rPr>
          <w:rFonts w:ascii="Arial" w:hAnsi="Arial" w:cs="Arial"/>
          <w:b/>
          <w:sz w:val="22"/>
          <w:szCs w:val="22"/>
          <w:u w:val="single"/>
        </w:rPr>
        <w:t>CONDITIONS</w:t>
      </w:r>
    </w:p>
    <w:p w:rsidR="00937D71" w:rsidRPr="00BF190A" w:rsidRDefault="00937D71" w:rsidP="00937D71">
      <w:pPr>
        <w:rPr>
          <w:rFonts w:ascii="Arial" w:hAnsi="Arial" w:cs="Arial"/>
          <w:b/>
          <w:sz w:val="22"/>
          <w:highlight w:val="yellow"/>
        </w:rPr>
      </w:pPr>
    </w:p>
    <w:p w:rsidR="00937D71" w:rsidRPr="00BF190A" w:rsidRDefault="00937D71" w:rsidP="00937D71">
      <w:pPr>
        <w:pStyle w:val="ListParagraph"/>
        <w:numPr>
          <w:ilvl w:val="0"/>
          <w:numId w:val="24"/>
        </w:numPr>
        <w:tabs>
          <w:tab w:val="left" w:pos="720"/>
          <w:tab w:val="left" w:pos="5400"/>
        </w:tabs>
        <w:contextualSpacing/>
        <w:rPr>
          <w:rFonts w:ascii="Arial" w:hAnsi="Arial" w:cs="Arial"/>
          <w:sz w:val="22"/>
        </w:rPr>
      </w:pPr>
      <w:r w:rsidRPr="00BF190A">
        <w:rPr>
          <w:rFonts w:ascii="Arial" w:hAnsi="Arial" w:cs="Arial"/>
          <w:sz w:val="22"/>
        </w:rPr>
        <w:t>The project approval consists of construction of a new 2,1</w:t>
      </w:r>
      <w:r>
        <w:rPr>
          <w:rFonts w:ascii="Arial" w:hAnsi="Arial" w:cs="Arial"/>
          <w:sz w:val="22"/>
        </w:rPr>
        <w:t>51</w:t>
      </w:r>
      <w:r w:rsidRPr="00BF190A">
        <w:rPr>
          <w:rFonts w:ascii="Arial" w:hAnsi="Arial" w:cs="Arial"/>
          <w:sz w:val="22"/>
        </w:rPr>
        <w:t xml:space="preserve"> square-foot residence</w:t>
      </w:r>
      <w:r>
        <w:rPr>
          <w:rFonts w:ascii="Arial" w:hAnsi="Arial" w:cs="Arial"/>
          <w:sz w:val="22"/>
        </w:rPr>
        <w:t xml:space="preserve"> </w:t>
      </w:r>
      <w:r>
        <w:rPr>
          <w:rFonts w:ascii="Arial" w:hAnsi="Arial" w:cs="Arial"/>
          <w:sz w:val="22"/>
          <w:u w:val="single"/>
        </w:rPr>
        <w:t>and approval of a variance to exclude first story decks within the Floor Area calculation</w:t>
      </w:r>
      <w:r w:rsidRPr="00BF190A">
        <w:rPr>
          <w:rFonts w:ascii="Arial" w:hAnsi="Arial" w:cs="Arial"/>
          <w:sz w:val="22"/>
        </w:rPr>
        <w:t>. The maximum Floor Area Ratio for the 4,000 square foot property is 54% (2,160 square feet).  The total FAR of the project is 53</w:t>
      </w:r>
      <w:r>
        <w:rPr>
          <w:rFonts w:ascii="Arial" w:hAnsi="Arial" w:cs="Arial"/>
          <w:sz w:val="22"/>
        </w:rPr>
        <w:t>.7</w:t>
      </w:r>
      <w:r w:rsidRPr="00BF190A">
        <w:rPr>
          <w:rFonts w:ascii="Arial" w:hAnsi="Arial" w:cs="Arial"/>
          <w:sz w:val="22"/>
        </w:rPr>
        <w:t>% with a total of 2,1</w:t>
      </w:r>
      <w:r>
        <w:rPr>
          <w:rFonts w:ascii="Arial" w:hAnsi="Arial" w:cs="Arial"/>
          <w:sz w:val="22"/>
        </w:rPr>
        <w:t>51</w:t>
      </w:r>
      <w:r w:rsidRPr="00BF190A">
        <w:rPr>
          <w:rFonts w:ascii="Arial" w:hAnsi="Arial" w:cs="Arial"/>
          <w:sz w:val="22"/>
        </w:rPr>
        <w:t xml:space="preserve"> square feet, compliant with the maximum FAR within the zone. The proposed project </w:t>
      </w:r>
      <w:r>
        <w:rPr>
          <w:rFonts w:ascii="Arial" w:hAnsi="Arial" w:cs="Arial"/>
          <w:sz w:val="22"/>
          <w:u w:val="single"/>
        </w:rPr>
        <w:t xml:space="preserve">and variance request </w:t>
      </w:r>
      <w:r w:rsidRPr="00BF190A">
        <w:rPr>
          <w:rFonts w:ascii="Arial" w:hAnsi="Arial" w:cs="Arial"/>
          <w:sz w:val="22"/>
        </w:rPr>
        <w:t>is approved as indicated on the final plans reviewed and approved by the Planning Commission on May</w:t>
      </w:r>
      <w:r w:rsidR="00641FC4">
        <w:rPr>
          <w:rFonts w:ascii="Arial" w:hAnsi="Arial" w:cs="Arial"/>
          <w:sz w:val="22"/>
        </w:rPr>
        <w:t xml:space="preserve"> </w:t>
      </w:r>
      <w:r w:rsidRPr="00BF190A">
        <w:rPr>
          <w:rFonts w:ascii="Arial" w:hAnsi="Arial" w:cs="Arial"/>
          <w:sz w:val="22"/>
        </w:rPr>
        <w:t>7, 2015, except as modified through conditions imposed by the Planning Commission during the hearing.</w:t>
      </w:r>
    </w:p>
    <w:p w:rsidR="00937D71" w:rsidRPr="00BF190A" w:rsidRDefault="00937D71" w:rsidP="00937D71">
      <w:pPr>
        <w:tabs>
          <w:tab w:val="left" w:pos="720"/>
          <w:tab w:val="left" w:pos="5400"/>
        </w:tabs>
        <w:ind w:left="720"/>
        <w:rPr>
          <w:rFonts w:ascii="Arial" w:hAnsi="Arial" w:cs="Arial"/>
          <w:b/>
          <w:sz w:val="22"/>
          <w:highlight w:val="yellow"/>
        </w:rPr>
      </w:pPr>
    </w:p>
    <w:p w:rsidR="00937D71" w:rsidRPr="00BF190A" w:rsidRDefault="00937D71" w:rsidP="00937D71">
      <w:pPr>
        <w:numPr>
          <w:ilvl w:val="0"/>
          <w:numId w:val="24"/>
        </w:numPr>
        <w:tabs>
          <w:tab w:val="left" w:pos="720"/>
          <w:tab w:val="left" w:pos="5400"/>
        </w:tabs>
        <w:rPr>
          <w:rFonts w:ascii="Arial" w:hAnsi="Arial" w:cs="Arial"/>
          <w:b/>
          <w:sz w:val="22"/>
        </w:rPr>
      </w:pPr>
      <w:r w:rsidRPr="00BF190A">
        <w:rPr>
          <w:rFonts w:ascii="Arial" w:hAnsi="Arial" w:cs="Arial"/>
          <w:sz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p>
    <w:p w:rsidR="00937D71" w:rsidRPr="00BF190A" w:rsidRDefault="00937D71" w:rsidP="00937D71">
      <w:pPr>
        <w:pStyle w:val="ListParagraph"/>
        <w:rPr>
          <w:rFonts w:ascii="Arial" w:hAnsi="Arial" w:cs="Arial"/>
          <w:b/>
          <w:sz w:val="22"/>
        </w:rPr>
      </w:pPr>
    </w:p>
    <w:p w:rsidR="00937D71" w:rsidRPr="00BF190A" w:rsidRDefault="00937D71" w:rsidP="00937D71">
      <w:pPr>
        <w:numPr>
          <w:ilvl w:val="0"/>
          <w:numId w:val="24"/>
        </w:numPr>
        <w:tabs>
          <w:tab w:val="left" w:pos="720"/>
          <w:tab w:val="left" w:pos="5400"/>
        </w:tabs>
        <w:rPr>
          <w:rFonts w:ascii="Arial" w:hAnsi="Arial" w:cs="Arial"/>
          <w:sz w:val="22"/>
        </w:rPr>
      </w:pPr>
      <w:r w:rsidRPr="00BF190A">
        <w:rPr>
          <w:rFonts w:ascii="Arial" w:hAnsi="Arial" w:cs="Arial"/>
          <w:sz w:val="22"/>
        </w:rPr>
        <w:t>At time of submitt</w:t>
      </w:r>
      <w:r>
        <w:rPr>
          <w:rFonts w:ascii="Arial" w:hAnsi="Arial" w:cs="Arial"/>
          <w:sz w:val="22"/>
        </w:rPr>
        <w:t xml:space="preserve">al for building permit review, </w:t>
      </w:r>
      <w:r w:rsidRPr="00BF190A">
        <w:rPr>
          <w:rFonts w:ascii="Arial" w:hAnsi="Arial" w:cs="Arial"/>
          <w:sz w:val="22"/>
        </w:rPr>
        <w:t xml:space="preserve">the building plans must show that the existing overhead utility lines will be underground to the nearest utility pole. </w:t>
      </w:r>
    </w:p>
    <w:p w:rsidR="00937D71" w:rsidRPr="00BF190A" w:rsidRDefault="00937D71" w:rsidP="00937D71">
      <w:pPr>
        <w:tabs>
          <w:tab w:val="left" w:pos="720"/>
          <w:tab w:val="left" w:pos="5400"/>
        </w:tabs>
        <w:ind w:left="720"/>
        <w:rPr>
          <w:rFonts w:ascii="Arial" w:hAnsi="Arial" w:cs="Arial"/>
          <w:b/>
          <w:sz w:val="22"/>
          <w:highlight w:val="yellow"/>
        </w:rPr>
      </w:pPr>
    </w:p>
    <w:p w:rsidR="00937D71" w:rsidRPr="00BF190A" w:rsidRDefault="00937D71" w:rsidP="00937D71">
      <w:pPr>
        <w:numPr>
          <w:ilvl w:val="0"/>
          <w:numId w:val="24"/>
        </w:numPr>
        <w:tabs>
          <w:tab w:val="left" w:pos="720"/>
          <w:tab w:val="left" w:pos="5400"/>
        </w:tabs>
        <w:rPr>
          <w:rFonts w:ascii="Arial" w:hAnsi="Arial" w:cs="Arial"/>
          <w:b/>
          <w:sz w:val="22"/>
        </w:rPr>
      </w:pPr>
      <w:r w:rsidRPr="00BF190A">
        <w:rPr>
          <w:rFonts w:ascii="Arial" w:hAnsi="Arial" w:cs="Arial"/>
          <w:sz w:val="22"/>
        </w:rPr>
        <w:t xml:space="preserve">At time of submittal for building permit review, the Conditions of Approval must be printed in full on the cover sheet of the construction plans. </w:t>
      </w:r>
    </w:p>
    <w:p w:rsidR="00937D71" w:rsidRPr="00BF190A" w:rsidRDefault="00937D71" w:rsidP="00937D71">
      <w:pPr>
        <w:tabs>
          <w:tab w:val="left" w:pos="720"/>
          <w:tab w:val="left" w:pos="5400"/>
        </w:tabs>
        <w:rPr>
          <w:rFonts w:ascii="Arial" w:hAnsi="Arial" w:cs="Arial"/>
          <w:b/>
          <w:sz w:val="22"/>
          <w:highlight w:val="yellow"/>
        </w:rPr>
      </w:pPr>
    </w:p>
    <w:p w:rsidR="00937D71" w:rsidRPr="00BF190A" w:rsidRDefault="00937D71" w:rsidP="00937D71">
      <w:pPr>
        <w:pStyle w:val="ListParagraph"/>
        <w:numPr>
          <w:ilvl w:val="0"/>
          <w:numId w:val="24"/>
        </w:numPr>
        <w:contextualSpacing/>
        <w:rPr>
          <w:rFonts w:ascii="Arial" w:hAnsi="Arial" w:cs="Arial"/>
          <w:sz w:val="22"/>
        </w:rPr>
      </w:pPr>
      <w:r w:rsidRPr="00BF190A">
        <w:rPr>
          <w:rFonts w:ascii="Arial" w:hAnsi="Arial" w:cs="Arial"/>
          <w:sz w:val="22"/>
        </w:rPr>
        <w:t xml:space="preserve">At the time of submittal for building permit review, Public Works Standard Detail Storm Water Best Management Practices (STRM-BMP) shall be printed in full and incorporated as a sheet into the construction plans.  All construction shall be done in accordance with Public Works Standard Detail Storm Water Best Management Practices (STRM-BMP).  </w:t>
      </w:r>
    </w:p>
    <w:p w:rsidR="00937D71" w:rsidRPr="00BF190A" w:rsidRDefault="00937D71" w:rsidP="00937D71">
      <w:pPr>
        <w:tabs>
          <w:tab w:val="left" w:pos="720"/>
          <w:tab w:val="left" w:pos="5400"/>
        </w:tabs>
        <w:rPr>
          <w:rFonts w:ascii="Arial" w:hAnsi="Arial" w:cs="Arial"/>
          <w:b/>
          <w:sz w:val="22"/>
          <w:highlight w:val="yellow"/>
        </w:rPr>
      </w:pPr>
    </w:p>
    <w:p w:rsidR="00937D71" w:rsidRPr="00BF190A" w:rsidRDefault="00937D71" w:rsidP="00937D71">
      <w:pPr>
        <w:numPr>
          <w:ilvl w:val="0"/>
          <w:numId w:val="24"/>
        </w:numPr>
        <w:tabs>
          <w:tab w:val="left" w:pos="720"/>
          <w:tab w:val="left" w:pos="5400"/>
        </w:tabs>
        <w:rPr>
          <w:rFonts w:ascii="Arial" w:hAnsi="Arial" w:cs="Arial"/>
          <w:b/>
          <w:sz w:val="22"/>
        </w:rPr>
      </w:pPr>
      <w:r w:rsidRPr="00BF190A">
        <w:rPr>
          <w:rFonts w:ascii="Arial" w:hAnsi="Arial" w:cs="Arial"/>
          <w:bCs/>
          <w:sz w:val="22"/>
        </w:rPr>
        <w:t xml:space="preserve">Prior to making any changes to approved plans, modifications must be specifically requested and submitted in writing to the Community Development Department.  Any significant changes </w:t>
      </w:r>
      <w:r w:rsidRPr="00BF190A">
        <w:rPr>
          <w:rFonts w:ascii="Arial" w:hAnsi="Arial" w:cs="Arial"/>
          <w:sz w:val="22"/>
        </w:rPr>
        <w:t>to the size or exterior appearance of the structure</w:t>
      </w:r>
      <w:r w:rsidRPr="00BF190A">
        <w:rPr>
          <w:rFonts w:ascii="Arial" w:hAnsi="Arial" w:cs="Arial"/>
          <w:bCs/>
          <w:sz w:val="22"/>
        </w:rPr>
        <w:t xml:space="preserve"> shall require Planning Commission approval.  </w:t>
      </w:r>
    </w:p>
    <w:p w:rsidR="00937D71" w:rsidRPr="00B70243" w:rsidRDefault="00937D71" w:rsidP="00937D71">
      <w:pPr>
        <w:pStyle w:val="ListParagraph"/>
        <w:rPr>
          <w:rFonts w:ascii="Arial" w:hAnsi="Arial" w:cs="Arial"/>
          <w:b/>
          <w:sz w:val="22"/>
          <w:highlight w:val="yellow"/>
        </w:rPr>
      </w:pPr>
    </w:p>
    <w:p w:rsidR="00937D71" w:rsidRPr="00937D71" w:rsidRDefault="00937D71" w:rsidP="00937D71">
      <w:pPr>
        <w:pStyle w:val="BodyTextIndent3"/>
        <w:numPr>
          <w:ilvl w:val="0"/>
          <w:numId w:val="24"/>
        </w:numPr>
        <w:tabs>
          <w:tab w:val="left" w:pos="270"/>
          <w:tab w:val="left" w:pos="720"/>
          <w:tab w:val="left" w:pos="5400"/>
        </w:tabs>
        <w:jc w:val="left"/>
        <w:rPr>
          <w:rFonts w:ascii="Arial" w:hAnsi="Arial" w:cs="Arial"/>
          <w:b w:val="0"/>
          <w:sz w:val="22"/>
          <w:szCs w:val="22"/>
        </w:rPr>
      </w:pPr>
      <w:r w:rsidRPr="00937D71">
        <w:rPr>
          <w:rFonts w:ascii="Arial" w:hAnsi="Arial" w:cs="Arial"/>
          <w:b w:val="0"/>
          <w:sz w:val="22"/>
          <w:szCs w:val="22"/>
        </w:rPr>
        <w:t xml:space="preserve">Prior to issuance of building permit, a final landscape plan shall be submitted and approved by the Community Development Department.  Landscape plans shall reflect the Planning Commission approval and shall identify type, size, and location of species and details of irrigation systems.  </w:t>
      </w:r>
    </w:p>
    <w:p w:rsidR="00937D71" w:rsidRPr="00937D71" w:rsidRDefault="00937D71" w:rsidP="00937D71">
      <w:pPr>
        <w:pStyle w:val="BodyTextIndent3"/>
        <w:tabs>
          <w:tab w:val="left" w:pos="270"/>
          <w:tab w:val="left" w:pos="720"/>
        </w:tabs>
        <w:ind w:left="0"/>
        <w:rPr>
          <w:rFonts w:ascii="Arial" w:hAnsi="Arial" w:cs="Arial"/>
          <w:b w:val="0"/>
          <w:sz w:val="22"/>
          <w:szCs w:val="22"/>
        </w:rPr>
      </w:pPr>
    </w:p>
    <w:p w:rsidR="00937D71" w:rsidRPr="00937D71" w:rsidRDefault="00937D71" w:rsidP="00937D71">
      <w:pPr>
        <w:pStyle w:val="BodyTextIndent3"/>
        <w:numPr>
          <w:ilvl w:val="0"/>
          <w:numId w:val="24"/>
        </w:numPr>
        <w:tabs>
          <w:tab w:val="left" w:pos="270"/>
          <w:tab w:val="left" w:pos="720"/>
          <w:tab w:val="left" w:pos="5400"/>
        </w:tabs>
        <w:jc w:val="left"/>
        <w:rPr>
          <w:rFonts w:ascii="Arial" w:hAnsi="Arial" w:cs="Arial"/>
          <w:b w:val="0"/>
          <w:sz w:val="22"/>
          <w:szCs w:val="22"/>
        </w:rPr>
      </w:pPr>
      <w:r w:rsidRPr="00937D71">
        <w:rPr>
          <w:rFonts w:ascii="Arial" w:hAnsi="Arial" w:cs="Arial"/>
          <w:b w:val="0"/>
          <w:sz w:val="22"/>
          <w:szCs w:val="22"/>
        </w:rPr>
        <w:t>Prior to issuance of building permit, all Planning fees associated with permit #</w:t>
      </w:r>
      <w:r w:rsidRPr="00937D71">
        <w:rPr>
          <w:rFonts w:ascii="Arial" w:hAnsi="Arial" w:cs="Arial"/>
          <w:b w:val="0"/>
          <w:sz w:val="22"/>
          <w:szCs w:val="22"/>
        </w:rPr>
        <w:softHyphen/>
        <w:t xml:space="preserve"> 15-052 shall be paid in full.</w:t>
      </w:r>
    </w:p>
    <w:p w:rsidR="00937D71" w:rsidRPr="00937D71" w:rsidRDefault="00937D71" w:rsidP="00937D71">
      <w:pPr>
        <w:pStyle w:val="ListParagraph"/>
        <w:rPr>
          <w:rFonts w:ascii="Arial" w:hAnsi="Arial" w:cs="Arial"/>
          <w:sz w:val="22"/>
          <w:highlight w:val="yellow"/>
        </w:rPr>
      </w:pPr>
    </w:p>
    <w:p w:rsidR="00937D71" w:rsidRPr="00937D71" w:rsidRDefault="00937D71" w:rsidP="00937D71">
      <w:pPr>
        <w:pStyle w:val="BodyTextIndent3"/>
        <w:numPr>
          <w:ilvl w:val="0"/>
          <w:numId w:val="24"/>
        </w:numPr>
        <w:tabs>
          <w:tab w:val="left" w:pos="270"/>
          <w:tab w:val="left" w:pos="720"/>
          <w:tab w:val="left" w:pos="5400"/>
        </w:tabs>
        <w:jc w:val="left"/>
        <w:rPr>
          <w:rFonts w:ascii="Arial" w:hAnsi="Arial" w:cs="Arial"/>
          <w:b w:val="0"/>
          <w:sz w:val="22"/>
          <w:szCs w:val="22"/>
        </w:rPr>
      </w:pPr>
      <w:r w:rsidRPr="00937D71">
        <w:rPr>
          <w:rFonts w:ascii="Arial" w:hAnsi="Arial" w:cs="Arial"/>
          <w:b w:val="0"/>
          <w:sz w:val="22"/>
          <w:szCs w:val="22"/>
        </w:rPr>
        <w:t xml:space="preserve">Prior to issuance of building permit, Affordable housing in-lieu fees shall be paid as required to assure compliance with the City of Capitola Affordable (Inclusionary) Housing Ordinance.  </w:t>
      </w:r>
    </w:p>
    <w:p w:rsidR="00937D71" w:rsidRPr="00937D71" w:rsidRDefault="00937D71" w:rsidP="00937D71">
      <w:pPr>
        <w:pStyle w:val="BodyTextIndent3"/>
        <w:tabs>
          <w:tab w:val="left" w:pos="270"/>
          <w:tab w:val="left" w:pos="720"/>
        </w:tabs>
        <w:ind w:left="720"/>
        <w:rPr>
          <w:rFonts w:ascii="Arial" w:hAnsi="Arial" w:cs="Arial"/>
          <w:b w:val="0"/>
          <w:sz w:val="22"/>
          <w:szCs w:val="22"/>
          <w:highlight w:val="yellow"/>
        </w:rPr>
      </w:pPr>
    </w:p>
    <w:p w:rsidR="00937D71" w:rsidRPr="00937D71" w:rsidRDefault="00937D71" w:rsidP="00937D71">
      <w:pPr>
        <w:pStyle w:val="BodyTextIndent3"/>
        <w:numPr>
          <w:ilvl w:val="0"/>
          <w:numId w:val="24"/>
        </w:numPr>
        <w:jc w:val="left"/>
        <w:rPr>
          <w:rFonts w:ascii="Arial" w:eastAsia="Calibri" w:hAnsi="Arial" w:cs="Arial"/>
          <w:b w:val="0"/>
          <w:sz w:val="22"/>
          <w:szCs w:val="22"/>
        </w:rPr>
      </w:pPr>
      <w:r w:rsidRPr="00937D71">
        <w:rPr>
          <w:rFonts w:ascii="Arial" w:eastAsia="Calibri" w:hAnsi="Arial" w:cs="Arial"/>
          <w:b w:val="0"/>
          <w:sz w:val="22"/>
          <w:szCs w:val="22"/>
        </w:rPr>
        <w:t>Prior to issuance of a building permit, the applicant must provide documentation of plan approval by the following entities: Santa Cruz County Sanitation Department, Soquel Creek</w:t>
      </w:r>
      <w:r w:rsidRPr="00937D71">
        <w:rPr>
          <w:rFonts w:ascii="Arial" w:hAnsi="Arial" w:cs="Arial"/>
          <w:b w:val="0"/>
          <w:sz w:val="22"/>
          <w:szCs w:val="22"/>
        </w:rPr>
        <w:t xml:space="preserve"> </w:t>
      </w:r>
      <w:r w:rsidRPr="00937D71">
        <w:rPr>
          <w:rFonts w:ascii="Arial" w:eastAsia="Calibri" w:hAnsi="Arial" w:cs="Arial"/>
          <w:b w:val="0"/>
          <w:sz w:val="22"/>
          <w:szCs w:val="22"/>
        </w:rPr>
        <w:t xml:space="preserve">Water District, and Central Fire Protection District.  </w:t>
      </w:r>
    </w:p>
    <w:p w:rsidR="00937D71" w:rsidRPr="00937D71" w:rsidRDefault="00937D71" w:rsidP="00937D71">
      <w:pPr>
        <w:pStyle w:val="BodyTextIndent3"/>
        <w:ind w:left="720"/>
        <w:rPr>
          <w:rFonts w:ascii="Arial" w:eastAsia="Calibri" w:hAnsi="Arial" w:cs="Arial"/>
          <w:b w:val="0"/>
          <w:sz w:val="22"/>
          <w:szCs w:val="22"/>
          <w:highlight w:val="yellow"/>
        </w:rPr>
      </w:pPr>
    </w:p>
    <w:p w:rsidR="00937D71" w:rsidRPr="00937D71" w:rsidRDefault="00937D71" w:rsidP="00937D71">
      <w:pPr>
        <w:pStyle w:val="BodyTextIndent3"/>
        <w:numPr>
          <w:ilvl w:val="0"/>
          <w:numId w:val="24"/>
        </w:numPr>
        <w:jc w:val="left"/>
        <w:rPr>
          <w:rFonts w:ascii="Arial" w:eastAsia="Calibri" w:hAnsi="Arial" w:cs="Arial"/>
          <w:b w:val="0"/>
          <w:sz w:val="22"/>
          <w:szCs w:val="22"/>
        </w:rPr>
      </w:pPr>
      <w:r w:rsidRPr="00937D71">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937D71" w:rsidRPr="00937D71" w:rsidRDefault="00937D71" w:rsidP="00937D71">
      <w:pPr>
        <w:pStyle w:val="ListParagraph"/>
        <w:rPr>
          <w:rFonts w:ascii="Arial" w:eastAsia="Calibri" w:hAnsi="Arial" w:cs="Arial"/>
          <w:sz w:val="22"/>
          <w:highlight w:val="yellow"/>
        </w:rPr>
      </w:pPr>
    </w:p>
    <w:p w:rsidR="00937D71" w:rsidRPr="00937D71" w:rsidRDefault="00937D71" w:rsidP="00937D71">
      <w:pPr>
        <w:pStyle w:val="BodyTextIndent3"/>
        <w:numPr>
          <w:ilvl w:val="0"/>
          <w:numId w:val="24"/>
        </w:numPr>
        <w:tabs>
          <w:tab w:val="left" w:pos="270"/>
          <w:tab w:val="left" w:pos="720"/>
          <w:tab w:val="left" w:pos="5400"/>
        </w:tabs>
        <w:jc w:val="left"/>
        <w:rPr>
          <w:rFonts w:ascii="Arial" w:hAnsi="Arial" w:cs="Arial"/>
          <w:b w:val="0"/>
          <w:sz w:val="22"/>
          <w:szCs w:val="22"/>
        </w:rPr>
      </w:pPr>
      <w:r w:rsidRPr="00937D71">
        <w:rPr>
          <w:rFonts w:ascii="Arial" w:hAnsi="Arial" w:cs="Arial"/>
          <w:b w:val="0"/>
          <w:sz w:val="22"/>
          <w:szCs w:val="22"/>
        </w:rPr>
        <w:t xml:space="preserve">Prior to issuance of building permits, the applicant shall submit a </w:t>
      </w:r>
      <w:proofErr w:type="spellStart"/>
      <w:r w:rsidRPr="00937D71">
        <w:rPr>
          <w:rFonts w:ascii="Arial" w:hAnsi="Arial" w:cs="Arial"/>
          <w:b w:val="0"/>
          <w:sz w:val="22"/>
          <w:szCs w:val="22"/>
        </w:rPr>
        <w:t>stormwater</w:t>
      </w:r>
      <w:proofErr w:type="spellEnd"/>
      <w:r w:rsidRPr="00937D71">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937D71" w:rsidRPr="00937D71" w:rsidRDefault="00937D71" w:rsidP="00937D71">
      <w:pPr>
        <w:pStyle w:val="ListParagraph"/>
        <w:rPr>
          <w:rFonts w:ascii="Arial" w:hAnsi="Arial" w:cs="Arial"/>
          <w:sz w:val="22"/>
          <w:highlight w:val="yellow"/>
        </w:rPr>
      </w:pPr>
    </w:p>
    <w:p w:rsidR="00937D71" w:rsidRPr="00937D71" w:rsidRDefault="00937D71" w:rsidP="00937D71">
      <w:pPr>
        <w:pStyle w:val="BodyTextIndent3"/>
        <w:numPr>
          <w:ilvl w:val="0"/>
          <w:numId w:val="24"/>
        </w:numPr>
        <w:jc w:val="left"/>
        <w:rPr>
          <w:rFonts w:ascii="Arial" w:eastAsia="Calibri" w:hAnsi="Arial" w:cs="Arial"/>
          <w:b w:val="0"/>
          <w:sz w:val="22"/>
          <w:szCs w:val="22"/>
        </w:rPr>
      </w:pPr>
      <w:r w:rsidRPr="00937D71">
        <w:rPr>
          <w:rFonts w:ascii="Arial" w:hAnsi="Arial" w:cs="Arial"/>
          <w:b w:val="0"/>
          <w:sz w:val="22"/>
          <w:szCs w:val="22"/>
        </w:rPr>
        <w:t xml:space="preserve">Prior to any land disturbance, a pre-site inspection must be conducted by the grading official to verify compliance with the approved erosion and sediment control plan. </w:t>
      </w:r>
    </w:p>
    <w:p w:rsidR="00937D71" w:rsidRPr="00937D71" w:rsidRDefault="00937D71" w:rsidP="00937D71">
      <w:pPr>
        <w:pStyle w:val="BodyTextIndent3"/>
        <w:tabs>
          <w:tab w:val="left" w:pos="270"/>
          <w:tab w:val="left" w:pos="720"/>
        </w:tabs>
        <w:ind w:left="720"/>
        <w:rPr>
          <w:rFonts w:ascii="Arial" w:hAnsi="Arial" w:cs="Arial"/>
          <w:b w:val="0"/>
          <w:sz w:val="22"/>
          <w:szCs w:val="22"/>
        </w:rPr>
      </w:pPr>
    </w:p>
    <w:p w:rsidR="00937D71" w:rsidRPr="00937D71" w:rsidRDefault="00937D71" w:rsidP="00937D71">
      <w:pPr>
        <w:pStyle w:val="BodyTextIndent3"/>
        <w:numPr>
          <w:ilvl w:val="0"/>
          <w:numId w:val="24"/>
        </w:numPr>
        <w:tabs>
          <w:tab w:val="left" w:pos="270"/>
          <w:tab w:val="left" w:pos="720"/>
          <w:tab w:val="left" w:pos="5400"/>
        </w:tabs>
        <w:jc w:val="left"/>
        <w:rPr>
          <w:rFonts w:ascii="Arial" w:hAnsi="Arial" w:cs="Arial"/>
          <w:b w:val="0"/>
          <w:sz w:val="22"/>
          <w:szCs w:val="22"/>
        </w:rPr>
      </w:pPr>
      <w:r w:rsidRPr="00937D71">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937D71" w:rsidRPr="00937D71" w:rsidRDefault="00937D71" w:rsidP="00937D71">
      <w:pPr>
        <w:pStyle w:val="BodyTextIndent3"/>
        <w:ind w:left="720"/>
        <w:rPr>
          <w:rFonts w:ascii="Arial" w:eastAsia="Calibri" w:hAnsi="Arial" w:cs="Arial"/>
          <w:b w:val="0"/>
          <w:sz w:val="22"/>
          <w:szCs w:val="22"/>
        </w:rPr>
      </w:pPr>
    </w:p>
    <w:p w:rsidR="00937D71" w:rsidRPr="00937D71" w:rsidRDefault="00937D71" w:rsidP="00937D71">
      <w:pPr>
        <w:pStyle w:val="BodyTextIndent3"/>
        <w:numPr>
          <w:ilvl w:val="0"/>
          <w:numId w:val="24"/>
        </w:numPr>
        <w:jc w:val="left"/>
        <w:rPr>
          <w:rFonts w:ascii="Arial" w:eastAsia="Calibri" w:hAnsi="Arial" w:cs="Arial"/>
          <w:b w:val="0"/>
          <w:sz w:val="22"/>
          <w:szCs w:val="22"/>
        </w:rPr>
      </w:pPr>
      <w:r w:rsidRPr="00937D71">
        <w:rPr>
          <w:rFonts w:ascii="Arial" w:hAnsi="Arial" w:cs="Arial"/>
          <w:b w:val="0"/>
          <w:sz w:val="22"/>
          <w:szCs w:val="22"/>
        </w:rPr>
        <w:t>During construction, any construction activity shall be subject to a construction noise curfew, except when otherwise specified in the building permit issued by the City.  Construction noise shall be prohibited between the hours of nine p.m. and seven-thirty a.m. on weekdays. Construction noise shall be prohibited on weekends with the exception of Saturday work between nine a.m. and four p.m. or emergency work approved by the building official. §9.12.010B</w:t>
      </w:r>
    </w:p>
    <w:p w:rsidR="00937D71" w:rsidRPr="00937D71" w:rsidRDefault="00937D71" w:rsidP="00937D71">
      <w:pPr>
        <w:pStyle w:val="ListParagraph"/>
        <w:rPr>
          <w:rFonts w:ascii="Arial" w:hAnsi="Arial" w:cs="Arial"/>
          <w:sz w:val="22"/>
          <w:highlight w:val="yellow"/>
        </w:rPr>
      </w:pPr>
    </w:p>
    <w:p w:rsidR="00937D71" w:rsidRPr="00937D71" w:rsidRDefault="00937D71" w:rsidP="00937D71">
      <w:pPr>
        <w:pStyle w:val="BodyTextIndent3"/>
        <w:numPr>
          <w:ilvl w:val="0"/>
          <w:numId w:val="24"/>
        </w:numPr>
        <w:tabs>
          <w:tab w:val="left" w:pos="270"/>
          <w:tab w:val="left" w:pos="720"/>
          <w:tab w:val="left" w:pos="5400"/>
        </w:tabs>
        <w:jc w:val="left"/>
        <w:rPr>
          <w:rFonts w:ascii="Arial" w:hAnsi="Arial" w:cs="Arial"/>
          <w:b w:val="0"/>
          <w:sz w:val="22"/>
          <w:szCs w:val="22"/>
        </w:rPr>
      </w:pPr>
      <w:r w:rsidRPr="00937D71">
        <w:rPr>
          <w:rFonts w:ascii="Arial" w:hAnsi="Arial" w:cs="Arial"/>
          <w:b w:val="0"/>
          <w:sz w:val="22"/>
          <w:szCs w:val="22"/>
        </w:rPr>
        <w:t>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w:t>
      </w:r>
    </w:p>
    <w:p w:rsidR="00937D71" w:rsidRPr="00B70243" w:rsidRDefault="00937D71" w:rsidP="00937D71">
      <w:pPr>
        <w:pStyle w:val="BodyTextIndent3"/>
        <w:tabs>
          <w:tab w:val="left" w:pos="270"/>
        </w:tabs>
        <w:ind w:left="0"/>
        <w:rPr>
          <w:rFonts w:ascii="Arial" w:hAnsi="Arial" w:cs="Arial"/>
          <w:sz w:val="22"/>
          <w:szCs w:val="22"/>
        </w:rPr>
      </w:pPr>
    </w:p>
    <w:p w:rsidR="00937D71" w:rsidRPr="00B70243" w:rsidRDefault="00937D71" w:rsidP="00937D71">
      <w:pPr>
        <w:numPr>
          <w:ilvl w:val="0"/>
          <w:numId w:val="24"/>
        </w:numPr>
        <w:tabs>
          <w:tab w:val="left" w:pos="720"/>
          <w:tab w:val="left" w:pos="5400"/>
        </w:tabs>
        <w:rPr>
          <w:rFonts w:ascii="Arial" w:hAnsi="Arial" w:cs="Arial"/>
          <w:b/>
          <w:sz w:val="22"/>
        </w:rPr>
      </w:pPr>
      <w:r w:rsidRPr="00B70243">
        <w:rPr>
          <w:rFonts w:ascii="Arial" w:hAnsi="Arial" w:cs="Arial"/>
          <w:sz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B70243">
        <w:rPr>
          <w:rFonts w:ascii="Arial" w:hAnsi="Arial" w:cs="Arial"/>
          <w:sz w:val="22"/>
        </w:rPr>
        <w:t>a non</w:t>
      </w:r>
      <w:proofErr w:type="gramEnd"/>
      <w:r w:rsidRPr="00B70243">
        <w:rPr>
          <w:rFonts w:ascii="Arial" w:hAnsi="Arial" w:cs="Arial"/>
          <w:sz w:val="22"/>
        </w:rPr>
        <w:t>-compliance in a timely manner may result in permit revocation.</w:t>
      </w:r>
    </w:p>
    <w:p w:rsidR="00937D71" w:rsidRPr="001E0BBB" w:rsidRDefault="00937D71" w:rsidP="00937D71">
      <w:pPr>
        <w:pStyle w:val="ListParagraph"/>
        <w:rPr>
          <w:rFonts w:ascii="Arial" w:hAnsi="Arial" w:cs="Arial"/>
          <w:color w:val="244061" w:themeColor="accent1" w:themeShade="80"/>
          <w:sz w:val="22"/>
          <w:highlight w:val="yellow"/>
        </w:rPr>
      </w:pPr>
    </w:p>
    <w:p w:rsidR="00937D71" w:rsidRPr="00937D71" w:rsidRDefault="00937D71" w:rsidP="00937D71">
      <w:pPr>
        <w:pStyle w:val="BodyTextIndent3"/>
        <w:numPr>
          <w:ilvl w:val="0"/>
          <w:numId w:val="24"/>
        </w:numPr>
        <w:tabs>
          <w:tab w:val="left" w:pos="270"/>
          <w:tab w:val="left" w:pos="720"/>
          <w:tab w:val="left" w:pos="5400"/>
        </w:tabs>
        <w:jc w:val="left"/>
        <w:rPr>
          <w:rFonts w:ascii="Arial" w:hAnsi="Arial" w:cs="Arial"/>
          <w:b w:val="0"/>
          <w:sz w:val="22"/>
          <w:szCs w:val="22"/>
        </w:rPr>
      </w:pPr>
      <w:r w:rsidRPr="00937D71">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937D71" w:rsidRPr="00937D71" w:rsidRDefault="00937D71" w:rsidP="00937D71">
      <w:pPr>
        <w:pStyle w:val="ListParagraph"/>
        <w:rPr>
          <w:rFonts w:ascii="Arial" w:hAnsi="Arial" w:cs="Arial"/>
          <w:sz w:val="22"/>
        </w:rPr>
      </w:pPr>
    </w:p>
    <w:p w:rsidR="00937D71" w:rsidRPr="00937D71" w:rsidRDefault="00937D71" w:rsidP="00937D71">
      <w:pPr>
        <w:pStyle w:val="BodyTextIndent3"/>
        <w:numPr>
          <w:ilvl w:val="0"/>
          <w:numId w:val="24"/>
        </w:numPr>
        <w:tabs>
          <w:tab w:val="left" w:pos="270"/>
          <w:tab w:val="left" w:pos="720"/>
          <w:tab w:val="left" w:pos="5400"/>
        </w:tabs>
        <w:jc w:val="left"/>
        <w:rPr>
          <w:rFonts w:ascii="Arial" w:hAnsi="Arial" w:cs="Arial"/>
          <w:b w:val="0"/>
          <w:sz w:val="22"/>
          <w:szCs w:val="22"/>
        </w:rPr>
      </w:pPr>
      <w:r w:rsidRPr="00937D71">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937D71" w:rsidRPr="00937D71" w:rsidRDefault="00937D71" w:rsidP="00937D71">
      <w:pPr>
        <w:pStyle w:val="ListParagraph"/>
        <w:rPr>
          <w:rFonts w:ascii="Arial" w:hAnsi="Arial" w:cs="Arial"/>
          <w:sz w:val="22"/>
        </w:rPr>
      </w:pPr>
    </w:p>
    <w:p w:rsidR="00937D71" w:rsidRPr="00937D71" w:rsidRDefault="00937D71" w:rsidP="00937D71">
      <w:pPr>
        <w:pStyle w:val="BodyTextIndent3"/>
        <w:numPr>
          <w:ilvl w:val="0"/>
          <w:numId w:val="24"/>
        </w:numPr>
        <w:tabs>
          <w:tab w:val="left" w:pos="270"/>
          <w:tab w:val="left" w:pos="720"/>
          <w:tab w:val="left" w:pos="5400"/>
        </w:tabs>
        <w:jc w:val="left"/>
        <w:rPr>
          <w:rFonts w:ascii="Arial" w:hAnsi="Arial" w:cs="Arial"/>
          <w:b w:val="0"/>
          <w:sz w:val="22"/>
          <w:szCs w:val="22"/>
        </w:rPr>
      </w:pPr>
      <w:r w:rsidRPr="00937D71">
        <w:rPr>
          <w:rFonts w:ascii="Arial" w:hAnsi="Arial" w:cs="Arial"/>
          <w:b w:val="0"/>
          <w:sz w:val="22"/>
          <w:szCs w:val="22"/>
        </w:rPr>
        <w:t xml:space="preserve">Upon receipt of certificate of occupancy, garbage and recycling containers shall be placed out of public view on non-collection days. </w:t>
      </w:r>
    </w:p>
    <w:p w:rsidR="00937D71" w:rsidRPr="001E0BBB" w:rsidRDefault="00937D71" w:rsidP="00937D71">
      <w:pPr>
        <w:pStyle w:val="ListParagraph"/>
        <w:ind w:left="0"/>
        <w:rPr>
          <w:rFonts w:ascii="Arial" w:eastAsia="Calibri" w:hAnsi="Arial" w:cs="Arial"/>
          <w:color w:val="244061" w:themeColor="accent1" w:themeShade="80"/>
          <w:sz w:val="22"/>
        </w:rPr>
      </w:pPr>
    </w:p>
    <w:p w:rsidR="00937D71" w:rsidRPr="00B70243" w:rsidRDefault="00937D71" w:rsidP="00937D71">
      <w:pPr>
        <w:tabs>
          <w:tab w:val="left" w:pos="720"/>
          <w:tab w:val="left" w:pos="5400"/>
        </w:tabs>
        <w:jc w:val="both"/>
        <w:rPr>
          <w:rFonts w:ascii="Arial" w:hAnsi="Arial" w:cs="Arial"/>
          <w:b/>
          <w:sz w:val="22"/>
          <w:szCs w:val="22"/>
          <w:u w:val="single"/>
        </w:rPr>
      </w:pPr>
      <w:r w:rsidRPr="00B70243">
        <w:rPr>
          <w:rFonts w:ascii="Arial" w:hAnsi="Arial" w:cs="Arial"/>
          <w:b/>
          <w:sz w:val="22"/>
          <w:szCs w:val="22"/>
          <w:u w:val="single"/>
        </w:rPr>
        <w:t>FINDINGS</w:t>
      </w:r>
    </w:p>
    <w:p w:rsidR="00937D71" w:rsidRPr="00B70243" w:rsidRDefault="00937D71" w:rsidP="00937D71">
      <w:pPr>
        <w:tabs>
          <w:tab w:val="left" w:pos="720"/>
          <w:tab w:val="left" w:pos="5400"/>
        </w:tabs>
        <w:jc w:val="both"/>
        <w:rPr>
          <w:rFonts w:ascii="Arial" w:hAnsi="Arial" w:cs="Arial"/>
          <w:b/>
          <w:sz w:val="22"/>
          <w:szCs w:val="22"/>
        </w:rPr>
      </w:pPr>
    </w:p>
    <w:p w:rsidR="00937D71" w:rsidRPr="00B70243" w:rsidRDefault="00937D71" w:rsidP="00937D71">
      <w:pPr>
        <w:numPr>
          <w:ilvl w:val="0"/>
          <w:numId w:val="25"/>
        </w:numPr>
        <w:tabs>
          <w:tab w:val="left" w:pos="720"/>
          <w:tab w:val="left" w:pos="5400"/>
        </w:tabs>
        <w:jc w:val="both"/>
        <w:rPr>
          <w:rFonts w:ascii="Arial" w:hAnsi="Arial" w:cs="Arial"/>
          <w:b/>
          <w:sz w:val="22"/>
          <w:szCs w:val="22"/>
        </w:rPr>
      </w:pPr>
      <w:r w:rsidRPr="00B70243">
        <w:rPr>
          <w:rFonts w:ascii="Arial" w:hAnsi="Arial" w:cs="Arial"/>
          <w:b/>
          <w:sz w:val="22"/>
          <w:szCs w:val="22"/>
        </w:rPr>
        <w:t>The application, subject to the conditions imposed, secures the purposes of the Zoning Ordinance, General Plan, and Local Coastal Plan.</w:t>
      </w:r>
    </w:p>
    <w:p w:rsidR="00937D71" w:rsidRPr="00C5190A" w:rsidRDefault="00937D71" w:rsidP="00937D71">
      <w:pPr>
        <w:pStyle w:val="BodyTextIndent"/>
        <w:ind w:left="360" w:firstLine="0"/>
        <w:rPr>
          <w:rFonts w:ascii="Arial" w:hAnsi="Arial" w:cs="Arial"/>
          <w:sz w:val="22"/>
          <w:u w:val="single"/>
        </w:rPr>
      </w:pPr>
      <w:r w:rsidRPr="00B70243">
        <w:rPr>
          <w:rFonts w:ascii="Arial" w:hAnsi="Arial" w:cs="Arial"/>
          <w:sz w:val="22"/>
        </w:rPr>
        <w:t>Community Development Staff, the Architectural and Site Review Committee, and the Planning Commission have all reviewed the single family home. The project conforms to the development standards of the R-1 (Single Family Residence) zoning district</w:t>
      </w:r>
      <w:r>
        <w:rPr>
          <w:rFonts w:ascii="Arial" w:hAnsi="Arial" w:cs="Arial"/>
          <w:sz w:val="22"/>
        </w:rPr>
        <w:t xml:space="preserve"> </w:t>
      </w:r>
      <w:r>
        <w:rPr>
          <w:rFonts w:ascii="Arial" w:hAnsi="Arial" w:cs="Arial"/>
          <w:sz w:val="22"/>
          <w:u w:val="single"/>
        </w:rPr>
        <w:t>with a variance to exclude first-story decks from the Floor Area calculation due to the existing slope of the subject property.</w:t>
      </w:r>
      <w:r>
        <w:rPr>
          <w:rFonts w:ascii="Arial" w:hAnsi="Arial" w:cs="Arial"/>
          <w:sz w:val="22"/>
        </w:rPr>
        <w:t xml:space="preserve"> </w:t>
      </w:r>
      <w:r w:rsidRPr="00B70243">
        <w:rPr>
          <w:rFonts w:ascii="Arial" w:hAnsi="Arial" w:cs="Arial"/>
          <w:sz w:val="22"/>
        </w:rPr>
        <w:t xml:space="preserve">Conditions of approval have been included to carry out the objectives of the Zoning Ordinance, General Plan and Local Coastal Plan. </w:t>
      </w:r>
    </w:p>
    <w:p w:rsidR="00937D71" w:rsidRPr="001E0BBB" w:rsidRDefault="00937D71" w:rsidP="00937D71">
      <w:pPr>
        <w:tabs>
          <w:tab w:val="left" w:pos="720"/>
          <w:tab w:val="left" w:pos="5400"/>
        </w:tabs>
        <w:jc w:val="both"/>
        <w:rPr>
          <w:rFonts w:ascii="Arial" w:hAnsi="Arial" w:cs="Arial"/>
          <w:color w:val="244061" w:themeColor="accent1" w:themeShade="80"/>
          <w:sz w:val="22"/>
          <w:szCs w:val="22"/>
        </w:rPr>
      </w:pPr>
    </w:p>
    <w:p w:rsidR="00937D71" w:rsidRPr="00B70243" w:rsidRDefault="00937D71" w:rsidP="00937D71">
      <w:pPr>
        <w:numPr>
          <w:ilvl w:val="0"/>
          <w:numId w:val="25"/>
        </w:numPr>
        <w:tabs>
          <w:tab w:val="left" w:pos="720"/>
          <w:tab w:val="left" w:pos="5400"/>
        </w:tabs>
        <w:jc w:val="both"/>
        <w:rPr>
          <w:rFonts w:ascii="Arial" w:hAnsi="Arial" w:cs="Arial"/>
          <w:b/>
          <w:sz w:val="22"/>
          <w:szCs w:val="22"/>
        </w:rPr>
      </w:pPr>
      <w:r w:rsidRPr="00B70243">
        <w:rPr>
          <w:rFonts w:ascii="Arial" w:hAnsi="Arial" w:cs="Arial"/>
          <w:b/>
          <w:sz w:val="22"/>
          <w:szCs w:val="22"/>
        </w:rPr>
        <w:t>The application will maintain the character and integrity of the neighborhood.</w:t>
      </w:r>
    </w:p>
    <w:p w:rsidR="00937D71" w:rsidRPr="00B70243" w:rsidRDefault="00937D71" w:rsidP="00937D71">
      <w:pPr>
        <w:pStyle w:val="BodyTextIndent"/>
        <w:ind w:left="360" w:firstLine="0"/>
        <w:rPr>
          <w:rFonts w:ascii="Arial" w:hAnsi="Arial" w:cs="Arial"/>
          <w:sz w:val="22"/>
          <w:szCs w:val="22"/>
        </w:rPr>
      </w:pPr>
      <w:r w:rsidRPr="00B70243">
        <w:rPr>
          <w:rFonts w:ascii="Arial" w:hAnsi="Arial" w:cs="Arial"/>
          <w:sz w:val="22"/>
        </w:rPr>
        <w:t xml:space="preserve">Community Development Staff, the Architectural and Site Review Committee, and the Planning Commission have all reviewed the project. The project conforms to the development standards of the R-1 (Single Family Residence) zoning district. Conditions of approval have been included to ensure that the project maintains the character and integrity of the neighborhood. The proposed new single-family residence compliments the existing single-family homes in the neighborhood. </w:t>
      </w:r>
    </w:p>
    <w:p w:rsidR="00937D71" w:rsidRPr="00B70243" w:rsidRDefault="00937D71" w:rsidP="00937D71">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jc w:val="both"/>
        <w:rPr>
          <w:rFonts w:ascii="Arial" w:hAnsi="Arial" w:cs="Arial"/>
          <w:sz w:val="22"/>
          <w:szCs w:val="22"/>
        </w:rPr>
      </w:pPr>
    </w:p>
    <w:p w:rsidR="00937D71" w:rsidRPr="00B70243" w:rsidRDefault="00937D71" w:rsidP="00937D71">
      <w:pPr>
        <w:pStyle w:val="ListParagraph"/>
        <w:numPr>
          <w:ilvl w:val="0"/>
          <w:numId w:val="25"/>
        </w:num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Arial" w:hAnsi="Arial" w:cs="Arial"/>
          <w:sz w:val="22"/>
          <w:szCs w:val="22"/>
        </w:rPr>
      </w:pPr>
      <w:r w:rsidRPr="00B70243">
        <w:rPr>
          <w:rFonts w:ascii="Arial" w:hAnsi="Arial" w:cs="Arial"/>
          <w:b/>
          <w:sz w:val="22"/>
        </w:rPr>
        <w:lastRenderedPageBreak/>
        <w:t>This project is categorically exempt under Section 15303-A of the California    Environmental  Quality Act and is subject to Section 753.5 of Title 14 of the California Code of Regulations.</w:t>
      </w:r>
    </w:p>
    <w:p w:rsidR="00937D71" w:rsidRDefault="00937D71" w:rsidP="00937D71">
      <w:pPr>
        <w:ind w:left="360"/>
        <w:rPr>
          <w:rFonts w:ascii="Arial" w:hAnsi="Arial" w:cs="Arial"/>
          <w:bCs/>
          <w:sz w:val="22"/>
          <w:szCs w:val="22"/>
        </w:rPr>
      </w:pPr>
      <w:r w:rsidRPr="00B70243">
        <w:rPr>
          <w:rFonts w:ascii="Arial" w:hAnsi="Arial" w:cs="Arial"/>
          <w:sz w:val="22"/>
          <w:szCs w:val="22"/>
        </w:rPr>
        <w:t>This project involves the construction of a new single-family residence in the R-1 (Single-Family Residential) Zoning District. Section 15303-A of the CEQA Guidelines exempts the construction of a new home in a residential zone</w:t>
      </w:r>
      <w:r w:rsidRPr="00B70243">
        <w:rPr>
          <w:rFonts w:ascii="Arial" w:hAnsi="Arial" w:cs="Arial"/>
          <w:bCs/>
          <w:sz w:val="22"/>
          <w:szCs w:val="22"/>
        </w:rPr>
        <w:t>.</w:t>
      </w:r>
    </w:p>
    <w:p w:rsidR="00937D71" w:rsidRDefault="00937D71" w:rsidP="00A27553">
      <w:pPr>
        <w:tabs>
          <w:tab w:val="left" w:pos="1407"/>
        </w:tabs>
        <w:rPr>
          <w:rFonts w:ascii="Arial" w:hAnsi="Arial" w:cs="Arial"/>
          <w:b/>
          <w:bCs/>
          <w:sz w:val="22"/>
        </w:rPr>
      </w:pPr>
    </w:p>
    <w:p w:rsidR="007257D4" w:rsidRPr="00937D71" w:rsidRDefault="007257D4" w:rsidP="007257D4">
      <w:pPr>
        <w:jc w:val="both"/>
        <w:rPr>
          <w:rFonts w:ascii="Arial" w:hAnsi="Arial" w:cs="Arial"/>
          <w:b/>
          <w:sz w:val="22"/>
          <w:szCs w:val="22"/>
        </w:rPr>
      </w:pPr>
      <w:r w:rsidRPr="00937D71">
        <w:rPr>
          <w:rFonts w:ascii="Arial" w:hAnsi="Arial" w:cs="Arial"/>
          <w:b/>
          <w:sz w:val="22"/>
          <w:szCs w:val="22"/>
          <w:u w:val="single"/>
        </w:rPr>
        <w:t>COASTAL FINDINGS</w:t>
      </w:r>
    </w:p>
    <w:p w:rsidR="007257D4" w:rsidRPr="00A22DC4" w:rsidRDefault="007257D4" w:rsidP="007257D4">
      <w:pPr>
        <w:jc w:val="both"/>
        <w:rPr>
          <w:rFonts w:ascii="Arial" w:hAnsi="Arial" w:cs="Arial"/>
          <w:sz w:val="22"/>
          <w:szCs w:val="22"/>
        </w:rPr>
      </w:pPr>
    </w:p>
    <w:p w:rsidR="007257D4" w:rsidRPr="00965C90" w:rsidRDefault="007257D4" w:rsidP="007257D4">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7257D4" w:rsidRPr="00A22DC4" w:rsidRDefault="007257D4" w:rsidP="007257D4">
      <w:pPr>
        <w:ind w:left="720"/>
        <w:jc w:val="both"/>
        <w:rPr>
          <w:rFonts w:ascii="Arial" w:hAnsi="Arial" w:cs="Arial"/>
          <w:sz w:val="22"/>
          <w:szCs w:val="22"/>
        </w:rPr>
      </w:pPr>
    </w:p>
    <w:p w:rsidR="007257D4" w:rsidRPr="00A22DC4" w:rsidRDefault="007257D4" w:rsidP="007257D4">
      <w:pPr>
        <w:widowControl w:val="0"/>
        <w:numPr>
          <w:ilvl w:val="0"/>
          <w:numId w:val="5"/>
        </w:numPr>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development conforms to the City’s certified Local Coastal Plan (LCP). The specific, factual findings, as per CMC Section 17.46.090 (D) are as follows: </w:t>
      </w:r>
    </w:p>
    <w:p w:rsidR="007257D4" w:rsidRPr="00A22DC4" w:rsidRDefault="007257D4" w:rsidP="007257D4">
      <w:pPr>
        <w:ind w:left="720"/>
        <w:jc w:val="both"/>
        <w:rPr>
          <w:rFonts w:ascii="Arial" w:hAnsi="Arial" w:cs="Arial"/>
          <w:sz w:val="22"/>
          <w:szCs w:val="22"/>
        </w:rPr>
      </w:pPr>
    </w:p>
    <w:p w:rsidR="007257D4" w:rsidRPr="00965C90" w:rsidRDefault="007257D4" w:rsidP="007257D4">
      <w:pPr>
        <w:ind w:left="720"/>
        <w:jc w:val="both"/>
        <w:rPr>
          <w:rFonts w:ascii="Arial" w:hAnsi="Arial" w:cs="Arial"/>
          <w:b/>
          <w:i/>
          <w:color w:val="000000"/>
          <w:sz w:val="22"/>
          <w:szCs w:val="22"/>
        </w:rPr>
      </w:pPr>
      <w:r w:rsidRPr="00965C90">
        <w:rPr>
          <w:rFonts w:ascii="Arial" w:hAnsi="Arial" w:cs="Arial"/>
          <w:b/>
          <w:i/>
          <w:sz w:val="22"/>
          <w:szCs w:val="22"/>
        </w:rPr>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7257D4" w:rsidRPr="00A22DC4" w:rsidRDefault="007257D4" w:rsidP="007257D4">
      <w:pPr>
        <w:jc w:val="both"/>
        <w:rPr>
          <w:rFonts w:ascii="Arial" w:hAnsi="Arial" w:cs="Arial"/>
          <w:sz w:val="22"/>
          <w:szCs w:val="22"/>
        </w:rPr>
      </w:pPr>
    </w:p>
    <w:p w:rsidR="007257D4" w:rsidRPr="00F80E5D" w:rsidRDefault="007257D4" w:rsidP="007257D4">
      <w:pPr>
        <w:ind w:left="720"/>
        <w:jc w:val="both"/>
        <w:rPr>
          <w:rFonts w:ascii="Arial" w:hAnsi="Arial" w:cs="Arial"/>
          <w:b/>
          <w:i/>
          <w:sz w:val="22"/>
          <w:szCs w:val="22"/>
        </w:rPr>
      </w:pPr>
      <w:r w:rsidRPr="00F80E5D">
        <w:rPr>
          <w:rFonts w:ascii="Arial" w:hAnsi="Arial" w:cs="Arial"/>
          <w:b/>
          <w:i/>
          <w:sz w:val="22"/>
          <w:szCs w:val="22"/>
        </w:rPr>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Analysis of the project’s effects upon 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Description of the physical characteristics of the site and its proximity to the sea, tideland viewing points, upland 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7257D4" w:rsidRPr="0025162A" w:rsidRDefault="007257D4" w:rsidP="007257D4">
      <w:pPr>
        <w:ind w:left="720"/>
        <w:jc w:val="both"/>
        <w:rPr>
          <w:rFonts w:ascii="Arial" w:hAnsi="Arial" w:cs="Arial"/>
          <w:sz w:val="22"/>
          <w:szCs w:val="22"/>
        </w:rPr>
      </w:pPr>
    </w:p>
    <w:p w:rsidR="007257D4" w:rsidRPr="00D0708E" w:rsidRDefault="007257D4" w:rsidP="007257D4">
      <w:pPr>
        <w:widowControl w:val="0"/>
        <w:numPr>
          <w:ilvl w:val="0"/>
          <w:numId w:val="5"/>
        </w:numPr>
        <w:tabs>
          <w:tab w:val="clear" w:pos="1440"/>
          <w:tab w:val="left" w:pos="-1440"/>
          <w:tab w:val="num" w:pos="1080"/>
        </w:tabs>
        <w:autoSpaceDE w:val="0"/>
        <w:autoSpaceDN w:val="0"/>
        <w:adjustRightInd w:val="0"/>
        <w:ind w:left="1080"/>
        <w:jc w:val="both"/>
      </w:pPr>
      <w:r w:rsidRPr="00F34F9B">
        <w:rPr>
          <w:rFonts w:ascii="Arial" w:hAnsi="Arial"/>
          <w:sz w:val="22"/>
          <w:szCs w:val="22"/>
        </w:rPr>
        <w:t xml:space="preserve">The proposed project is located </w:t>
      </w:r>
      <w:r>
        <w:rPr>
          <w:rFonts w:ascii="Arial" w:hAnsi="Arial"/>
          <w:sz w:val="22"/>
          <w:szCs w:val="22"/>
        </w:rPr>
        <w:t>at 408 Monterey Avenue.  The home is not located in an area with coastal access.</w:t>
      </w:r>
      <w:r>
        <w:rPr>
          <w:rFonts w:ascii="Arial" w:hAnsi="Arial" w:cs="Arial"/>
          <w:sz w:val="22"/>
          <w:szCs w:val="22"/>
        </w:rPr>
        <w:t xml:space="preserve"> T</w:t>
      </w:r>
      <w:r w:rsidRPr="00D0708E">
        <w:rPr>
          <w:rFonts w:ascii="Arial" w:hAnsi="Arial" w:cs="Arial"/>
          <w:sz w:val="22"/>
          <w:szCs w:val="22"/>
        </w:rPr>
        <w:t xml:space="preserve">he </w:t>
      </w:r>
      <w:r>
        <w:rPr>
          <w:rFonts w:ascii="Arial" w:hAnsi="Arial" w:cs="Arial"/>
          <w:sz w:val="22"/>
          <w:szCs w:val="22"/>
        </w:rPr>
        <w:t xml:space="preserve">home will not have an effect on </w:t>
      </w:r>
      <w:r w:rsidRPr="00D0708E">
        <w:rPr>
          <w:rFonts w:ascii="Arial" w:hAnsi="Arial" w:cs="Arial"/>
          <w:sz w:val="22"/>
          <w:szCs w:val="22"/>
        </w:rPr>
        <w:t>public trail</w:t>
      </w:r>
      <w:r>
        <w:rPr>
          <w:rFonts w:ascii="Arial" w:hAnsi="Arial" w:cs="Arial"/>
          <w:sz w:val="22"/>
          <w:szCs w:val="22"/>
        </w:rPr>
        <w:t>s</w:t>
      </w:r>
      <w:r w:rsidRPr="00D0708E">
        <w:rPr>
          <w:rFonts w:ascii="Arial" w:hAnsi="Arial" w:cs="Arial"/>
          <w:sz w:val="22"/>
          <w:szCs w:val="22"/>
        </w:rPr>
        <w:t xml:space="preserve"> or beach access.</w:t>
      </w:r>
    </w:p>
    <w:p w:rsidR="007257D4" w:rsidRDefault="007257D4" w:rsidP="007257D4">
      <w:pPr>
        <w:tabs>
          <w:tab w:val="left" w:pos="-1440"/>
        </w:tabs>
        <w:ind w:left="1080"/>
        <w:jc w:val="both"/>
      </w:pPr>
    </w:p>
    <w:p w:rsidR="007257D4" w:rsidRDefault="007257D4" w:rsidP="007257D4">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 xml:space="preserve">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w:t>
      </w:r>
      <w:r w:rsidRPr="00FE32C5">
        <w:rPr>
          <w:rFonts w:ascii="Arial" w:hAnsi="Arial" w:cs="Arial"/>
          <w:b/>
          <w:i/>
          <w:color w:val="000000"/>
          <w:sz w:val="22"/>
          <w:szCs w:val="22"/>
        </w:rPr>
        <w:lastRenderedPageBreak/>
        <w:t>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7257D4" w:rsidRPr="00FE32C5" w:rsidRDefault="007257D4" w:rsidP="007257D4">
      <w:pPr>
        <w:tabs>
          <w:tab w:val="left" w:pos="-1440"/>
        </w:tabs>
        <w:ind w:left="720"/>
        <w:jc w:val="both"/>
        <w:rPr>
          <w:rFonts w:ascii="Arial" w:hAnsi="Arial" w:cs="Arial"/>
          <w:b/>
          <w:i/>
          <w:color w:val="000000"/>
          <w:sz w:val="22"/>
          <w:szCs w:val="22"/>
        </w:rPr>
      </w:pPr>
    </w:p>
    <w:p w:rsidR="007257D4" w:rsidRDefault="007257D4" w:rsidP="007257D4">
      <w:pPr>
        <w:widowControl w:val="0"/>
        <w:numPr>
          <w:ilvl w:val="0"/>
          <w:numId w:val="5"/>
        </w:numPr>
        <w:tabs>
          <w:tab w:val="clear" w:pos="1440"/>
          <w:tab w:val="num" w:pos="1080"/>
        </w:tabs>
        <w:autoSpaceDE w:val="0"/>
        <w:autoSpaceDN w:val="0"/>
        <w:adjustRightInd w:val="0"/>
        <w:ind w:left="1080"/>
        <w:jc w:val="both"/>
        <w:rPr>
          <w:rFonts w:ascii="Arial" w:hAnsi="Arial"/>
          <w:sz w:val="22"/>
          <w:szCs w:val="22"/>
        </w:rPr>
      </w:pPr>
      <w:r w:rsidRPr="00F34F9B">
        <w:rPr>
          <w:rFonts w:ascii="Arial" w:hAnsi="Arial"/>
          <w:sz w:val="22"/>
          <w:szCs w:val="22"/>
        </w:rPr>
        <w:t xml:space="preserve">The proposed project is located </w:t>
      </w:r>
      <w:r>
        <w:rPr>
          <w:rFonts w:ascii="Arial" w:hAnsi="Arial"/>
          <w:sz w:val="22"/>
          <w:szCs w:val="22"/>
        </w:rPr>
        <w:t xml:space="preserve">along Monterey Avenue.  </w:t>
      </w:r>
      <w:r>
        <w:rPr>
          <w:rFonts w:ascii="Arial" w:hAnsi="Arial" w:cs="Arial"/>
          <w:sz w:val="22"/>
          <w:szCs w:val="22"/>
        </w:rPr>
        <w:t xml:space="preserve">No portion of the project is located along the shoreline or beach.  </w:t>
      </w:r>
    </w:p>
    <w:p w:rsidR="007257D4" w:rsidRPr="00C16379" w:rsidRDefault="007257D4" w:rsidP="007257D4">
      <w:pPr>
        <w:jc w:val="both"/>
        <w:rPr>
          <w:rFonts w:ascii="Arial" w:hAnsi="Arial" w:cs="Arial"/>
          <w:sz w:val="22"/>
          <w:szCs w:val="22"/>
        </w:rPr>
      </w:pPr>
    </w:p>
    <w:p w:rsidR="007257D4" w:rsidRPr="000D023E" w:rsidRDefault="007257D4" w:rsidP="007257D4">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7257D4" w:rsidRPr="00C16379" w:rsidRDefault="007257D4" w:rsidP="007257D4">
      <w:pPr>
        <w:ind w:left="720"/>
        <w:jc w:val="both"/>
        <w:rPr>
          <w:rFonts w:ascii="Arial" w:hAnsi="Arial" w:cs="Arial"/>
          <w:sz w:val="22"/>
          <w:szCs w:val="22"/>
        </w:rPr>
      </w:pPr>
    </w:p>
    <w:p w:rsidR="007257D4" w:rsidRPr="00324066" w:rsidRDefault="007257D4" w:rsidP="007257D4">
      <w:pPr>
        <w:widowControl w:val="0"/>
        <w:numPr>
          <w:ilvl w:val="0"/>
          <w:numId w:val="5"/>
        </w:numPr>
        <w:tabs>
          <w:tab w:val="left" w:pos="-1440"/>
        </w:tabs>
        <w:autoSpaceDE w:val="0"/>
        <w:autoSpaceDN w:val="0"/>
        <w:adjustRightInd w:val="0"/>
        <w:jc w:val="both"/>
        <w:rPr>
          <w:rFonts w:ascii="Arial" w:hAnsi="Arial" w:cs="Arial"/>
          <w:b/>
          <w:i/>
          <w:color w:val="000000"/>
          <w:sz w:val="22"/>
          <w:szCs w:val="22"/>
        </w:rPr>
      </w:pPr>
      <w:r>
        <w:rPr>
          <w:rFonts w:ascii="Arial" w:hAnsi="Arial" w:cs="Arial"/>
          <w:sz w:val="22"/>
          <w:szCs w:val="22"/>
        </w:rPr>
        <w:t xml:space="preserve">There is not history of public use on the subject lot.    </w:t>
      </w:r>
    </w:p>
    <w:p w:rsidR="007257D4" w:rsidRPr="00F0407E" w:rsidRDefault="007257D4" w:rsidP="007257D4">
      <w:pPr>
        <w:numPr>
          <w:ilvl w:val="0"/>
          <w:numId w:val="6"/>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p>
    <w:p w:rsidR="007257D4" w:rsidRDefault="007257D4" w:rsidP="007257D4">
      <w:pPr>
        <w:widowControl w:val="0"/>
        <w:numPr>
          <w:ilvl w:val="0"/>
          <w:numId w:val="5"/>
        </w:numPr>
        <w:tabs>
          <w:tab w:val="left" w:pos="-1440"/>
        </w:tabs>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on Monterey Avenue.  </w:t>
      </w:r>
      <w:r w:rsidRPr="00D63EF1">
        <w:rPr>
          <w:rFonts w:ascii="Arial" w:hAnsi="Arial" w:cs="Arial"/>
          <w:sz w:val="22"/>
          <w:szCs w:val="22"/>
        </w:rPr>
        <w:t xml:space="preserve">The </w:t>
      </w:r>
      <w:r>
        <w:rPr>
          <w:rFonts w:ascii="Arial" w:hAnsi="Arial" w:cs="Arial"/>
          <w:sz w:val="22"/>
          <w:szCs w:val="22"/>
        </w:rPr>
        <w:t xml:space="preserve">project will not block or impede the ability of the public to get to or along the tidelands, public </w:t>
      </w:r>
      <w:r w:rsidRPr="00D63EF1">
        <w:rPr>
          <w:rFonts w:ascii="Arial" w:hAnsi="Arial" w:cs="Arial"/>
          <w:sz w:val="22"/>
          <w:szCs w:val="22"/>
        </w:rPr>
        <w:t>recreation areas, or views to</w:t>
      </w:r>
      <w:r>
        <w:rPr>
          <w:rFonts w:ascii="Arial" w:hAnsi="Arial" w:cs="Arial"/>
          <w:sz w:val="22"/>
          <w:szCs w:val="22"/>
        </w:rPr>
        <w:t xml:space="preserve"> the shoreline.  </w:t>
      </w:r>
    </w:p>
    <w:p w:rsidR="007257D4" w:rsidRPr="00D63EF1" w:rsidRDefault="007257D4" w:rsidP="007257D4">
      <w:pPr>
        <w:tabs>
          <w:tab w:val="left" w:pos="-1440"/>
        </w:tabs>
        <w:jc w:val="both"/>
        <w:rPr>
          <w:rFonts w:ascii="Arial" w:hAnsi="Arial" w:cs="Arial"/>
          <w:sz w:val="22"/>
          <w:szCs w:val="22"/>
        </w:rPr>
      </w:pPr>
    </w:p>
    <w:p w:rsidR="007257D4" w:rsidRDefault="007257D4" w:rsidP="007257D4">
      <w:pPr>
        <w:ind w:left="720"/>
        <w:jc w:val="both"/>
        <w:rPr>
          <w:rFonts w:ascii="Arial" w:hAnsi="Arial" w:cs="Arial"/>
          <w:b/>
          <w:sz w:val="22"/>
          <w:szCs w:val="22"/>
        </w:rPr>
      </w:pPr>
      <w:r w:rsidRPr="00502861">
        <w:rPr>
          <w:rFonts w:ascii="Arial" w:hAnsi="Arial" w:cs="Arial"/>
          <w:b/>
          <w:i/>
          <w:color w:val="000000"/>
          <w:sz w:val="22"/>
          <w:szCs w:val="22"/>
        </w:rPr>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7257D4" w:rsidRPr="00324066" w:rsidRDefault="007257D4" w:rsidP="007257D4">
      <w:pPr>
        <w:ind w:left="720"/>
        <w:jc w:val="both"/>
        <w:rPr>
          <w:rFonts w:ascii="Arial" w:hAnsi="Arial" w:cs="Arial"/>
          <w:sz w:val="22"/>
          <w:szCs w:val="22"/>
        </w:rPr>
      </w:pPr>
    </w:p>
    <w:p w:rsidR="007257D4" w:rsidRPr="009F49D3" w:rsidRDefault="007257D4" w:rsidP="007257D4">
      <w:pPr>
        <w:widowControl w:val="0"/>
        <w:numPr>
          <w:ilvl w:val="0"/>
          <w:numId w:val="5"/>
        </w:numPr>
        <w:tabs>
          <w:tab w:val="left" w:pos="-1440"/>
        </w:tabs>
        <w:autoSpaceDE w:val="0"/>
        <w:autoSpaceDN w:val="0"/>
        <w:adjustRightInd w:val="0"/>
        <w:jc w:val="both"/>
        <w:rPr>
          <w:rFonts w:ascii="Arial" w:hAnsi="Arial" w:cs="Arial"/>
          <w:color w:val="000000"/>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that will not impact access and recreation. </w:t>
      </w:r>
      <w:r>
        <w:rPr>
          <w:rFonts w:ascii="Arial" w:hAnsi="Arial" w:cs="Arial"/>
          <w:sz w:val="22"/>
          <w:szCs w:val="22"/>
        </w:rPr>
        <w:t xml:space="preserve">The project does not </w:t>
      </w:r>
      <w:r w:rsidRPr="009F49D3">
        <w:rPr>
          <w:rFonts w:ascii="Arial" w:hAnsi="Arial" w:cs="Arial"/>
          <w:color w:val="000000"/>
          <w:sz w:val="22"/>
          <w:szCs w:val="22"/>
        </w:rPr>
        <w:t xml:space="preserve">diminish the public’s use of tidelands or </w:t>
      </w:r>
      <w:proofErr w:type="gramStart"/>
      <w:r w:rsidRPr="009F49D3">
        <w:rPr>
          <w:rFonts w:ascii="Arial" w:hAnsi="Arial" w:cs="Arial"/>
          <w:color w:val="000000"/>
          <w:sz w:val="22"/>
          <w:szCs w:val="22"/>
        </w:rPr>
        <w:t>lands committed</w:t>
      </w:r>
      <w:proofErr w:type="gramEnd"/>
      <w:r w:rsidRPr="009F49D3">
        <w:rPr>
          <w:rFonts w:ascii="Arial" w:hAnsi="Arial" w:cs="Arial"/>
          <w:color w:val="000000"/>
          <w:sz w:val="22"/>
          <w:szCs w:val="22"/>
        </w:rPr>
        <w:t xml:space="preserve"> to public recreation nor alter the aesthetic, visual or recreational value of public use areas.</w:t>
      </w:r>
    </w:p>
    <w:p w:rsidR="007257D4" w:rsidRPr="009F49D3" w:rsidRDefault="007257D4" w:rsidP="007257D4">
      <w:pPr>
        <w:tabs>
          <w:tab w:val="left" w:pos="-1440"/>
        </w:tabs>
        <w:ind w:left="1440"/>
        <w:jc w:val="both"/>
        <w:rPr>
          <w:rFonts w:ascii="Arial" w:hAnsi="Arial" w:cs="Arial"/>
          <w:b/>
          <w:i/>
          <w:color w:val="000000"/>
          <w:sz w:val="22"/>
          <w:szCs w:val="22"/>
        </w:rPr>
      </w:pPr>
    </w:p>
    <w:p w:rsidR="007257D4" w:rsidRPr="004B1227" w:rsidRDefault="007257D4" w:rsidP="007257D4">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lastRenderedPageBreak/>
        <w:t xml:space="preserve"> (D)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7257D4" w:rsidRPr="004B1227" w:rsidRDefault="007257D4" w:rsidP="007257D4">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a.</w:t>
      </w:r>
      <w:r w:rsidRPr="004B1227">
        <w:rPr>
          <w:rFonts w:ascii="Arial" w:hAnsi="Arial" w:cs="Arial"/>
          <w:b/>
          <w:i/>
          <w:color w:val="000000"/>
          <w:sz w:val="22"/>
          <w:szCs w:val="22"/>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7257D4" w:rsidRPr="004B1227" w:rsidRDefault="007257D4" w:rsidP="007257D4">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t>Unavailability of any mitigating measures to manage the type, character, intensity, hours, season or location of such use so that agricultural resources, fragile coastal resources, public safety, or military security, as applicable, are protected;</w:t>
      </w:r>
    </w:p>
    <w:p w:rsidR="007257D4" w:rsidRPr="004B1227" w:rsidRDefault="007257D4" w:rsidP="007257D4">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c.</w:t>
      </w:r>
      <w:r w:rsidRPr="004B1227">
        <w:rPr>
          <w:rFonts w:ascii="Arial" w:hAnsi="Arial" w:cs="Arial"/>
          <w:b/>
          <w:i/>
          <w:color w:val="000000"/>
          <w:sz w:val="22"/>
          <w:szCs w:val="22"/>
        </w:rPr>
        <w:tab/>
        <w:t>Ability of the public, through another reasonable means, to reach the same area of public tidelands as would be made accessible by an access way on the subject land.</w:t>
      </w:r>
    </w:p>
    <w:p w:rsidR="007257D4" w:rsidRPr="00C16379" w:rsidRDefault="007257D4" w:rsidP="007257D4">
      <w:pPr>
        <w:widowControl w:val="0"/>
        <w:numPr>
          <w:ilvl w:val="0"/>
          <w:numId w:val="5"/>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not requesting a Public Access </w:t>
      </w:r>
      <w:proofErr w:type="gramStart"/>
      <w:r w:rsidRPr="00C16379">
        <w:rPr>
          <w:rFonts w:ascii="Arial" w:hAnsi="Arial" w:cs="Arial"/>
          <w:sz w:val="22"/>
          <w:szCs w:val="22"/>
        </w:rPr>
        <w:t>Exception,</w:t>
      </w:r>
      <w:proofErr w:type="gramEnd"/>
      <w:r w:rsidRPr="00C16379">
        <w:rPr>
          <w:rFonts w:ascii="Arial" w:hAnsi="Arial" w:cs="Arial"/>
          <w:sz w:val="22"/>
          <w:szCs w:val="22"/>
        </w:rPr>
        <w:t xml:space="preserve"> therefore these findings do not apply</w:t>
      </w:r>
      <w:r>
        <w:rPr>
          <w:rFonts w:ascii="Arial" w:hAnsi="Arial" w:cs="Arial"/>
          <w:sz w:val="22"/>
          <w:szCs w:val="22"/>
        </w:rPr>
        <w:t>.</w:t>
      </w:r>
    </w:p>
    <w:p w:rsidR="007257D4" w:rsidRPr="00852B6B" w:rsidRDefault="007257D4" w:rsidP="007257D4">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7257D4" w:rsidRDefault="007257D4" w:rsidP="007257D4">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w:t>
      </w:r>
      <w:r w:rsidRPr="00852B6B">
        <w:rPr>
          <w:rFonts w:ascii="Arial" w:hAnsi="Arial" w:cs="Arial"/>
          <w:b/>
          <w:i/>
          <w:color w:val="000000"/>
          <w:sz w:val="22"/>
          <w:szCs w:val="22"/>
        </w:rPr>
        <w:tab/>
        <w:t>Identification and protection of specific habitat values including the reasons supporting the conclusions that such values must be protected by limiting the hours, seasons, or character of public use;</w:t>
      </w:r>
    </w:p>
    <w:p w:rsidR="007257D4" w:rsidRDefault="007257D4" w:rsidP="007257D4">
      <w:pPr>
        <w:pStyle w:val="p1"/>
        <w:numPr>
          <w:ilvl w:val="0"/>
          <w:numId w:val="5"/>
        </w:numPr>
        <w:spacing w:after="0" w:line="240" w:lineRule="auto"/>
        <w:rPr>
          <w:sz w:val="22"/>
          <w:szCs w:val="22"/>
        </w:rPr>
      </w:pPr>
      <w:r>
        <w:rPr>
          <w:sz w:val="22"/>
          <w:szCs w:val="22"/>
        </w:rPr>
        <w:t xml:space="preserve">The project is located in a residential area without sensitive habitat areas.  </w:t>
      </w:r>
    </w:p>
    <w:p w:rsidR="007257D4" w:rsidRDefault="008A4D90" w:rsidP="008A4D90">
      <w:pPr>
        <w:spacing w:before="100" w:beforeAutospacing="1" w:after="100" w:afterAutospacing="1"/>
        <w:ind w:left="720" w:hanging="720"/>
        <w:jc w:val="both"/>
        <w:rPr>
          <w:rFonts w:ascii="Arial" w:hAnsi="Arial" w:cs="Arial"/>
          <w:b/>
          <w:i/>
          <w:color w:val="000000"/>
          <w:sz w:val="22"/>
          <w:szCs w:val="22"/>
        </w:rPr>
      </w:pPr>
      <w:r>
        <w:rPr>
          <w:rFonts w:ascii="Arial" w:hAnsi="Arial" w:cs="Arial"/>
          <w:b/>
          <w:i/>
          <w:color w:val="000000"/>
          <w:sz w:val="22"/>
          <w:szCs w:val="22"/>
        </w:rPr>
        <w:tab/>
      </w:r>
      <w:r w:rsidR="007257D4" w:rsidRPr="00852B6B">
        <w:rPr>
          <w:rFonts w:ascii="Arial" w:hAnsi="Arial" w:cs="Arial"/>
          <w:b/>
          <w:i/>
          <w:color w:val="000000"/>
          <w:sz w:val="22"/>
          <w:szCs w:val="22"/>
        </w:rPr>
        <w:tab/>
        <w:t>b.</w:t>
      </w:r>
      <w:r w:rsidR="007257D4" w:rsidRPr="00852B6B">
        <w:rPr>
          <w:rFonts w:ascii="Arial" w:hAnsi="Arial" w:cs="Arial"/>
          <w:b/>
          <w:i/>
          <w:color w:val="000000"/>
          <w:sz w:val="22"/>
          <w:szCs w:val="22"/>
        </w:rPr>
        <w:tab/>
        <w:t>Topographic constraints of the development site;</w:t>
      </w:r>
    </w:p>
    <w:p w:rsidR="007257D4" w:rsidRDefault="007257D4" w:rsidP="008A4D90">
      <w:pPr>
        <w:pStyle w:val="p1"/>
        <w:numPr>
          <w:ilvl w:val="0"/>
          <w:numId w:val="5"/>
        </w:numPr>
        <w:spacing w:after="0" w:line="240" w:lineRule="auto"/>
        <w:rPr>
          <w:sz w:val="22"/>
          <w:szCs w:val="22"/>
        </w:rPr>
      </w:pPr>
      <w:r>
        <w:rPr>
          <w:sz w:val="22"/>
          <w:szCs w:val="22"/>
        </w:rPr>
        <w:t xml:space="preserve">The project is located on a slightly sloping lot. The lot is accessed on the opposite side of the slope. The property is not near the coast.  </w:t>
      </w:r>
    </w:p>
    <w:p w:rsidR="007257D4" w:rsidRDefault="007257D4" w:rsidP="008A4D90">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c.</w:t>
      </w:r>
      <w:r w:rsidRPr="00852B6B">
        <w:rPr>
          <w:rFonts w:ascii="Arial" w:hAnsi="Arial" w:cs="Arial"/>
          <w:b/>
          <w:i/>
          <w:color w:val="000000"/>
          <w:sz w:val="22"/>
          <w:szCs w:val="22"/>
        </w:rPr>
        <w:tab/>
        <w:t>Recreational needs of the public;</w:t>
      </w:r>
    </w:p>
    <w:p w:rsidR="007257D4" w:rsidRPr="008A4D90" w:rsidRDefault="007257D4" w:rsidP="008A4D90">
      <w:pPr>
        <w:pStyle w:val="ListParagraph"/>
        <w:numPr>
          <w:ilvl w:val="0"/>
          <w:numId w:val="5"/>
        </w:numPr>
        <w:spacing w:before="100" w:beforeAutospacing="1" w:after="100" w:afterAutospacing="1"/>
        <w:jc w:val="both"/>
        <w:rPr>
          <w:rFonts w:ascii="Arial" w:hAnsi="Arial" w:cs="Arial"/>
          <w:b/>
          <w:i/>
          <w:color w:val="000000"/>
          <w:sz w:val="22"/>
          <w:szCs w:val="22"/>
        </w:rPr>
      </w:pPr>
      <w:r w:rsidRPr="008A4D90">
        <w:rPr>
          <w:rFonts w:ascii="Arial" w:hAnsi="Arial" w:cs="Arial"/>
          <w:color w:val="000000"/>
          <w:sz w:val="22"/>
          <w:szCs w:val="22"/>
        </w:rPr>
        <w:t xml:space="preserve">The project does not impact recreational needs of the public. </w:t>
      </w:r>
    </w:p>
    <w:p w:rsidR="007257D4" w:rsidRPr="00852B6B" w:rsidRDefault="007257D4" w:rsidP="007257D4">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d.</w:t>
      </w:r>
      <w:r w:rsidRPr="00852B6B">
        <w:rPr>
          <w:rFonts w:ascii="Arial" w:hAnsi="Arial" w:cs="Arial"/>
          <w:b/>
          <w:i/>
          <w:color w:val="000000"/>
          <w:sz w:val="22"/>
          <w:szCs w:val="22"/>
        </w:rPr>
        <w:tab/>
        <w:t>Rights of privacy of the landowner which could not be mitigated by setting the project back from the access way or otherwise conditioning the development;</w:t>
      </w:r>
    </w:p>
    <w:p w:rsidR="007257D4" w:rsidRPr="00852B6B" w:rsidRDefault="007257D4" w:rsidP="007257D4">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t>The requirements of the possible accepting agency, if an offer of dedication is the mechanism for securing public access;</w:t>
      </w:r>
    </w:p>
    <w:p w:rsidR="007257D4" w:rsidRPr="00852B6B" w:rsidRDefault="007257D4" w:rsidP="007257D4">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Pr="00852B6B">
        <w:rPr>
          <w:rFonts w:ascii="Arial" w:hAnsi="Arial" w:cs="Arial"/>
          <w:b/>
          <w:i/>
          <w:color w:val="000000"/>
          <w:sz w:val="22"/>
          <w:szCs w:val="22"/>
        </w:rPr>
        <w:tab/>
        <w:t>Feasibility of adequate setbacks, fencing, landscaping, and other methods as part of a management plan to regulate public use.</w:t>
      </w:r>
    </w:p>
    <w:p w:rsidR="007257D4" w:rsidRPr="004118F5" w:rsidRDefault="007257D4" w:rsidP="007257D4">
      <w:pPr>
        <w:ind w:left="720"/>
        <w:jc w:val="both"/>
        <w:rPr>
          <w:rFonts w:ascii="Arial" w:hAnsi="Arial" w:cs="Arial"/>
          <w:b/>
          <w:i/>
          <w:color w:val="000000"/>
          <w:sz w:val="22"/>
          <w:szCs w:val="22"/>
        </w:rPr>
      </w:pPr>
      <w:r w:rsidRPr="004118F5">
        <w:rPr>
          <w:rFonts w:ascii="Arial" w:hAnsi="Arial" w:cs="Arial"/>
          <w:b/>
          <w:i/>
          <w:sz w:val="22"/>
          <w:szCs w:val="22"/>
        </w:rPr>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7257D4" w:rsidRPr="00C16379" w:rsidRDefault="007257D4" w:rsidP="007257D4">
      <w:pPr>
        <w:ind w:left="720"/>
        <w:jc w:val="both"/>
        <w:rPr>
          <w:rFonts w:ascii="Arial" w:hAnsi="Arial" w:cs="Arial"/>
          <w:color w:val="000000"/>
          <w:sz w:val="22"/>
          <w:szCs w:val="22"/>
        </w:rPr>
      </w:pPr>
    </w:p>
    <w:p w:rsidR="007257D4" w:rsidRPr="00C16379" w:rsidRDefault="007257D4" w:rsidP="007257D4">
      <w:pPr>
        <w:widowControl w:val="0"/>
        <w:numPr>
          <w:ilvl w:val="0"/>
          <w:numId w:val="5"/>
        </w:numPr>
        <w:autoSpaceDE w:val="0"/>
        <w:autoSpaceDN w:val="0"/>
        <w:adjustRightInd w:val="0"/>
        <w:jc w:val="both"/>
        <w:rPr>
          <w:rFonts w:ascii="Arial" w:hAnsi="Arial" w:cs="Arial"/>
          <w:sz w:val="22"/>
          <w:szCs w:val="22"/>
        </w:rPr>
      </w:pPr>
      <w:r w:rsidRPr="00C16379">
        <w:rPr>
          <w:rFonts w:ascii="Arial" w:hAnsi="Arial" w:cs="Arial"/>
          <w:sz w:val="22"/>
          <w:szCs w:val="22"/>
        </w:rPr>
        <w:t xml:space="preserve">No legal documents </w:t>
      </w:r>
      <w:r w:rsidR="008A4D90">
        <w:rPr>
          <w:rFonts w:ascii="Arial" w:hAnsi="Arial" w:cs="Arial"/>
          <w:sz w:val="22"/>
          <w:szCs w:val="22"/>
        </w:rPr>
        <w:t xml:space="preserve">to ensure public access rights </w:t>
      </w:r>
      <w:r w:rsidRPr="00C16379">
        <w:rPr>
          <w:rFonts w:ascii="Arial" w:hAnsi="Arial" w:cs="Arial"/>
          <w:sz w:val="22"/>
          <w:szCs w:val="22"/>
        </w:rPr>
        <w:t>are required for the proposed project</w:t>
      </w:r>
      <w:r>
        <w:rPr>
          <w:rFonts w:ascii="Arial" w:hAnsi="Arial" w:cs="Arial"/>
          <w:sz w:val="22"/>
          <w:szCs w:val="22"/>
        </w:rPr>
        <w:t>.</w:t>
      </w:r>
    </w:p>
    <w:p w:rsidR="007257D4" w:rsidRPr="00C16379" w:rsidRDefault="007257D4" w:rsidP="007257D4">
      <w:pPr>
        <w:jc w:val="both"/>
        <w:rPr>
          <w:rFonts w:ascii="Arial" w:hAnsi="Arial" w:cs="Arial"/>
          <w:sz w:val="22"/>
          <w:szCs w:val="22"/>
        </w:rPr>
      </w:pPr>
      <w:r w:rsidRPr="00C16379">
        <w:rPr>
          <w:rFonts w:ascii="Arial" w:hAnsi="Arial" w:cs="Arial"/>
          <w:color w:val="000000"/>
          <w:sz w:val="22"/>
          <w:szCs w:val="22"/>
        </w:rPr>
        <w:tab/>
      </w:r>
    </w:p>
    <w:p w:rsidR="007257D4" w:rsidRPr="004118F5" w:rsidRDefault="007257D4" w:rsidP="007257D4">
      <w:pPr>
        <w:ind w:firstLine="720"/>
        <w:jc w:val="both"/>
        <w:rPr>
          <w:rFonts w:ascii="Arial" w:hAnsi="Arial" w:cs="Arial"/>
          <w:b/>
          <w:i/>
          <w:color w:val="000000"/>
          <w:sz w:val="22"/>
          <w:szCs w:val="22"/>
        </w:rPr>
      </w:pPr>
      <w:r w:rsidRPr="004118F5">
        <w:rPr>
          <w:rFonts w:ascii="Arial" w:hAnsi="Arial" w:cs="Arial"/>
          <w:b/>
          <w:i/>
          <w:sz w:val="22"/>
          <w:szCs w:val="22"/>
        </w:rPr>
        <w:t xml:space="preserve">(D) (6) </w:t>
      </w:r>
      <w:r w:rsidRPr="004118F5">
        <w:rPr>
          <w:rFonts w:ascii="Arial" w:hAnsi="Arial" w:cs="Arial"/>
          <w:b/>
          <w:i/>
          <w:color w:val="000000"/>
          <w:sz w:val="22"/>
          <w:szCs w:val="22"/>
        </w:rPr>
        <w:t xml:space="preserve">Project complies with visitor-serving and recreational use policies; </w:t>
      </w:r>
    </w:p>
    <w:p w:rsidR="007257D4" w:rsidRDefault="007257D4" w:rsidP="007257D4">
      <w:pPr>
        <w:pStyle w:val="Heading7"/>
        <w:jc w:val="both"/>
      </w:pPr>
    </w:p>
    <w:p w:rsidR="007257D4" w:rsidRPr="0042763F" w:rsidRDefault="00937D71" w:rsidP="007257D4">
      <w:pPr>
        <w:pStyle w:val="BodyTextIndent3"/>
        <w:tabs>
          <w:tab w:val="left" w:pos="3150"/>
        </w:tabs>
        <w:ind w:left="720"/>
        <w:rPr>
          <w:rFonts w:ascii="Arial" w:hAnsi="Arial" w:cs="Arial"/>
          <w:i/>
          <w:sz w:val="22"/>
          <w:szCs w:val="22"/>
        </w:rPr>
      </w:pPr>
      <w:r w:rsidRPr="00937D71">
        <w:rPr>
          <w:rFonts w:ascii="Arial" w:hAnsi="Arial" w:cs="Arial"/>
          <w:b w:val="0"/>
          <w:i/>
          <w:sz w:val="22"/>
          <w:szCs w:val="22"/>
        </w:rPr>
        <w:tab/>
      </w:r>
      <w:r w:rsidR="007257D4" w:rsidRPr="0042763F">
        <w:rPr>
          <w:rFonts w:ascii="Arial" w:hAnsi="Arial" w:cs="Arial"/>
          <w:i/>
          <w:sz w:val="22"/>
          <w:szCs w:val="22"/>
          <w:u w:val="single"/>
        </w:rPr>
        <w:t>SEC. 30222</w:t>
      </w:r>
    </w:p>
    <w:p w:rsidR="007257D4" w:rsidRDefault="00937D71" w:rsidP="007257D4">
      <w:pPr>
        <w:pStyle w:val="BodyTextIndent3"/>
        <w:tabs>
          <w:tab w:val="left" w:pos="3150"/>
        </w:tabs>
        <w:ind w:left="720"/>
        <w:rPr>
          <w:rFonts w:ascii="Arial" w:hAnsi="Arial" w:cs="Arial"/>
          <w:i/>
          <w:sz w:val="22"/>
          <w:szCs w:val="22"/>
        </w:rPr>
      </w:pPr>
      <w:r w:rsidRPr="0042763F">
        <w:rPr>
          <w:rFonts w:ascii="Arial" w:hAnsi="Arial" w:cs="Arial"/>
          <w:i/>
          <w:sz w:val="22"/>
          <w:szCs w:val="22"/>
        </w:rPr>
        <w:tab/>
      </w:r>
      <w:r w:rsidR="007257D4" w:rsidRPr="0042763F">
        <w:rPr>
          <w:rFonts w:ascii="Arial" w:hAnsi="Arial" w:cs="Arial"/>
          <w:i/>
          <w:sz w:val="22"/>
          <w:szCs w:val="22"/>
        </w:rPr>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42763F" w:rsidRPr="0042763F" w:rsidRDefault="0042763F" w:rsidP="007257D4">
      <w:pPr>
        <w:pStyle w:val="BodyTextIndent3"/>
        <w:tabs>
          <w:tab w:val="left" w:pos="3150"/>
        </w:tabs>
        <w:ind w:left="720"/>
        <w:rPr>
          <w:rFonts w:ascii="Arial" w:hAnsi="Arial" w:cs="Arial"/>
          <w:i/>
          <w:sz w:val="22"/>
          <w:szCs w:val="22"/>
        </w:rPr>
      </w:pPr>
    </w:p>
    <w:p w:rsidR="007257D4" w:rsidRPr="0042763F" w:rsidRDefault="007257D4" w:rsidP="007257D4">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42763F">
        <w:rPr>
          <w:rFonts w:ascii="Arial" w:hAnsi="Arial" w:cs="Arial"/>
          <w:b w:val="0"/>
          <w:sz w:val="22"/>
          <w:szCs w:val="22"/>
        </w:rPr>
        <w:t xml:space="preserve">The project involves a single family home on a residential lot of record.    </w:t>
      </w:r>
    </w:p>
    <w:p w:rsidR="0042763F" w:rsidRPr="0042763F" w:rsidRDefault="0042763F" w:rsidP="0042763F">
      <w:pPr>
        <w:pStyle w:val="BodyTextIndent3"/>
        <w:widowControl w:val="0"/>
        <w:tabs>
          <w:tab w:val="left" w:pos="3150"/>
        </w:tabs>
        <w:autoSpaceDE w:val="0"/>
        <w:autoSpaceDN w:val="0"/>
        <w:adjustRightInd w:val="0"/>
        <w:spacing w:after="120"/>
        <w:ind w:firstLine="0"/>
        <w:rPr>
          <w:rFonts w:ascii="Arial" w:hAnsi="Arial" w:cs="Arial"/>
          <w:b w:val="0"/>
          <w:i/>
          <w:sz w:val="22"/>
          <w:szCs w:val="22"/>
        </w:rPr>
      </w:pPr>
    </w:p>
    <w:p w:rsidR="007257D4" w:rsidRPr="0042763F" w:rsidRDefault="00937D71" w:rsidP="007257D4">
      <w:pPr>
        <w:pStyle w:val="BodyTextIndent3"/>
        <w:tabs>
          <w:tab w:val="left" w:pos="3150"/>
        </w:tabs>
        <w:ind w:left="720"/>
        <w:rPr>
          <w:rFonts w:ascii="Arial" w:hAnsi="Arial" w:cs="Arial"/>
          <w:i/>
          <w:sz w:val="22"/>
          <w:szCs w:val="22"/>
        </w:rPr>
      </w:pPr>
      <w:r w:rsidRPr="00937D71">
        <w:rPr>
          <w:rFonts w:ascii="Arial" w:hAnsi="Arial" w:cs="Arial"/>
          <w:b w:val="0"/>
          <w:i/>
          <w:sz w:val="22"/>
          <w:szCs w:val="22"/>
        </w:rPr>
        <w:tab/>
      </w:r>
      <w:r w:rsidR="007257D4" w:rsidRPr="0042763F">
        <w:rPr>
          <w:rFonts w:ascii="Arial" w:hAnsi="Arial" w:cs="Arial"/>
          <w:i/>
          <w:sz w:val="22"/>
          <w:szCs w:val="22"/>
          <w:u w:val="single"/>
        </w:rPr>
        <w:t>SEC. 30223</w:t>
      </w:r>
    </w:p>
    <w:p w:rsidR="007257D4" w:rsidRDefault="00937D71" w:rsidP="007257D4">
      <w:pPr>
        <w:pStyle w:val="BodyTextIndent3"/>
        <w:tabs>
          <w:tab w:val="left" w:pos="3150"/>
        </w:tabs>
        <w:ind w:left="720"/>
        <w:rPr>
          <w:rFonts w:ascii="Arial" w:hAnsi="Arial" w:cs="Arial"/>
          <w:i/>
          <w:sz w:val="22"/>
          <w:szCs w:val="22"/>
        </w:rPr>
      </w:pPr>
      <w:r w:rsidRPr="0042763F">
        <w:rPr>
          <w:rFonts w:ascii="Arial" w:hAnsi="Arial" w:cs="Arial"/>
          <w:i/>
          <w:sz w:val="22"/>
          <w:szCs w:val="22"/>
        </w:rPr>
        <w:tab/>
      </w:r>
      <w:r w:rsidR="007257D4" w:rsidRPr="0042763F">
        <w:rPr>
          <w:rFonts w:ascii="Arial" w:hAnsi="Arial" w:cs="Arial"/>
          <w:i/>
          <w:sz w:val="22"/>
          <w:szCs w:val="22"/>
        </w:rPr>
        <w:t>Upland areas necessary to support coastal recreational uses shall be reserved for such uses, where feasible.</w:t>
      </w:r>
    </w:p>
    <w:p w:rsidR="0042763F" w:rsidRPr="0042763F" w:rsidRDefault="0042763F" w:rsidP="007257D4">
      <w:pPr>
        <w:pStyle w:val="BodyTextIndent3"/>
        <w:tabs>
          <w:tab w:val="left" w:pos="3150"/>
        </w:tabs>
        <w:ind w:left="720"/>
        <w:rPr>
          <w:rFonts w:ascii="Arial" w:hAnsi="Arial" w:cs="Arial"/>
          <w:i/>
          <w:sz w:val="22"/>
          <w:szCs w:val="22"/>
        </w:rPr>
      </w:pPr>
    </w:p>
    <w:p w:rsidR="007257D4" w:rsidRPr="0042763F" w:rsidRDefault="007257D4" w:rsidP="007257D4">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42763F">
        <w:rPr>
          <w:rFonts w:ascii="Arial" w:hAnsi="Arial" w:cs="Arial"/>
          <w:b w:val="0"/>
          <w:sz w:val="22"/>
          <w:szCs w:val="22"/>
        </w:rPr>
        <w:t xml:space="preserve">The project involves a single family home on a residential lot of record.  </w:t>
      </w:r>
    </w:p>
    <w:p w:rsidR="0042763F" w:rsidRPr="0042763F" w:rsidRDefault="0042763F" w:rsidP="0042763F">
      <w:pPr>
        <w:pStyle w:val="BodyTextIndent3"/>
        <w:widowControl w:val="0"/>
        <w:tabs>
          <w:tab w:val="left" w:pos="3150"/>
        </w:tabs>
        <w:autoSpaceDE w:val="0"/>
        <w:autoSpaceDN w:val="0"/>
        <w:adjustRightInd w:val="0"/>
        <w:spacing w:after="120"/>
        <w:ind w:firstLine="0"/>
        <w:rPr>
          <w:rFonts w:ascii="Arial" w:hAnsi="Arial" w:cs="Arial"/>
          <w:b w:val="0"/>
          <w:i/>
          <w:sz w:val="22"/>
          <w:szCs w:val="22"/>
        </w:rPr>
      </w:pPr>
    </w:p>
    <w:p w:rsidR="007257D4" w:rsidRPr="00741646" w:rsidRDefault="007257D4" w:rsidP="007257D4">
      <w:pPr>
        <w:pStyle w:val="Heading7"/>
        <w:ind w:left="720"/>
        <w:jc w:val="both"/>
        <w:rPr>
          <w:rFonts w:ascii="Arial" w:hAnsi="Arial" w:cs="Arial"/>
          <w:b/>
          <w:i/>
          <w:sz w:val="22"/>
          <w:szCs w:val="22"/>
        </w:rPr>
      </w:pPr>
      <w:r w:rsidRPr="00741646">
        <w:rPr>
          <w:rFonts w:ascii="Arial" w:hAnsi="Arial" w:cs="Arial"/>
          <w:b/>
          <w:i/>
          <w:sz w:val="22"/>
          <w:szCs w:val="22"/>
        </w:rPr>
        <w:t>c)  Visitor-serving facilities that cannot be feasibly located in existing developed areas shall be located in existing isolated developments or at selected points of attraction for visitors.</w:t>
      </w:r>
    </w:p>
    <w:p w:rsidR="007257D4" w:rsidRPr="006961C5" w:rsidRDefault="007257D4" w:rsidP="007257D4">
      <w:pPr>
        <w:jc w:val="both"/>
        <w:rPr>
          <w:rFonts w:ascii="Arial" w:hAnsi="Arial" w:cs="Arial"/>
          <w:b/>
          <w:i/>
          <w:iCs/>
          <w:sz w:val="22"/>
          <w:szCs w:val="22"/>
        </w:rPr>
      </w:pPr>
    </w:p>
    <w:p w:rsidR="007257D4" w:rsidRPr="0042763F" w:rsidRDefault="007257D4" w:rsidP="007257D4">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42763F">
        <w:rPr>
          <w:rFonts w:ascii="Arial" w:hAnsi="Arial" w:cs="Arial"/>
          <w:b w:val="0"/>
          <w:sz w:val="22"/>
          <w:szCs w:val="22"/>
        </w:rPr>
        <w:t xml:space="preserve">The project involves a single family home on a residential lot of record.  </w:t>
      </w:r>
    </w:p>
    <w:p w:rsidR="0042763F" w:rsidRPr="0042763F" w:rsidRDefault="0042763F" w:rsidP="0042763F">
      <w:pPr>
        <w:pStyle w:val="BodyTextIndent3"/>
        <w:widowControl w:val="0"/>
        <w:tabs>
          <w:tab w:val="left" w:pos="3150"/>
        </w:tabs>
        <w:autoSpaceDE w:val="0"/>
        <w:autoSpaceDN w:val="0"/>
        <w:adjustRightInd w:val="0"/>
        <w:spacing w:after="120"/>
        <w:ind w:firstLine="0"/>
        <w:rPr>
          <w:rFonts w:ascii="Arial" w:hAnsi="Arial" w:cs="Arial"/>
          <w:b w:val="0"/>
          <w:i/>
          <w:sz w:val="22"/>
          <w:szCs w:val="22"/>
        </w:rPr>
      </w:pPr>
    </w:p>
    <w:p w:rsidR="007257D4" w:rsidRPr="0012556E" w:rsidRDefault="007257D4" w:rsidP="007257D4">
      <w:pPr>
        <w:ind w:left="720"/>
        <w:jc w:val="both"/>
        <w:rPr>
          <w:rFonts w:ascii="Arial" w:hAnsi="Arial" w:cs="Arial"/>
          <w:b/>
          <w:i/>
          <w:color w:val="000000"/>
          <w:sz w:val="22"/>
          <w:szCs w:val="22"/>
        </w:rPr>
      </w:pPr>
      <w:r w:rsidRPr="0012556E">
        <w:rPr>
          <w:rFonts w:ascii="Arial" w:hAnsi="Arial" w:cs="Arial"/>
          <w:b/>
          <w:i/>
          <w:sz w:val="22"/>
          <w:szCs w:val="22"/>
        </w:rPr>
        <w:t xml:space="preserve"> (D)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7257D4" w:rsidRPr="00C16379" w:rsidRDefault="007257D4" w:rsidP="007257D4">
      <w:pPr>
        <w:ind w:left="720"/>
        <w:jc w:val="both"/>
        <w:rPr>
          <w:rFonts w:ascii="Arial" w:hAnsi="Arial" w:cs="Arial"/>
          <w:i/>
          <w:sz w:val="22"/>
          <w:szCs w:val="22"/>
        </w:rPr>
      </w:pPr>
    </w:p>
    <w:p w:rsidR="007257D4" w:rsidRPr="0042763F" w:rsidRDefault="007257D4" w:rsidP="007257D4">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42763F">
        <w:rPr>
          <w:rFonts w:ascii="Arial" w:hAnsi="Arial" w:cs="Arial"/>
          <w:b w:val="0"/>
          <w:sz w:val="22"/>
          <w:szCs w:val="22"/>
        </w:rPr>
        <w:t xml:space="preserve">The project involves the construction of a single family home.  The project complies with applicable standards and requirements for provision for parking, pedestrian access, </w:t>
      </w:r>
      <w:proofErr w:type="gramStart"/>
      <w:r w:rsidRPr="0042763F">
        <w:rPr>
          <w:rFonts w:ascii="Arial" w:hAnsi="Arial" w:cs="Arial"/>
          <w:b w:val="0"/>
          <w:sz w:val="22"/>
          <w:szCs w:val="22"/>
        </w:rPr>
        <w:t>alternate</w:t>
      </w:r>
      <w:proofErr w:type="gramEnd"/>
      <w:r w:rsidRPr="0042763F">
        <w:rPr>
          <w:rFonts w:ascii="Arial" w:hAnsi="Arial" w:cs="Arial"/>
          <w:b w:val="0"/>
          <w:sz w:val="22"/>
          <w:szCs w:val="22"/>
        </w:rPr>
        <w:t xml:space="preserve"> means of transportation and/or traffic improvements.  </w:t>
      </w:r>
    </w:p>
    <w:p w:rsidR="007257D4" w:rsidRPr="000F65F5" w:rsidRDefault="007257D4" w:rsidP="007257D4">
      <w:pPr>
        <w:jc w:val="both"/>
        <w:rPr>
          <w:rFonts w:ascii="Arial" w:hAnsi="Arial" w:cs="Arial"/>
          <w:sz w:val="22"/>
          <w:szCs w:val="22"/>
        </w:rPr>
      </w:pPr>
    </w:p>
    <w:p w:rsidR="007257D4" w:rsidRPr="003D77BB" w:rsidRDefault="007257D4" w:rsidP="007257D4">
      <w:pPr>
        <w:ind w:left="720"/>
        <w:jc w:val="both"/>
        <w:rPr>
          <w:rFonts w:ascii="Arial" w:hAnsi="Arial" w:cs="Arial"/>
          <w:b/>
          <w:i/>
          <w:sz w:val="22"/>
          <w:szCs w:val="22"/>
        </w:rPr>
      </w:pPr>
      <w:r w:rsidRPr="003D77BB">
        <w:rPr>
          <w:rFonts w:ascii="Arial" w:hAnsi="Arial" w:cs="Arial"/>
          <w:b/>
          <w:i/>
          <w:sz w:val="22"/>
          <w:szCs w:val="22"/>
        </w:rPr>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7257D4" w:rsidRPr="00C16379" w:rsidRDefault="007257D4" w:rsidP="007257D4">
      <w:pPr>
        <w:ind w:left="720"/>
        <w:jc w:val="both"/>
        <w:rPr>
          <w:rFonts w:ascii="Arial" w:hAnsi="Arial" w:cs="Arial"/>
          <w:sz w:val="22"/>
          <w:szCs w:val="22"/>
        </w:rPr>
      </w:pPr>
    </w:p>
    <w:p w:rsidR="007257D4" w:rsidRDefault="007257D4" w:rsidP="007257D4">
      <w:pPr>
        <w:widowControl w:val="0"/>
        <w:numPr>
          <w:ilvl w:val="0"/>
          <w:numId w:val="4"/>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complies with the design guidelines and standards established by the Municipal Code.  </w:t>
      </w:r>
    </w:p>
    <w:p w:rsidR="007257D4" w:rsidRPr="00C16379" w:rsidRDefault="007257D4" w:rsidP="007257D4">
      <w:pPr>
        <w:ind w:left="720"/>
        <w:jc w:val="both"/>
        <w:rPr>
          <w:rFonts w:ascii="Arial" w:hAnsi="Arial" w:cs="Arial"/>
          <w:sz w:val="22"/>
          <w:szCs w:val="22"/>
        </w:rPr>
      </w:pPr>
      <w:r w:rsidRPr="00C16379">
        <w:rPr>
          <w:rFonts w:ascii="Arial" w:hAnsi="Arial" w:cs="Arial"/>
          <w:sz w:val="22"/>
          <w:szCs w:val="22"/>
        </w:rPr>
        <w:t xml:space="preserve"> </w:t>
      </w:r>
    </w:p>
    <w:p w:rsidR="007257D4" w:rsidRPr="00A8062F" w:rsidRDefault="007257D4" w:rsidP="007257D4">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7257D4" w:rsidRPr="00C16379" w:rsidRDefault="007257D4" w:rsidP="007257D4">
      <w:pPr>
        <w:jc w:val="both"/>
        <w:rPr>
          <w:rFonts w:ascii="Arial" w:hAnsi="Arial" w:cs="Arial"/>
          <w:sz w:val="22"/>
          <w:szCs w:val="22"/>
        </w:rPr>
      </w:pPr>
    </w:p>
    <w:p w:rsidR="007257D4" w:rsidRPr="003C1715" w:rsidRDefault="007257D4" w:rsidP="007257D4">
      <w:pPr>
        <w:widowControl w:val="0"/>
        <w:numPr>
          <w:ilvl w:val="0"/>
          <w:numId w:val="4"/>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rPr>
          <w:rFonts w:ascii="Arial" w:hAnsi="Arial"/>
          <w:sz w:val="22"/>
          <w:szCs w:val="22"/>
        </w:rPr>
      </w:pPr>
      <w:r w:rsidRPr="003C1715">
        <w:rPr>
          <w:rFonts w:ascii="Arial" w:hAnsi="Arial"/>
          <w:sz w:val="22"/>
          <w:szCs w:val="22"/>
        </w:rPr>
        <w:t xml:space="preserve">The project </w:t>
      </w:r>
      <w:r>
        <w:rPr>
          <w:rFonts w:ascii="Arial" w:hAnsi="Arial"/>
          <w:sz w:val="22"/>
          <w:szCs w:val="22"/>
        </w:rPr>
        <w:t xml:space="preserve">will not negatively impact public landmarks and/or public views.  The project will not block or detract from public views to and along Capitola’s shoreline.  </w:t>
      </w:r>
    </w:p>
    <w:p w:rsidR="007257D4" w:rsidRPr="00146C2C" w:rsidRDefault="007257D4" w:rsidP="007257D4">
      <w:pPr>
        <w:ind w:left="720"/>
        <w:jc w:val="both"/>
        <w:rPr>
          <w:rFonts w:ascii="Arial" w:hAnsi="Arial" w:cs="Arial"/>
          <w:sz w:val="22"/>
          <w:szCs w:val="22"/>
        </w:rPr>
      </w:pPr>
    </w:p>
    <w:p w:rsidR="007257D4" w:rsidRPr="00412616" w:rsidRDefault="007257D4" w:rsidP="007257D4">
      <w:pPr>
        <w:ind w:left="720"/>
        <w:jc w:val="both"/>
        <w:rPr>
          <w:rFonts w:ascii="Arial" w:hAnsi="Arial" w:cs="Arial"/>
          <w:b/>
          <w:i/>
          <w:color w:val="000000"/>
          <w:sz w:val="22"/>
          <w:szCs w:val="22"/>
        </w:rPr>
      </w:pPr>
      <w:r w:rsidRPr="00146C2C">
        <w:rPr>
          <w:rFonts w:ascii="Arial" w:hAnsi="Arial" w:cs="Arial"/>
          <w:b/>
          <w:i/>
          <w:sz w:val="22"/>
          <w:szCs w:val="22"/>
        </w:rPr>
        <w:t>(</w:t>
      </w: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7257D4" w:rsidRPr="00C16379" w:rsidRDefault="007257D4" w:rsidP="007257D4">
      <w:pPr>
        <w:ind w:left="720"/>
        <w:jc w:val="both"/>
        <w:rPr>
          <w:rFonts w:ascii="Arial" w:hAnsi="Arial" w:cs="Arial"/>
          <w:color w:val="000000"/>
          <w:sz w:val="22"/>
          <w:szCs w:val="22"/>
        </w:rPr>
      </w:pPr>
    </w:p>
    <w:p w:rsidR="007257D4" w:rsidRPr="0042763F" w:rsidRDefault="007257D4" w:rsidP="007257D4">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42763F">
        <w:rPr>
          <w:rFonts w:ascii="Arial" w:hAnsi="Arial" w:cs="Arial"/>
          <w:b w:val="0"/>
          <w:sz w:val="22"/>
          <w:szCs w:val="22"/>
        </w:rPr>
        <w:t xml:space="preserve">The project is located on a legal lot of record with available water and sewer services.  </w:t>
      </w:r>
    </w:p>
    <w:p w:rsidR="007257D4" w:rsidRPr="00C16379" w:rsidRDefault="007257D4" w:rsidP="007257D4">
      <w:pPr>
        <w:jc w:val="both"/>
        <w:rPr>
          <w:rFonts w:ascii="Arial" w:hAnsi="Arial" w:cs="Arial"/>
          <w:sz w:val="22"/>
          <w:szCs w:val="22"/>
        </w:rPr>
      </w:pPr>
    </w:p>
    <w:p w:rsidR="007257D4" w:rsidRPr="005D3AF6" w:rsidRDefault="007257D4" w:rsidP="007257D4">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7257D4" w:rsidRPr="00C16379" w:rsidRDefault="007257D4" w:rsidP="007257D4">
      <w:pPr>
        <w:pStyle w:val="ListParagraph"/>
        <w:jc w:val="both"/>
        <w:rPr>
          <w:rFonts w:ascii="Arial" w:hAnsi="Arial" w:cs="Arial"/>
          <w:sz w:val="22"/>
          <w:szCs w:val="22"/>
        </w:rPr>
      </w:pPr>
    </w:p>
    <w:p w:rsidR="007257D4" w:rsidRPr="0042763F" w:rsidRDefault="007257D4" w:rsidP="007257D4">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42763F">
        <w:rPr>
          <w:rFonts w:ascii="Arial" w:hAnsi="Arial" w:cs="Arial"/>
          <w:b w:val="0"/>
          <w:sz w:val="22"/>
          <w:szCs w:val="22"/>
        </w:rPr>
        <w:t xml:space="preserve">The project is located within close proximity of the Capitola fire department.  Water is available at the location.  </w:t>
      </w:r>
    </w:p>
    <w:p w:rsidR="007257D4" w:rsidRPr="0042763F" w:rsidRDefault="0042763F" w:rsidP="007257D4">
      <w:pPr>
        <w:pStyle w:val="BodyTextIndent3"/>
        <w:tabs>
          <w:tab w:val="left" w:pos="3150"/>
        </w:tabs>
        <w:ind w:left="720"/>
        <w:rPr>
          <w:rFonts w:ascii="Arial" w:hAnsi="Arial" w:cs="Arial"/>
          <w:i/>
          <w:color w:val="000000"/>
          <w:sz w:val="22"/>
          <w:szCs w:val="22"/>
        </w:rPr>
      </w:pPr>
      <w:r>
        <w:rPr>
          <w:rFonts w:ascii="Arial" w:hAnsi="Arial" w:cs="Arial"/>
          <w:i/>
          <w:sz w:val="22"/>
          <w:szCs w:val="22"/>
        </w:rPr>
        <w:tab/>
      </w:r>
      <w:r w:rsidR="007257D4" w:rsidRPr="0042763F">
        <w:rPr>
          <w:rFonts w:ascii="Arial" w:hAnsi="Arial" w:cs="Arial"/>
          <w:i/>
          <w:sz w:val="22"/>
          <w:szCs w:val="22"/>
        </w:rPr>
        <w:t xml:space="preserve"> (D) (12) </w:t>
      </w:r>
      <w:r w:rsidR="007257D4" w:rsidRPr="0042763F">
        <w:rPr>
          <w:rFonts w:ascii="Arial" w:hAnsi="Arial" w:cs="Arial"/>
          <w:i/>
          <w:color w:val="000000"/>
          <w:sz w:val="22"/>
          <w:szCs w:val="22"/>
        </w:rPr>
        <w:t>Project complies with water and energy conservation standards;</w:t>
      </w:r>
    </w:p>
    <w:p w:rsidR="007257D4" w:rsidRPr="00C16379" w:rsidRDefault="007257D4" w:rsidP="007257D4">
      <w:pPr>
        <w:ind w:left="720"/>
        <w:jc w:val="both"/>
        <w:rPr>
          <w:rFonts w:ascii="Arial" w:hAnsi="Arial" w:cs="Arial"/>
          <w:color w:val="000000"/>
          <w:sz w:val="22"/>
          <w:szCs w:val="22"/>
        </w:rPr>
      </w:pPr>
    </w:p>
    <w:p w:rsidR="007257D4" w:rsidRPr="0042763F" w:rsidRDefault="007257D4" w:rsidP="007257D4">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42763F">
        <w:rPr>
          <w:rFonts w:ascii="Arial" w:hAnsi="Arial" w:cs="Arial"/>
          <w:b w:val="0"/>
          <w:sz w:val="22"/>
          <w:szCs w:val="22"/>
        </w:rPr>
        <w:t xml:space="preserve">The project is for a single family home.  The GHG emissions for the project are projected at less than significant impact. All water fixtures must comply with the low-flow standards of the </w:t>
      </w:r>
      <w:proofErr w:type="spellStart"/>
      <w:r w:rsidRPr="0042763F">
        <w:rPr>
          <w:rFonts w:ascii="Arial" w:hAnsi="Arial" w:cs="Arial"/>
          <w:b w:val="0"/>
          <w:sz w:val="22"/>
          <w:szCs w:val="22"/>
        </w:rPr>
        <w:t>soquel</w:t>
      </w:r>
      <w:proofErr w:type="spellEnd"/>
      <w:r w:rsidRPr="0042763F">
        <w:rPr>
          <w:rFonts w:ascii="Arial" w:hAnsi="Arial" w:cs="Arial"/>
          <w:b w:val="0"/>
          <w:sz w:val="22"/>
          <w:szCs w:val="22"/>
        </w:rPr>
        <w:t xml:space="preserve"> creek water district.</w:t>
      </w:r>
    </w:p>
    <w:p w:rsidR="007257D4" w:rsidRPr="004C28D5" w:rsidRDefault="007257D4" w:rsidP="007257D4">
      <w:pPr>
        <w:ind w:left="720"/>
        <w:jc w:val="both"/>
        <w:rPr>
          <w:rFonts w:ascii="Arial" w:hAnsi="Arial" w:cs="Arial"/>
          <w:sz w:val="22"/>
          <w:szCs w:val="22"/>
        </w:rPr>
      </w:pPr>
    </w:p>
    <w:p w:rsidR="007257D4" w:rsidRPr="00DD3E99" w:rsidRDefault="007257D4" w:rsidP="007257D4">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7257D4" w:rsidRPr="00C16379" w:rsidRDefault="007257D4" w:rsidP="007257D4">
      <w:pPr>
        <w:ind w:left="720"/>
        <w:jc w:val="both"/>
        <w:rPr>
          <w:rFonts w:ascii="Arial" w:hAnsi="Arial" w:cs="Arial"/>
          <w:i/>
          <w:sz w:val="22"/>
          <w:szCs w:val="22"/>
        </w:rPr>
      </w:pPr>
    </w:p>
    <w:p w:rsidR="007257D4" w:rsidRDefault="007257D4" w:rsidP="007257D4">
      <w:pPr>
        <w:widowControl w:val="0"/>
        <w:numPr>
          <w:ilvl w:val="0"/>
          <w:numId w:val="4"/>
        </w:numPr>
        <w:autoSpaceDE w:val="0"/>
        <w:autoSpaceDN w:val="0"/>
        <w:adjustRightInd w:val="0"/>
        <w:ind w:left="720" w:firstLine="0"/>
        <w:jc w:val="both"/>
        <w:rPr>
          <w:rFonts w:ascii="Arial" w:hAnsi="Arial" w:cs="Arial"/>
          <w:sz w:val="22"/>
          <w:szCs w:val="22"/>
        </w:rPr>
      </w:pPr>
      <w:r w:rsidRPr="004C28D5">
        <w:rPr>
          <w:rFonts w:ascii="Arial" w:hAnsi="Arial" w:cs="Arial"/>
          <w:sz w:val="22"/>
          <w:szCs w:val="22"/>
        </w:rPr>
        <w:t xml:space="preserve">The project will be required to </w:t>
      </w:r>
      <w:r>
        <w:rPr>
          <w:rFonts w:ascii="Arial" w:hAnsi="Arial" w:cs="Arial"/>
          <w:sz w:val="22"/>
          <w:szCs w:val="22"/>
        </w:rPr>
        <w:t>pay appropriate fees prior to building permit issuance.</w:t>
      </w:r>
    </w:p>
    <w:p w:rsidR="007257D4" w:rsidRPr="00C16379" w:rsidRDefault="007257D4" w:rsidP="007257D4">
      <w:pPr>
        <w:ind w:left="720"/>
        <w:jc w:val="both"/>
        <w:rPr>
          <w:rFonts w:ascii="Arial" w:hAnsi="Arial" w:cs="Arial"/>
          <w:sz w:val="22"/>
          <w:szCs w:val="22"/>
        </w:rPr>
      </w:pPr>
    </w:p>
    <w:p w:rsidR="007257D4" w:rsidRPr="00B4019B" w:rsidRDefault="007257D4" w:rsidP="007257D4">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7257D4" w:rsidRPr="00C16379" w:rsidRDefault="007257D4" w:rsidP="007257D4">
      <w:pPr>
        <w:jc w:val="both"/>
        <w:rPr>
          <w:rFonts w:ascii="Arial" w:hAnsi="Arial" w:cs="Arial"/>
          <w:color w:val="000000"/>
          <w:sz w:val="22"/>
          <w:szCs w:val="22"/>
        </w:rPr>
      </w:pPr>
    </w:p>
    <w:p w:rsidR="007257D4" w:rsidRPr="0042763F" w:rsidRDefault="007257D4" w:rsidP="0042763F">
      <w:pPr>
        <w:pStyle w:val="ListParagraph"/>
        <w:widowControl w:val="0"/>
        <w:numPr>
          <w:ilvl w:val="0"/>
          <w:numId w:val="4"/>
        </w:numPr>
        <w:autoSpaceDE w:val="0"/>
        <w:autoSpaceDN w:val="0"/>
        <w:adjustRightInd w:val="0"/>
        <w:jc w:val="both"/>
        <w:rPr>
          <w:rFonts w:ascii="Arial" w:hAnsi="Arial" w:cs="Arial"/>
          <w:sz w:val="22"/>
          <w:szCs w:val="22"/>
        </w:rPr>
      </w:pPr>
      <w:r w:rsidRPr="0042763F">
        <w:rPr>
          <w:rFonts w:ascii="Arial" w:hAnsi="Arial" w:cs="Arial"/>
          <w:sz w:val="22"/>
          <w:szCs w:val="22"/>
        </w:rPr>
        <w:t xml:space="preserve">The project does not involve a condo conversion or mobile homes.  </w:t>
      </w:r>
    </w:p>
    <w:p w:rsidR="007257D4" w:rsidRPr="006228AE" w:rsidRDefault="007257D4" w:rsidP="007257D4">
      <w:pPr>
        <w:ind w:left="720"/>
        <w:jc w:val="both"/>
        <w:rPr>
          <w:rFonts w:ascii="Arial" w:hAnsi="Arial" w:cs="Arial"/>
          <w:sz w:val="22"/>
          <w:szCs w:val="22"/>
        </w:rPr>
      </w:pPr>
    </w:p>
    <w:p w:rsidR="007257D4" w:rsidRPr="00B4019B" w:rsidRDefault="007257D4" w:rsidP="007257D4">
      <w:pPr>
        <w:ind w:left="720"/>
        <w:jc w:val="both"/>
        <w:rPr>
          <w:rFonts w:ascii="Arial" w:hAnsi="Arial" w:cs="Arial"/>
          <w:b/>
          <w:i/>
          <w:sz w:val="22"/>
          <w:szCs w:val="22"/>
        </w:rPr>
      </w:pPr>
      <w:r w:rsidRPr="00B4019B">
        <w:rPr>
          <w:rFonts w:ascii="Arial" w:hAnsi="Arial" w:cs="Arial"/>
          <w:b/>
          <w:i/>
          <w:sz w:val="22"/>
          <w:szCs w:val="22"/>
        </w:rPr>
        <w:t xml:space="preserve">(D) (15) </w:t>
      </w:r>
      <w:r w:rsidRPr="00B4019B">
        <w:rPr>
          <w:rFonts w:ascii="Arial" w:hAnsi="Arial" w:cs="Arial"/>
          <w:b/>
          <w:i/>
          <w:color w:val="000000"/>
          <w:sz w:val="22"/>
          <w:szCs w:val="22"/>
        </w:rPr>
        <w:t xml:space="preserve">Project complies with natural resource, habitat, and archaeological protection policies; </w:t>
      </w:r>
    </w:p>
    <w:p w:rsidR="007257D4" w:rsidRPr="00C16379" w:rsidRDefault="007257D4" w:rsidP="007257D4">
      <w:pPr>
        <w:pStyle w:val="ListParagraph"/>
        <w:jc w:val="both"/>
        <w:rPr>
          <w:rFonts w:ascii="Arial" w:hAnsi="Arial" w:cs="Arial"/>
          <w:sz w:val="22"/>
          <w:szCs w:val="22"/>
        </w:rPr>
      </w:pPr>
    </w:p>
    <w:p w:rsidR="007257D4" w:rsidRDefault="007257D4" w:rsidP="007257D4">
      <w:pPr>
        <w:widowControl w:val="0"/>
        <w:numPr>
          <w:ilvl w:val="0"/>
          <w:numId w:val="4"/>
        </w:numPr>
        <w:autoSpaceDE w:val="0"/>
        <w:autoSpaceDN w:val="0"/>
        <w:adjustRightInd w:val="0"/>
        <w:ind w:left="720" w:firstLine="0"/>
        <w:jc w:val="both"/>
        <w:rPr>
          <w:rFonts w:ascii="Arial" w:hAnsi="Arial" w:cs="Arial"/>
          <w:sz w:val="22"/>
          <w:szCs w:val="22"/>
        </w:rPr>
      </w:pPr>
      <w:r>
        <w:rPr>
          <w:rFonts w:ascii="Arial" w:hAnsi="Arial" w:cs="Arial"/>
          <w:sz w:val="22"/>
          <w:szCs w:val="22"/>
        </w:rPr>
        <w:t>Conditions of approval have been included to ensure compliance with established policies.</w:t>
      </w:r>
    </w:p>
    <w:p w:rsidR="007257D4" w:rsidRPr="00BF2FCA" w:rsidRDefault="007257D4" w:rsidP="007257D4">
      <w:pPr>
        <w:ind w:left="720"/>
        <w:jc w:val="both"/>
        <w:rPr>
          <w:rFonts w:ascii="Arial" w:hAnsi="Arial" w:cs="Arial"/>
          <w:sz w:val="22"/>
          <w:szCs w:val="22"/>
        </w:rPr>
      </w:pPr>
    </w:p>
    <w:p w:rsidR="007257D4" w:rsidRPr="00B4019B" w:rsidRDefault="007257D4" w:rsidP="007257D4">
      <w:pPr>
        <w:ind w:firstLine="720"/>
        <w:jc w:val="both"/>
        <w:rPr>
          <w:rFonts w:ascii="Arial" w:hAnsi="Arial" w:cs="Arial"/>
          <w:b/>
          <w:i/>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7257D4" w:rsidRPr="00C16379" w:rsidRDefault="007257D4" w:rsidP="007257D4">
      <w:pPr>
        <w:jc w:val="both"/>
        <w:rPr>
          <w:rFonts w:ascii="Arial" w:hAnsi="Arial" w:cs="Arial"/>
          <w:sz w:val="22"/>
          <w:szCs w:val="22"/>
        </w:rPr>
      </w:pPr>
    </w:p>
    <w:p w:rsidR="007257D4" w:rsidRPr="00C16379" w:rsidRDefault="007257D4" w:rsidP="007257D4">
      <w:pPr>
        <w:widowControl w:val="0"/>
        <w:numPr>
          <w:ilvl w:val="0"/>
          <w:numId w:val="4"/>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outside of any identified sensitive habitats, specifically areas where Monarch Butterflies have been </w:t>
      </w:r>
      <w:r>
        <w:rPr>
          <w:rFonts w:ascii="Arial" w:hAnsi="Arial" w:cs="Arial"/>
          <w:sz w:val="22"/>
          <w:szCs w:val="22"/>
        </w:rPr>
        <w:t xml:space="preserve">encountered, identified and </w:t>
      </w:r>
      <w:r w:rsidRPr="00C16379">
        <w:rPr>
          <w:rFonts w:ascii="Arial" w:hAnsi="Arial" w:cs="Arial"/>
          <w:sz w:val="22"/>
          <w:szCs w:val="22"/>
        </w:rPr>
        <w:t>documented.</w:t>
      </w:r>
    </w:p>
    <w:p w:rsidR="007257D4" w:rsidRPr="00C16379" w:rsidRDefault="007257D4" w:rsidP="007257D4">
      <w:pPr>
        <w:ind w:left="1080"/>
        <w:jc w:val="both"/>
        <w:rPr>
          <w:rFonts w:ascii="Arial" w:hAnsi="Arial" w:cs="Arial"/>
          <w:sz w:val="22"/>
          <w:szCs w:val="22"/>
        </w:rPr>
      </w:pPr>
    </w:p>
    <w:p w:rsidR="007257D4" w:rsidRPr="00B4019B" w:rsidRDefault="007257D4" w:rsidP="007257D4">
      <w:pPr>
        <w:ind w:left="720"/>
        <w:jc w:val="both"/>
        <w:rPr>
          <w:rFonts w:ascii="Arial" w:hAnsi="Arial" w:cs="Arial"/>
          <w:b/>
          <w:i/>
          <w:color w:val="000000"/>
          <w:sz w:val="22"/>
          <w:szCs w:val="22"/>
        </w:rPr>
      </w:pPr>
      <w:r w:rsidRPr="00B4019B">
        <w:rPr>
          <w:rFonts w:ascii="Arial" w:hAnsi="Arial" w:cs="Arial"/>
          <w:b/>
          <w:i/>
          <w:sz w:val="22"/>
          <w:szCs w:val="22"/>
        </w:rPr>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7257D4" w:rsidRPr="00C16379" w:rsidRDefault="007257D4" w:rsidP="007257D4">
      <w:pPr>
        <w:ind w:left="720"/>
        <w:jc w:val="both"/>
        <w:rPr>
          <w:rFonts w:ascii="Arial" w:hAnsi="Arial" w:cs="Arial"/>
          <w:color w:val="000000"/>
          <w:sz w:val="22"/>
          <w:szCs w:val="22"/>
        </w:rPr>
      </w:pPr>
    </w:p>
    <w:p w:rsidR="007257D4" w:rsidRDefault="007257D4" w:rsidP="007257D4">
      <w:pPr>
        <w:widowControl w:val="0"/>
        <w:numPr>
          <w:ilvl w:val="0"/>
          <w:numId w:val="4"/>
        </w:numPr>
        <w:autoSpaceDE w:val="0"/>
        <w:autoSpaceDN w:val="0"/>
        <w:adjustRightInd w:val="0"/>
        <w:jc w:val="both"/>
        <w:rPr>
          <w:rFonts w:ascii="Arial" w:hAnsi="Arial" w:cs="Arial"/>
          <w:sz w:val="22"/>
          <w:szCs w:val="22"/>
        </w:rPr>
      </w:pPr>
      <w:r>
        <w:rPr>
          <w:rFonts w:ascii="Arial" w:hAnsi="Arial" w:cs="Arial"/>
          <w:sz w:val="22"/>
          <w:szCs w:val="22"/>
        </w:rPr>
        <w:t xml:space="preserve">Conditions of approval have been included to ensure compliance with </w:t>
      </w:r>
      <w:r w:rsidRPr="00C16379">
        <w:rPr>
          <w:rFonts w:ascii="Arial" w:hAnsi="Arial" w:cs="Arial"/>
          <w:sz w:val="22"/>
          <w:szCs w:val="22"/>
        </w:rPr>
        <w:t>applicable erosion control measures.</w:t>
      </w:r>
    </w:p>
    <w:p w:rsidR="007257D4" w:rsidRPr="00C16379" w:rsidRDefault="007257D4" w:rsidP="007257D4">
      <w:pPr>
        <w:ind w:left="720"/>
        <w:jc w:val="both"/>
        <w:rPr>
          <w:rFonts w:ascii="Arial" w:hAnsi="Arial" w:cs="Arial"/>
          <w:sz w:val="22"/>
          <w:szCs w:val="22"/>
        </w:rPr>
      </w:pPr>
    </w:p>
    <w:p w:rsidR="007257D4" w:rsidRPr="00B4019B" w:rsidRDefault="007257D4" w:rsidP="007257D4">
      <w:pPr>
        <w:ind w:left="720"/>
        <w:jc w:val="both"/>
        <w:rPr>
          <w:rFonts w:ascii="Arial" w:hAnsi="Arial" w:cs="Arial"/>
          <w:b/>
          <w:i/>
          <w:sz w:val="22"/>
          <w:szCs w:val="22"/>
        </w:rPr>
      </w:pPr>
      <w:r w:rsidRPr="00B4019B">
        <w:rPr>
          <w:rFonts w:ascii="Arial" w:hAnsi="Arial" w:cs="Arial"/>
          <w:b/>
          <w:i/>
          <w:sz w:val="22"/>
          <w:szCs w:val="22"/>
        </w:rPr>
        <w:t xml:space="preserve">(D) (18) </w:t>
      </w:r>
      <w:r w:rsidRPr="00B4019B">
        <w:rPr>
          <w:rFonts w:ascii="Arial" w:hAnsi="Arial" w:cs="Arial"/>
          <w:b/>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7257D4" w:rsidRPr="00C16379" w:rsidRDefault="007257D4" w:rsidP="007257D4">
      <w:pPr>
        <w:pStyle w:val="ListParagraph"/>
        <w:jc w:val="both"/>
        <w:rPr>
          <w:rFonts w:ascii="Arial" w:hAnsi="Arial" w:cs="Arial"/>
          <w:sz w:val="22"/>
          <w:szCs w:val="22"/>
        </w:rPr>
      </w:pPr>
    </w:p>
    <w:p w:rsidR="007257D4" w:rsidRPr="006228AE" w:rsidRDefault="007257D4" w:rsidP="007257D4">
      <w:pPr>
        <w:widowControl w:val="0"/>
        <w:numPr>
          <w:ilvl w:val="0"/>
          <w:numId w:val="4"/>
        </w:numPr>
        <w:autoSpaceDE w:val="0"/>
        <w:autoSpaceDN w:val="0"/>
        <w:adjustRightInd w:val="0"/>
        <w:jc w:val="both"/>
        <w:rPr>
          <w:rFonts w:ascii="Arial" w:hAnsi="Arial" w:cs="Arial"/>
          <w:i/>
          <w:sz w:val="22"/>
          <w:szCs w:val="22"/>
        </w:rPr>
      </w:pPr>
      <w:r>
        <w:rPr>
          <w:rFonts w:ascii="Arial" w:hAnsi="Arial" w:cs="Arial"/>
          <w:sz w:val="22"/>
          <w:szCs w:val="22"/>
        </w:rPr>
        <w:t xml:space="preserve">Geologic/engineering reports have been prepared by qualified professionals for this project.  </w:t>
      </w:r>
      <w:r w:rsidRPr="006228AE">
        <w:rPr>
          <w:rFonts w:ascii="Arial" w:hAnsi="Arial" w:cs="Arial"/>
          <w:sz w:val="22"/>
          <w:szCs w:val="22"/>
        </w:rPr>
        <w:t>Conditions of approval have been included to ensure the proj</w:t>
      </w:r>
      <w:r>
        <w:rPr>
          <w:rFonts w:ascii="Arial" w:hAnsi="Arial" w:cs="Arial"/>
          <w:sz w:val="22"/>
          <w:szCs w:val="22"/>
        </w:rPr>
        <w:t xml:space="preserve">ect applicant shall </w:t>
      </w:r>
      <w:r w:rsidRPr="006228AE">
        <w:rPr>
          <w:rFonts w:ascii="Arial" w:hAnsi="Arial" w:cs="Arial"/>
          <w:sz w:val="22"/>
          <w:szCs w:val="22"/>
        </w:rPr>
        <w:t xml:space="preserve">comply with all applicable requirements of the most recent version of the California Building Standards Code.  </w:t>
      </w:r>
    </w:p>
    <w:p w:rsidR="007257D4" w:rsidRPr="006228AE" w:rsidRDefault="007257D4" w:rsidP="007257D4">
      <w:pPr>
        <w:ind w:left="1080"/>
        <w:jc w:val="both"/>
        <w:rPr>
          <w:rFonts w:ascii="Arial" w:hAnsi="Arial" w:cs="Arial"/>
          <w:i/>
          <w:sz w:val="22"/>
          <w:szCs w:val="22"/>
        </w:rPr>
      </w:pPr>
    </w:p>
    <w:p w:rsidR="007257D4" w:rsidRPr="00AF55C6" w:rsidRDefault="007257D4" w:rsidP="007257D4">
      <w:pPr>
        <w:ind w:left="720"/>
        <w:jc w:val="both"/>
        <w:rPr>
          <w:rFonts w:ascii="Arial" w:hAnsi="Arial" w:cs="Arial"/>
          <w:b/>
          <w:i/>
          <w:color w:val="000000"/>
          <w:sz w:val="22"/>
          <w:szCs w:val="22"/>
        </w:rPr>
      </w:pPr>
      <w:r w:rsidRPr="00AF55C6">
        <w:rPr>
          <w:rFonts w:ascii="Arial" w:hAnsi="Arial" w:cs="Arial"/>
          <w:b/>
          <w:i/>
          <w:sz w:val="22"/>
          <w:szCs w:val="22"/>
        </w:rPr>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7257D4" w:rsidRPr="007E3557" w:rsidRDefault="007257D4" w:rsidP="007257D4">
      <w:pPr>
        <w:ind w:left="1080"/>
        <w:jc w:val="both"/>
        <w:rPr>
          <w:rFonts w:ascii="Arial" w:hAnsi="Arial" w:cs="Arial"/>
          <w:i/>
          <w:sz w:val="22"/>
          <w:szCs w:val="22"/>
        </w:rPr>
      </w:pPr>
    </w:p>
    <w:p w:rsidR="007257D4" w:rsidRPr="00E80D08" w:rsidRDefault="007257D4" w:rsidP="007257D4">
      <w:pPr>
        <w:widowControl w:val="0"/>
        <w:numPr>
          <w:ilvl w:val="0"/>
          <w:numId w:val="4"/>
        </w:numPr>
        <w:autoSpaceDE w:val="0"/>
        <w:autoSpaceDN w:val="0"/>
        <w:adjustRightInd w:val="0"/>
        <w:jc w:val="both"/>
        <w:rPr>
          <w:rFonts w:ascii="Arial" w:hAnsi="Arial" w:cs="Arial"/>
          <w:i/>
          <w:sz w:val="22"/>
          <w:szCs w:val="22"/>
        </w:rPr>
      </w:pPr>
      <w:r>
        <w:rPr>
          <w:rFonts w:ascii="Arial" w:hAnsi="Arial" w:cs="Arial"/>
          <w:sz w:val="22"/>
          <w:szCs w:val="22"/>
        </w:rPr>
        <w:lastRenderedPageBreak/>
        <w:t>Conditions of approval have been included to ensure the project complies with geological, flood</w:t>
      </w:r>
      <w:r w:rsidRPr="00E80D08">
        <w:rPr>
          <w:rFonts w:ascii="Arial" w:hAnsi="Arial" w:cs="Arial"/>
          <w:sz w:val="22"/>
          <w:szCs w:val="22"/>
        </w:rPr>
        <w:t>, and fire hazard</w:t>
      </w:r>
      <w:r>
        <w:rPr>
          <w:rFonts w:ascii="Arial" w:hAnsi="Arial" w:cs="Arial"/>
          <w:sz w:val="22"/>
          <w:szCs w:val="22"/>
        </w:rPr>
        <w:t>s</w:t>
      </w:r>
      <w:r w:rsidRPr="00E80D08">
        <w:rPr>
          <w:rFonts w:ascii="Arial" w:hAnsi="Arial" w:cs="Arial"/>
          <w:sz w:val="22"/>
          <w:szCs w:val="22"/>
        </w:rPr>
        <w:t xml:space="preserve"> </w:t>
      </w:r>
      <w:r>
        <w:rPr>
          <w:rFonts w:ascii="Arial" w:hAnsi="Arial" w:cs="Arial"/>
          <w:sz w:val="22"/>
          <w:szCs w:val="22"/>
        </w:rPr>
        <w:t xml:space="preserve">and </w:t>
      </w:r>
      <w:r w:rsidRPr="00E80D08">
        <w:rPr>
          <w:rFonts w:ascii="Arial" w:hAnsi="Arial" w:cs="Arial"/>
          <w:sz w:val="22"/>
          <w:szCs w:val="22"/>
        </w:rPr>
        <w:t>are accounted for and will be mitigated in the project design.</w:t>
      </w:r>
    </w:p>
    <w:p w:rsidR="007257D4" w:rsidRPr="00C16379" w:rsidRDefault="007257D4" w:rsidP="007257D4">
      <w:pPr>
        <w:ind w:left="720"/>
        <w:jc w:val="both"/>
        <w:rPr>
          <w:rFonts w:ascii="Arial" w:hAnsi="Arial" w:cs="Arial"/>
          <w:sz w:val="22"/>
          <w:szCs w:val="22"/>
        </w:rPr>
      </w:pPr>
      <w:r w:rsidRPr="00C16379">
        <w:rPr>
          <w:rFonts w:ascii="Arial" w:hAnsi="Arial" w:cs="Arial"/>
          <w:sz w:val="22"/>
          <w:szCs w:val="22"/>
        </w:rPr>
        <w:t xml:space="preserve">  </w:t>
      </w:r>
    </w:p>
    <w:p w:rsidR="007257D4" w:rsidRPr="00710DB9" w:rsidRDefault="007257D4" w:rsidP="007257D4">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7257D4" w:rsidRPr="00C16379" w:rsidRDefault="007257D4" w:rsidP="007257D4">
      <w:pPr>
        <w:pStyle w:val="ListParagraph"/>
        <w:jc w:val="both"/>
        <w:rPr>
          <w:rFonts w:ascii="Arial" w:hAnsi="Arial" w:cs="Arial"/>
          <w:sz w:val="22"/>
          <w:szCs w:val="22"/>
        </w:rPr>
      </w:pPr>
      <w:r w:rsidRPr="00C16379">
        <w:rPr>
          <w:rFonts w:ascii="Arial" w:hAnsi="Arial" w:cs="Arial"/>
          <w:sz w:val="22"/>
          <w:szCs w:val="22"/>
        </w:rPr>
        <w:t xml:space="preserve"> </w:t>
      </w:r>
    </w:p>
    <w:p w:rsidR="007257D4" w:rsidRPr="003C1715" w:rsidRDefault="007257D4" w:rsidP="007257D4">
      <w:pPr>
        <w:widowControl w:val="0"/>
        <w:numPr>
          <w:ilvl w:val="0"/>
          <w:numId w:val="4"/>
        </w:numPr>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w:t>
      </w:r>
      <w:r>
        <w:rPr>
          <w:rFonts w:ascii="Arial" w:hAnsi="Arial"/>
          <w:sz w:val="22"/>
          <w:szCs w:val="22"/>
        </w:rPr>
        <w:t>not located along a shoreline.</w:t>
      </w:r>
    </w:p>
    <w:p w:rsidR="007257D4" w:rsidRPr="00C16379" w:rsidRDefault="007257D4" w:rsidP="007257D4">
      <w:pPr>
        <w:ind w:left="1080"/>
        <w:jc w:val="both"/>
        <w:rPr>
          <w:rFonts w:ascii="Arial" w:hAnsi="Arial" w:cs="Arial"/>
          <w:sz w:val="22"/>
          <w:szCs w:val="22"/>
        </w:rPr>
      </w:pPr>
      <w:r>
        <w:rPr>
          <w:rFonts w:ascii="Arial" w:hAnsi="Arial"/>
          <w:sz w:val="22"/>
          <w:szCs w:val="22"/>
        </w:rPr>
        <w:t xml:space="preserve"> </w:t>
      </w:r>
    </w:p>
    <w:p w:rsidR="007257D4" w:rsidRPr="00710DB9" w:rsidRDefault="007257D4" w:rsidP="007257D4">
      <w:pPr>
        <w:ind w:left="720"/>
        <w:jc w:val="both"/>
        <w:rPr>
          <w:rFonts w:ascii="Arial" w:hAnsi="Arial" w:cs="Arial"/>
          <w:b/>
          <w:i/>
          <w:color w:val="000000"/>
          <w:sz w:val="22"/>
          <w:szCs w:val="22"/>
        </w:rPr>
      </w:pPr>
      <w:r w:rsidRPr="00710DB9">
        <w:rPr>
          <w:rFonts w:ascii="Arial" w:hAnsi="Arial" w:cs="Arial"/>
          <w:b/>
          <w:i/>
          <w:sz w:val="22"/>
          <w:szCs w:val="22"/>
        </w:rPr>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7257D4" w:rsidRPr="00C16379" w:rsidRDefault="007257D4" w:rsidP="007257D4">
      <w:pPr>
        <w:ind w:left="720"/>
        <w:jc w:val="both"/>
        <w:rPr>
          <w:rFonts w:ascii="Arial" w:hAnsi="Arial" w:cs="Arial"/>
          <w:color w:val="000000"/>
          <w:sz w:val="22"/>
          <w:szCs w:val="22"/>
        </w:rPr>
      </w:pPr>
    </w:p>
    <w:p w:rsidR="007257D4" w:rsidRPr="0042763F" w:rsidRDefault="007257D4" w:rsidP="007257D4">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color w:val="000000"/>
          <w:sz w:val="22"/>
          <w:szCs w:val="22"/>
        </w:rPr>
      </w:pPr>
      <w:r w:rsidRPr="0042763F">
        <w:rPr>
          <w:rFonts w:ascii="Arial" w:hAnsi="Arial" w:cs="Arial"/>
          <w:b w:val="0"/>
          <w:sz w:val="22"/>
          <w:szCs w:val="22"/>
        </w:rPr>
        <w:t xml:space="preserve">This use is an allowed use consistent with the Single-Family Residential zoning district. </w:t>
      </w:r>
    </w:p>
    <w:p w:rsidR="0042763F" w:rsidRPr="0042763F" w:rsidRDefault="0042763F" w:rsidP="0042763F">
      <w:pPr>
        <w:pStyle w:val="BodyTextIndent3"/>
        <w:widowControl w:val="0"/>
        <w:tabs>
          <w:tab w:val="left" w:pos="3150"/>
        </w:tabs>
        <w:autoSpaceDE w:val="0"/>
        <w:autoSpaceDN w:val="0"/>
        <w:adjustRightInd w:val="0"/>
        <w:spacing w:after="120"/>
        <w:ind w:left="1080" w:firstLine="0"/>
        <w:rPr>
          <w:rFonts w:ascii="Arial" w:hAnsi="Arial" w:cs="Arial"/>
          <w:b w:val="0"/>
          <w:i/>
          <w:color w:val="000000"/>
          <w:sz w:val="22"/>
          <w:szCs w:val="22"/>
        </w:rPr>
      </w:pPr>
    </w:p>
    <w:p w:rsidR="007257D4" w:rsidRPr="009749EB" w:rsidRDefault="007257D4" w:rsidP="007257D4">
      <w:pPr>
        <w:ind w:left="720"/>
        <w:jc w:val="both"/>
        <w:rPr>
          <w:rFonts w:ascii="Arial" w:hAnsi="Arial" w:cs="Arial"/>
          <w:b/>
          <w:i/>
          <w:color w:val="000000"/>
          <w:sz w:val="22"/>
          <w:szCs w:val="22"/>
        </w:rPr>
      </w:pPr>
      <w:r w:rsidRPr="009749EB">
        <w:rPr>
          <w:rFonts w:ascii="Arial" w:hAnsi="Arial" w:cs="Arial"/>
          <w:b/>
          <w:i/>
          <w:sz w:val="22"/>
          <w:szCs w:val="22"/>
        </w:rPr>
        <w:t xml:space="preserve">(D) (22) </w:t>
      </w:r>
      <w:r w:rsidRPr="009749EB">
        <w:rPr>
          <w:rFonts w:ascii="Arial" w:hAnsi="Arial" w:cs="Arial"/>
          <w:b/>
          <w:i/>
          <w:color w:val="000000"/>
          <w:sz w:val="22"/>
          <w:szCs w:val="22"/>
        </w:rPr>
        <w:t>Conformance to requirements of all other city ordinances, zoning requirements, and project review procedures;</w:t>
      </w:r>
    </w:p>
    <w:p w:rsidR="007257D4" w:rsidRDefault="007257D4" w:rsidP="007257D4">
      <w:pPr>
        <w:ind w:left="720"/>
        <w:jc w:val="both"/>
        <w:rPr>
          <w:color w:val="000000"/>
        </w:rPr>
      </w:pPr>
    </w:p>
    <w:p w:rsidR="007257D4" w:rsidRDefault="007257D4" w:rsidP="007257D4">
      <w:pPr>
        <w:widowControl w:val="0"/>
        <w:numPr>
          <w:ilvl w:val="0"/>
          <w:numId w:val="4"/>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7257D4" w:rsidRPr="00C90001" w:rsidRDefault="007257D4" w:rsidP="007257D4">
      <w:pPr>
        <w:ind w:left="720"/>
        <w:jc w:val="both"/>
        <w:rPr>
          <w:rFonts w:ascii="Arial" w:hAnsi="Arial" w:cs="Arial"/>
          <w:sz w:val="22"/>
        </w:rPr>
      </w:pPr>
    </w:p>
    <w:p w:rsidR="007257D4" w:rsidRPr="00501D79" w:rsidRDefault="007257D4" w:rsidP="007257D4">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7257D4" w:rsidRDefault="007257D4" w:rsidP="007257D4">
      <w:pPr>
        <w:pStyle w:val="ListParagraph"/>
        <w:jc w:val="both"/>
        <w:rPr>
          <w:rFonts w:ascii="Arial" w:hAnsi="Arial" w:cs="Arial"/>
          <w:sz w:val="22"/>
          <w:szCs w:val="22"/>
        </w:rPr>
      </w:pPr>
    </w:p>
    <w:p w:rsidR="0004430E" w:rsidRPr="007257D4" w:rsidRDefault="007257D4" w:rsidP="007257D4">
      <w:pPr>
        <w:pStyle w:val="ListParagraph"/>
        <w:numPr>
          <w:ilvl w:val="0"/>
          <w:numId w:val="4"/>
        </w:numPr>
        <w:rPr>
          <w:rFonts w:ascii="Arial" w:hAnsi="Arial" w:cs="Arial"/>
          <w:b/>
          <w:bCs/>
          <w:sz w:val="22"/>
        </w:rPr>
      </w:pPr>
      <w:r w:rsidRPr="007257D4">
        <w:rPr>
          <w:rFonts w:ascii="Arial" w:hAnsi="Arial" w:cs="Arial"/>
          <w:sz w:val="22"/>
          <w:szCs w:val="22"/>
        </w:rPr>
        <w:t>The project site is not located within the area of the Capitola parking permit program.</w:t>
      </w:r>
    </w:p>
    <w:p w:rsidR="00F827EA" w:rsidRDefault="00F827EA" w:rsidP="00A27553">
      <w:pPr>
        <w:tabs>
          <w:tab w:val="left" w:pos="1407"/>
        </w:tabs>
        <w:rPr>
          <w:rFonts w:ascii="Arial" w:hAnsi="Arial" w:cs="Arial"/>
          <w:b/>
          <w:bCs/>
          <w:sz w:val="22"/>
        </w:rPr>
      </w:pPr>
    </w:p>
    <w:p w:rsidR="00164B40" w:rsidRDefault="00164B40" w:rsidP="00164B40">
      <w:pPr>
        <w:rPr>
          <w:rFonts w:ascii="Arial" w:hAnsi="Arial" w:cs="Arial"/>
          <w:b/>
          <w:bCs/>
          <w:sz w:val="22"/>
        </w:rPr>
      </w:pPr>
      <w:r w:rsidRPr="00D30116">
        <w:rPr>
          <w:rFonts w:ascii="Arial" w:hAnsi="Arial" w:cs="Arial"/>
          <w:b/>
          <w:bCs/>
          <w:sz w:val="22"/>
        </w:rPr>
        <w:t xml:space="preserve">The motion carried by the following vote: Aye: Commissioners </w:t>
      </w:r>
      <w:r w:rsidR="004A2B04">
        <w:rPr>
          <w:rFonts w:ascii="Arial" w:hAnsi="Arial" w:cs="Arial"/>
          <w:b/>
          <w:bCs/>
          <w:sz w:val="22"/>
        </w:rPr>
        <w:t xml:space="preserve">Newman, </w:t>
      </w:r>
      <w:r w:rsidR="00475EC6">
        <w:rPr>
          <w:rFonts w:ascii="Arial" w:hAnsi="Arial" w:cs="Arial"/>
          <w:b/>
          <w:bCs/>
          <w:sz w:val="22"/>
        </w:rPr>
        <w:t xml:space="preserve">Ortiz, </w:t>
      </w:r>
      <w:r>
        <w:rPr>
          <w:rFonts w:ascii="Arial" w:hAnsi="Arial" w:cs="Arial"/>
          <w:b/>
          <w:bCs/>
          <w:sz w:val="22"/>
        </w:rPr>
        <w:t>Welch</w:t>
      </w:r>
      <w:r w:rsidR="004A2B04">
        <w:rPr>
          <w:rFonts w:ascii="Arial" w:hAnsi="Arial" w:cs="Arial"/>
          <w:b/>
          <w:bCs/>
          <w:sz w:val="22"/>
        </w:rPr>
        <w:t>, and Westman</w:t>
      </w:r>
      <w:r>
        <w:rPr>
          <w:rFonts w:ascii="Arial" w:hAnsi="Arial" w:cs="Arial"/>
          <w:b/>
          <w:bCs/>
          <w:sz w:val="22"/>
        </w:rPr>
        <w:t xml:space="preserve"> and Chairperson Smith</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w:t>
      </w:r>
    </w:p>
    <w:p w:rsidR="00B561A0" w:rsidRDefault="00B561A0" w:rsidP="00EC1C1E">
      <w:pPr>
        <w:tabs>
          <w:tab w:val="left" w:pos="1407"/>
        </w:tabs>
        <w:rPr>
          <w:rFonts w:ascii="Arial" w:hAnsi="Arial" w:cs="Arial"/>
          <w:b/>
          <w:bCs/>
          <w:sz w:val="22"/>
        </w:rPr>
      </w:pPr>
    </w:p>
    <w:tbl>
      <w:tblPr>
        <w:tblW w:w="9630" w:type="dxa"/>
        <w:tblInd w:w="738" w:type="dxa"/>
        <w:tblLook w:val="01E0"/>
      </w:tblPr>
      <w:tblGrid>
        <w:gridCol w:w="810"/>
        <w:gridCol w:w="8820"/>
      </w:tblGrid>
      <w:tr w:rsidR="008D1CEA" w:rsidRPr="00461446" w:rsidTr="00F173B7">
        <w:trPr>
          <w:trHeight w:val="280"/>
        </w:trPr>
        <w:tc>
          <w:tcPr>
            <w:tcW w:w="810" w:type="dxa"/>
          </w:tcPr>
          <w:p w:rsidR="008D1CEA" w:rsidRPr="00993EC6" w:rsidRDefault="008D1CEA" w:rsidP="00F173B7">
            <w:pPr>
              <w:jc w:val="both"/>
              <w:rPr>
                <w:rFonts w:ascii="Arial" w:hAnsi="Arial" w:cs="Arial"/>
                <w:b/>
              </w:rPr>
            </w:pPr>
            <w:r>
              <w:rPr>
                <w:rFonts w:ascii="Arial" w:hAnsi="Arial" w:cs="Arial"/>
                <w:b/>
                <w:sz w:val="22"/>
                <w:szCs w:val="22"/>
              </w:rPr>
              <w:t>B.</w:t>
            </w:r>
          </w:p>
        </w:tc>
        <w:tc>
          <w:tcPr>
            <w:tcW w:w="8820" w:type="dxa"/>
          </w:tcPr>
          <w:p w:rsidR="008D1CEA" w:rsidRPr="00461446" w:rsidRDefault="008D1CEA" w:rsidP="00F173B7">
            <w:pPr>
              <w:rPr>
                <w:rFonts w:ascii="Arial" w:hAnsi="Arial" w:cs="Arial"/>
                <w:b/>
                <w:bCs/>
              </w:rPr>
            </w:pPr>
            <w:bookmarkStart w:id="12" w:name="Item6732"/>
            <w:r>
              <w:rPr>
                <w:rFonts w:ascii="Arial" w:hAnsi="Arial" w:cs="Arial"/>
                <w:b/>
                <w:bCs/>
                <w:sz w:val="22"/>
                <w:szCs w:val="22"/>
              </w:rPr>
              <w:t>Draft Climate Action Plan - Authorization to Initiate Public Review</w:t>
            </w:r>
            <w:bookmarkEnd w:id="12"/>
          </w:p>
        </w:tc>
      </w:tr>
    </w:tbl>
    <w:p w:rsidR="00EC1C1E" w:rsidRPr="008D1CEA" w:rsidRDefault="00EC1C1E" w:rsidP="0004691D">
      <w:pPr>
        <w:tabs>
          <w:tab w:val="left" w:pos="-1440"/>
        </w:tabs>
        <w:jc w:val="both"/>
        <w:rPr>
          <w:rFonts w:ascii="Arial" w:hAnsi="Arial" w:cs="Arial"/>
          <w:b/>
          <w:bCs/>
          <w:sz w:val="22"/>
          <w:szCs w:val="22"/>
        </w:rPr>
      </w:pPr>
    </w:p>
    <w:p w:rsidR="00662C25" w:rsidRDefault="004A2B04" w:rsidP="008D1CEA">
      <w:pPr>
        <w:tabs>
          <w:tab w:val="left" w:pos="1407"/>
        </w:tabs>
        <w:rPr>
          <w:rFonts w:ascii="Arial" w:hAnsi="Arial" w:cs="Arial"/>
          <w:bCs/>
          <w:sz w:val="22"/>
        </w:rPr>
      </w:pPr>
      <w:r>
        <w:rPr>
          <w:rFonts w:ascii="Arial" w:hAnsi="Arial" w:cs="Arial"/>
          <w:bCs/>
          <w:sz w:val="22"/>
        </w:rPr>
        <w:t>Director Grunow provided an overview of the purpose and goals of the Climate Action Plan. Much of the focus is</w:t>
      </w:r>
      <w:r w:rsidR="00B258FA">
        <w:rPr>
          <w:rFonts w:ascii="Arial" w:hAnsi="Arial" w:cs="Arial"/>
          <w:bCs/>
          <w:sz w:val="22"/>
        </w:rPr>
        <w:t xml:space="preserve"> on reducing</w:t>
      </w:r>
      <w:r>
        <w:rPr>
          <w:rFonts w:ascii="Arial" w:hAnsi="Arial" w:cs="Arial"/>
          <w:bCs/>
          <w:sz w:val="22"/>
        </w:rPr>
        <w:t xml:space="preserve"> greenhouse gas emissions.</w:t>
      </w:r>
      <w:r w:rsidR="00B258FA">
        <w:rPr>
          <w:rFonts w:ascii="Arial" w:hAnsi="Arial" w:cs="Arial"/>
          <w:bCs/>
          <w:sz w:val="22"/>
        </w:rPr>
        <w:t xml:space="preserve"> T</w:t>
      </w:r>
      <w:r>
        <w:rPr>
          <w:rFonts w:ascii="Arial" w:hAnsi="Arial" w:cs="Arial"/>
          <w:bCs/>
          <w:sz w:val="22"/>
        </w:rPr>
        <w:t xml:space="preserve">ransportation </w:t>
      </w:r>
      <w:r w:rsidR="00B258FA">
        <w:rPr>
          <w:rFonts w:ascii="Arial" w:hAnsi="Arial" w:cs="Arial"/>
          <w:bCs/>
          <w:sz w:val="22"/>
        </w:rPr>
        <w:t xml:space="preserve">is the </w:t>
      </w:r>
      <w:r>
        <w:rPr>
          <w:rFonts w:ascii="Arial" w:hAnsi="Arial" w:cs="Arial"/>
          <w:bCs/>
          <w:sz w:val="22"/>
        </w:rPr>
        <w:t>largest source</w:t>
      </w:r>
      <w:r w:rsidR="00511203">
        <w:rPr>
          <w:rFonts w:ascii="Arial" w:hAnsi="Arial" w:cs="Arial"/>
          <w:bCs/>
          <w:sz w:val="22"/>
        </w:rPr>
        <w:t xml:space="preserve"> of em</w:t>
      </w:r>
      <w:r w:rsidR="00662C25">
        <w:rPr>
          <w:rFonts w:ascii="Arial" w:hAnsi="Arial" w:cs="Arial"/>
          <w:bCs/>
          <w:sz w:val="22"/>
        </w:rPr>
        <w:t>issions</w:t>
      </w:r>
      <w:r>
        <w:rPr>
          <w:rFonts w:ascii="Arial" w:hAnsi="Arial" w:cs="Arial"/>
          <w:bCs/>
          <w:sz w:val="22"/>
        </w:rPr>
        <w:t>, then energy</w:t>
      </w:r>
      <w:r w:rsidR="00B258FA">
        <w:rPr>
          <w:rFonts w:ascii="Arial" w:hAnsi="Arial" w:cs="Arial"/>
          <w:bCs/>
          <w:sz w:val="22"/>
        </w:rPr>
        <w:t xml:space="preserve"> use,</w:t>
      </w:r>
      <w:r>
        <w:rPr>
          <w:rFonts w:ascii="Arial" w:hAnsi="Arial" w:cs="Arial"/>
          <w:bCs/>
          <w:sz w:val="22"/>
        </w:rPr>
        <w:t xml:space="preserve"> according</w:t>
      </w:r>
      <w:r w:rsidR="0074680B">
        <w:rPr>
          <w:rFonts w:ascii="Arial" w:hAnsi="Arial" w:cs="Arial"/>
          <w:bCs/>
          <w:sz w:val="22"/>
        </w:rPr>
        <w:t xml:space="preserve"> to </w:t>
      </w:r>
      <w:r>
        <w:rPr>
          <w:rFonts w:ascii="Arial" w:hAnsi="Arial" w:cs="Arial"/>
          <w:bCs/>
          <w:sz w:val="22"/>
        </w:rPr>
        <w:t>2010</w:t>
      </w:r>
      <w:r w:rsidR="0074680B">
        <w:rPr>
          <w:rFonts w:ascii="Arial" w:hAnsi="Arial" w:cs="Arial"/>
          <w:bCs/>
          <w:sz w:val="22"/>
        </w:rPr>
        <w:t xml:space="preserve"> baseline estimates</w:t>
      </w:r>
      <w:r w:rsidR="00511203">
        <w:rPr>
          <w:rFonts w:ascii="Arial" w:hAnsi="Arial" w:cs="Arial"/>
          <w:bCs/>
          <w:sz w:val="22"/>
        </w:rPr>
        <w:t xml:space="preserve"> from the Association of Monterey Bay Area Government</w:t>
      </w:r>
      <w:r>
        <w:rPr>
          <w:rFonts w:ascii="Arial" w:hAnsi="Arial" w:cs="Arial"/>
          <w:bCs/>
          <w:sz w:val="22"/>
        </w:rPr>
        <w:t>.</w:t>
      </w:r>
      <w:r w:rsidR="0074680B">
        <w:rPr>
          <w:rFonts w:ascii="Arial" w:hAnsi="Arial" w:cs="Arial"/>
          <w:bCs/>
          <w:sz w:val="22"/>
        </w:rPr>
        <w:t xml:space="preserve"> </w:t>
      </w:r>
      <w:r w:rsidR="00B258FA">
        <w:rPr>
          <w:rFonts w:ascii="Arial" w:hAnsi="Arial" w:cs="Arial"/>
          <w:bCs/>
          <w:sz w:val="22"/>
        </w:rPr>
        <w:t>The City n</w:t>
      </w:r>
      <w:r w:rsidR="0074680B">
        <w:rPr>
          <w:rFonts w:ascii="Arial" w:hAnsi="Arial" w:cs="Arial"/>
          <w:bCs/>
          <w:sz w:val="22"/>
        </w:rPr>
        <w:t>eed</w:t>
      </w:r>
      <w:r w:rsidR="00B258FA">
        <w:rPr>
          <w:rFonts w:ascii="Arial" w:hAnsi="Arial" w:cs="Arial"/>
          <w:bCs/>
          <w:sz w:val="22"/>
        </w:rPr>
        <w:t>s</w:t>
      </w:r>
      <w:r w:rsidR="0074680B">
        <w:rPr>
          <w:rFonts w:ascii="Arial" w:hAnsi="Arial" w:cs="Arial"/>
          <w:bCs/>
          <w:sz w:val="22"/>
        </w:rPr>
        <w:t xml:space="preserve"> to achieve</w:t>
      </w:r>
      <w:r w:rsidR="00B258FA">
        <w:rPr>
          <w:rFonts w:ascii="Arial" w:hAnsi="Arial" w:cs="Arial"/>
          <w:bCs/>
          <w:sz w:val="22"/>
        </w:rPr>
        <w:t xml:space="preserve"> a </w:t>
      </w:r>
      <w:r w:rsidR="0074680B">
        <w:rPr>
          <w:rFonts w:ascii="Arial" w:hAnsi="Arial" w:cs="Arial"/>
          <w:bCs/>
          <w:sz w:val="22"/>
        </w:rPr>
        <w:t>4</w:t>
      </w:r>
      <w:r w:rsidR="00B90DBC">
        <w:rPr>
          <w:rFonts w:ascii="Arial" w:hAnsi="Arial" w:cs="Arial"/>
          <w:bCs/>
          <w:sz w:val="22"/>
        </w:rPr>
        <w:t>.9</w:t>
      </w:r>
      <w:r w:rsidR="0074680B">
        <w:rPr>
          <w:rFonts w:ascii="Arial" w:hAnsi="Arial" w:cs="Arial"/>
          <w:bCs/>
          <w:sz w:val="22"/>
        </w:rPr>
        <w:t xml:space="preserve"> percent reduction</w:t>
      </w:r>
      <w:r w:rsidR="005508A1">
        <w:rPr>
          <w:rFonts w:ascii="Arial" w:hAnsi="Arial" w:cs="Arial"/>
          <w:bCs/>
          <w:sz w:val="22"/>
        </w:rPr>
        <w:t xml:space="preserve"> by 2020</w:t>
      </w:r>
      <w:r w:rsidR="0074680B">
        <w:rPr>
          <w:rFonts w:ascii="Arial" w:hAnsi="Arial" w:cs="Arial"/>
          <w:bCs/>
          <w:sz w:val="22"/>
        </w:rPr>
        <w:t xml:space="preserve">, and </w:t>
      </w:r>
      <w:r w:rsidR="00B258FA">
        <w:rPr>
          <w:rFonts w:ascii="Arial" w:hAnsi="Arial" w:cs="Arial"/>
          <w:bCs/>
          <w:sz w:val="22"/>
        </w:rPr>
        <w:t xml:space="preserve">is </w:t>
      </w:r>
      <w:r w:rsidR="0074680B">
        <w:rPr>
          <w:rFonts w:ascii="Arial" w:hAnsi="Arial" w:cs="Arial"/>
          <w:bCs/>
          <w:sz w:val="22"/>
        </w:rPr>
        <w:t xml:space="preserve">currently on target. </w:t>
      </w:r>
      <w:r w:rsidR="00B90DBC">
        <w:rPr>
          <w:rFonts w:ascii="Arial" w:hAnsi="Arial" w:cs="Arial"/>
          <w:bCs/>
          <w:sz w:val="22"/>
        </w:rPr>
        <w:t xml:space="preserve">Longer-term </w:t>
      </w:r>
      <w:r w:rsidR="005508A1">
        <w:rPr>
          <w:rFonts w:ascii="Arial" w:hAnsi="Arial" w:cs="Arial"/>
          <w:bCs/>
          <w:sz w:val="22"/>
        </w:rPr>
        <w:t>goals</w:t>
      </w:r>
      <w:r w:rsidR="00B90DBC">
        <w:rPr>
          <w:rFonts w:ascii="Arial" w:hAnsi="Arial" w:cs="Arial"/>
          <w:bCs/>
          <w:sz w:val="22"/>
        </w:rPr>
        <w:t xml:space="preserve"> for 2035 and 2050</w:t>
      </w:r>
      <w:r w:rsidR="005508A1">
        <w:rPr>
          <w:rFonts w:ascii="Arial" w:hAnsi="Arial" w:cs="Arial"/>
          <w:bCs/>
          <w:sz w:val="22"/>
        </w:rPr>
        <w:t xml:space="preserve"> will be more difficult to reach. </w:t>
      </w:r>
    </w:p>
    <w:p w:rsidR="00662C25" w:rsidRDefault="00662C25" w:rsidP="008D1CEA">
      <w:pPr>
        <w:tabs>
          <w:tab w:val="left" w:pos="1407"/>
        </w:tabs>
        <w:rPr>
          <w:rFonts w:ascii="Arial" w:hAnsi="Arial" w:cs="Arial"/>
          <w:bCs/>
          <w:sz w:val="22"/>
        </w:rPr>
      </w:pPr>
    </w:p>
    <w:p w:rsidR="0075119B" w:rsidRDefault="0074680B" w:rsidP="008D1CEA">
      <w:pPr>
        <w:tabs>
          <w:tab w:val="left" w:pos="1407"/>
        </w:tabs>
        <w:rPr>
          <w:rFonts w:ascii="Arial" w:hAnsi="Arial" w:cs="Arial"/>
          <w:bCs/>
          <w:sz w:val="22"/>
        </w:rPr>
      </w:pPr>
      <w:r>
        <w:rPr>
          <w:rFonts w:ascii="Arial" w:hAnsi="Arial" w:cs="Arial"/>
          <w:bCs/>
          <w:sz w:val="22"/>
        </w:rPr>
        <w:t>Capitola</w:t>
      </w:r>
      <w:r w:rsidR="00B258FA">
        <w:rPr>
          <w:rFonts w:ascii="Arial" w:hAnsi="Arial" w:cs="Arial"/>
          <w:bCs/>
          <w:sz w:val="22"/>
        </w:rPr>
        <w:t>’s</w:t>
      </w:r>
      <w:r>
        <w:rPr>
          <w:rFonts w:ascii="Arial" w:hAnsi="Arial" w:cs="Arial"/>
          <w:bCs/>
          <w:sz w:val="22"/>
        </w:rPr>
        <w:t xml:space="preserve"> plan focuses primarily on voluntary</w:t>
      </w:r>
      <w:r w:rsidR="00B90DBC">
        <w:rPr>
          <w:rFonts w:ascii="Arial" w:hAnsi="Arial" w:cs="Arial"/>
          <w:bCs/>
          <w:sz w:val="22"/>
        </w:rPr>
        <w:t>, incentive-based</w:t>
      </w:r>
      <w:r>
        <w:rPr>
          <w:rFonts w:ascii="Arial" w:hAnsi="Arial" w:cs="Arial"/>
          <w:bCs/>
          <w:sz w:val="22"/>
        </w:rPr>
        <w:t xml:space="preserve"> measures. </w:t>
      </w:r>
      <w:r w:rsidR="00662C25">
        <w:rPr>
          <w:rFonts w:ascii="Arial" w:hAnsi="Arial" w:cs="Arial"/>
          <w:bCs/>
          <w:sz w:val="22"/>
        </w:rPr>
        <w:t xml:space="preserve">The </w:t>
      </w:r>
      <w:r>
        <w:rPr>
          <w:rFonts w:ascii="Arial" w:hAnsi="Arial" w:cs="Arial"/>
          <w:bCs/>
          <w:sz w:val="22"/>
        </w:rPr>
        <w:t>City can have little impact on transportation</w:t>
      </w:r>
      <w:r w:rsidR="00B90DBC">
        <w:rPr>
          <w:rFonts w:ascii="Arial" w:hAnsi="Arial" w:cs="Arial"/>
          <w:bCs/>
          <w:sz w:val="22"/>
        </w:rPr>
        <w:t xml:space="preserve"> without state and regional support</w:t>
      </w:r>
      <w:r>
        <w:rPr>
          <w:rFonts w:ascii="Arial" w:hAnsi="Arial" w:cs="Arial"/>
          <w:bCs/>
          <w:sz w:val="22"/>
        </w:rPr>
        <w:t>, but can support new energy options</w:t>
      </w:r>
      <w:r w:rsidR="005508A1">
        <w:rPr>
          <w:rFonts w:ascii="Arial" w:hAnsi="Arial" w:cs="Arial"/>
          <w:bCs/>
          <w:sz w:val="22"/>
        </w:rPr>
        <w:t xml:space="preserve"> and efficiencies</w:t>
      </w:r>
      <w:r>
        <w:rPr>
          <w:rFonts w:ascii="Arial" w:hAnsi="Arial" w:cs="Arial"/>
          <w:bCs/>
          <w:sz w:val="22"/>
        </w:rPr>
        <w:t>.</w:t>
      </w:r>
      <w:r w:rsidR="005508A1">
        <w:rPr>
          <w:rFonts w:ascii="Arial" w:hAnsi="Arial" w:cs="Arial"/>
          <w:bCs/>
          <w:sz w:val="22"/>
        </w:rPr>
        <w:t xml:space="preserve"> Incentives to change behaviors are a major portion</w:t>
      </w:r>
      <w:r w:rsidR="00662C25">
        <w:rPr>
          <w:rFonts w:ascii="Arial" w:hAnsi="Arial" w:cs="Arial"/>
          <w:bCs/>
          <w:sz w:val="22"/>
        </w:rPr>
        <w:t xml:space="preserve"> of the plan</w:t>
      </w:r>
      <w:r w:rsidR="005508A1">
        <w:rPr>
          <w:rFonts w:ascii="Arial" w:hAnsi="Arial" w:cs="Arial"/>
          <w:bCs/>
          <w:sz w:val="22"/>
        </w:rPr>
        <w:t>.</w:t>
      </w:r>
      <w:r w:rsidR="001204F4">
        <w:rPr>
          <w:rFonts w:ascii="Arial" w:hAnsi="Arial" w:cs="Arial"/>
          <w:bCs/>
          <w:sz w:val="22"/>
        </w:rPr>
        <w:t xml:space="preserve"> Funding for sidewalks and alter</w:t>
      </w:r>
      <w:r w:rsidR="00662C25">
        <w:rPr>
          <w:rFonts w:ascii="Arial" w:hAnsi="Arial" w:cs="Arial"/>
          <w:bCs/>
          <w:sz w:val="22"/>
        </w:rPr>
        <w:t>n</w:t>
      </w:r>
      <w:r w:rsidR="001204F4">
        <w:rPr>
          <w:rFonts w:ascii="Arial" w:hAnsi="Arial" w:cs="Arial"/>
          <w:bCs/>
          <w:sz w:val="22"/>
        </w:rPr>
        <w:t xml:space="preserve">ate transportation would impact future </w:t>
      </w:r>
      <w:r w:rsidR="00662C25">
        <w:rPr>
          <w:rFonts w:ascii="Arial" w:hAnsi="Arial" w:cs="Arial"/>
          <w:bCs/>
          <w:sz w:val="22"/>
        </w:rPr>
        <w:t>capital improvement plan budgets</w:t>
      </w:r>
      <w:r w:rsidR="001204F4">
        <w:rPr>
          <w:rFonts w:ascii="Arial" w:hAnsi="Arial" w:cs="Arial"/>
          <w:bCs/>
          <w:sz w:val="22"/>
        </w:rPr>
        <w:t>.</w:t>
      </w:r>
    </w:p>
    <w:p w:rsidR="001204F4" w:rsidRDefault="001204F4" w:rsidP="008D1CEA">
      <w:pPr>
        <w:tabs>
          <w:tab w:val="left" w:pos="1407"/>
        </w:tabs>
        <w:rPr>
          <w:rFonts w:ascii="Arial" w:hAnsi="Arial" w:cs="Arial"/>
          <w:bCs/>
          <w:sz w:val="22"/>
        </w:rPr>
      </w:pPr>
    </w:p>
    <w:p w:rsidR="001204F4" w:rsidRDefault="00662C25" w:rsidP="008D1CEA">
      <w:pPr>
        <w:tabs>
          <w:tab w:val="left" w:pos="1407"/>
        </w:tabs>
        <w:rPr>
          <w:rFonts w:ascii="Arial" w:hAnsi="Arial" w:cs="Arial"/>
          <w:bCs/>
          <w:sz w:val="22"/>
        </w:rPr>
      </w:pPr>
      <w:r>
        <w:rPr>
          <w:rFonts w:ascii="Arial" w:hAnsi="Arial" w:cs="Arial"/>
          <w:bCs/>
          <w:sz w:val="22"/>
        </w:rPr>
        <w:t xml:space="preserve">If the commission and council approve release, the </w:t>
      </w:r>
      <w:r w:rsidR="001204F4">
        <w:rPr>
          <w:rFonts w:ascii="Arial" w:hAnsi="Arial" w:cs="Arial"/>
          <w:bCs/>
          <w:sz w:val="22"/>
        </w:rPr>
        <w:t xml:space="preserve">30-day review </w:t>
      </w:r>
      <w:r>
        <w:rPr>
          <w:rFonts w:ascii="Arial" w:hAnsi="Arial" w:cs="Arial"/>
          <w:bCs/>
          <w:sz w:val="22"/>
        </w:rPr>
        <w:t xml:space="preserve">will begin </w:t>
      </w:r>
      <w:r w:rsidR="001204F4">
        <w:rPr>
          <w:rFonts w:ascii="Arial" w:hAnsi="Arial" w:cs="Arial"/>
          <w:bCs/>
          <w:sz w:val="22"/>
        </w:rPr>
        <w:t xml:space="preserve">in July </w:t>
      </w:r>
      <w:r>
        <w:rPr>
          <w:rFonts w:ascii="Arial" w:hAnsi="Arial" w:cs="Arial"/>
          <w:bCs/>
          <w:sz w:val="22"/>
        </w:rPr>
        <w:t xml:space="preserve">with adoption expected </w:t>
      </w:r>
      <w:r w:rsidR="001204F4">
        <w:rPr>
          <w:rFonts w:ascii="Arial" w:hAnsi="Arial" w:cs="Arial"/>
          <w:bCs/>
          <w:sz w:val="22"/>
        </w:rPr>
        <w:t xml:space="preserve">in the fall. </w:t>
      </w:r>
    </w:p>
    <w:p w:rsidR="001204F4" w:rsidRDefault="001204F4" w:rsidP="008D1CEA">
      <w:pPr>
        <w:tabs>
          <w:tab w:val="left" w:pos="1407"/>
        </w:tabs>
        <w:rPr>
          <w:rFonts w:ascii="Arial" w:hAnsi="Arial" w:cs="Arial"/>
          <w:bCs/>
          <w:sz w:val="22"/>
        </w:rPr>
      </w:pPr>
    </w:p>
    <w:p w:rsidR="001204F4" w:rsidRDefault="00662C25" w:rsidP="008D1CEA">
      <w:pPr>
        <w:tabs>
          <w:tab w:val="left" w:pos="1407"/>
        </w:tabs>
        <w:rPr>
          <w:rFonts w:ascii="Arial" w:hAnsi="Arial" w:cs="Arial"/>
          <w:bCs/>
          <w:sz w:val="22"/>
        </w:rPr>
      </w:pPr>
      <w:r>
        <w:rPr>
          <w:rFonts w:ascii="Arial" w:hAnsi="Arial" w:cs="Arial"/>
          <w:bCs/>
          <w:sz w:val="22"/>
        </w:rPr>
        <w:t xml:space="preserve">Resident </w:t>
      </w:r>
      <w:r w:rsidR="001204F4">
        <w:rPr>
          <w:rFonts w:ascii="Arial" w:hAnsi="Arial" w:cs="Arial"/>
          <w:bCs/>
          <w:sz w:val="22"/>
        </w:rPr>
        <w:t>Richard Lippi asked if wood-burning a</w:t>
      </w:r>
      <w:r>
        <w:rPr>
          <w:rFonts w:ascii="Arial" w:hAnsi="Arial" w:cs="Arial"/>
          <w:bCs/>
          <w:sz w:val="22"/>
        </w:rPr>
        <w:t>ppliances have an impact and</w:t>
      </w:r>
      <w:r w:rsidR="001204F4">
        <w:rPr>
          <w:rFonts w:ascii="Arial" w:hAnsi="Arial" w:cs="Arial"/>
          <w:bCs/>
          <w:sz w:val="22"/>
        </w:rPr>
        <w:t xml:space="preserve"> if </w:t>
      </w:r>
      <w:r>
        <w:rPr>
          <w:rFonts w:ascii="Arial" w:hAnsi="Arial" w:cs="Arial"/>
          <w:bCs/>
          <w:sz w:val="22"/>
        </w:rPr>
        <w:t xml:space="preserve">they are </w:t>
      </w:r>
      <w:r w:rsidR="001204F4">
        <w:rPr>
          <w:rFonts w:ascii="Arial" w:hAnsi="Arial" w:cs="Arial"/>
          <w:bCs/>
          <w:sz w:val="22"/>
        </w:rPr>
        <w:t xml:space="preserve">addressed. Director Grunow said </w:t>
      </w:r>
      <w:r>
        <w:rPr>
          <w:rFonts w:ascii="Arial" w:hAnsi="Arial" w:cs="Arial"/>
          <w:bCs/>
          <w:sz w:val="22"/>
        </w:rPr>
        <w:t>there is cumulative impact and the</w:t>
      </w:r>
      <w:r w:rsidR="001204F4">
        <w:rPr>
          <w:rFonts w:ascii="Arial" w:hAnsi="Arial" w:cs="Arial"/>
          <w:bCs/>
          <w:sz w:val="22"/>
        </w:rPr>
        <w:t xml:space="preserve"> general plan discourages wood-burning fireplace</w:t>
      </w:r>
      <w:r>
        <w:rPr>
          <w:rFonts w:ascii="Arial" w:hAnsi="Arial" w:cs="Arial"/>
          <w:bCs/>
          <w:sz w:val="22"/>
        </w:rPr>
        <w:t>s</w:t>
      </w:r>
      <w:r w:rsidR="001204F4">
        <w:rPr>
          <w:rFonts w:ascii="Arial" w:hAnsi="Arial" w:cs="Arial"/>
          <w:bCs/>
          <w:sz w:val="22"/>
        </w:rPr>
        <w:t xml:space="preserve">. </w:t>
      </w:r>
    </w:p>
    <w:p w:rsidR="001204F4" w:rsidRDefault="001204F4" w:rsidP="008D1CEA">
      <w:pPr>
        <w:tabs>
          <w:tab w:val="left" w:pos="1407"/>
        </w:tabs>
        <w:rPr>
          <w:rFonts w:ascii="Arial" w:hAnsi="Arial" w:cs="Arial"/>
          <w:bCs/>
          <w:sz w:val="22"/>
        </w:rPr>
      </w:pPr>
    </w:p>
    <w:p w:rsidR="001204F4" w:rsidRDefault="00662C25" w:rsidP="008D1CEA">
      <w:pPr>
        <w:tabs>
          <w:tab w:val="left" w:pos="1407"/>
        </w:tabs>
        <w:rPr>
          <w:rFonts w:ascii="Arial" w:hAnsi="Arial" w:cs="Arial"/>
          <w:bCs/>
          <w:sz w:val="22"/>
        </w:rPr>
      </w:pPr>
      <w:r>
        <w:rPr>
          <w:rFonts w:ascii="Arial" w:hAnsi="Arial" w:cs="Arial"/>
          <w:bCs/>
          <w:sz w:val="22"/>
        </w:rPr>
        <w:t>Mr. Lippi also noted he is working with the Police D</w:t>
      </w:r>
      <w:r w:rsidR="001204F4">
        <w:rPr>
          <w:rFonts w:ascii="Arial" w:hAnsi="Arial" w:cs="Arial"/>
          <w:bCs/>
          <w:sz w:val="22"/>
        </w:rPr>
        <w:t>epar</w:t>
      </w:r>
      <w:r>
        <w:rPr>
          <w:rFonts w:ascii="Arial" w:hAnsi="Arial" w:cs="Arial"/>
          <w:bCs/>
          <w:sz w:val="22"/>
        </w:rPr>
        <w:t>t</w:t>
      </w:r>
      <w:r w:rsidR="001204F4">
        <w:rPr>
          <w:rFonts w:ascii="Arial" w:hAnsi="Arial" w:cs="Arial"/>
          <w:bCs/>
          <w:sz w:val="22"/>
        </w:rPr>
        <w:t>m</w:t>
      </w:r>
      <w:r>
        <w:rPr>
          <w:rFonts w:ascii="Arial" w:hAnsi="Arial" w:cs="Arial"/>
          <w:bCs/>
          <w:sz w:val="22"/>
        </w:rPr>
        <w:t>ent</w:t>
      </w:r>
      <w:r w:rsidR="001204F4">
        <w:rPr>
          <w:rFonts w:ascii="Arial" w:hAnsi="Arial" w:cs="Arial"/>
          <w:bCs/>
          <w:sz w:val="22"/>
        </w:rPr>
        <w:t xml:space="preserve"> to reduce th</w:t>
      </w:r>
      <w:r>
        <w:rPr>
          <w:rFonts w:ascii="Arial" w:hAnsi="Arial" w:cs="Arial"/>
          <w:bCs/>
          <w:sz w:val="22"/>
        </w:rPr>
        <w:t xml:space="preserve">rough-traffic at village events, thereby reducing emissions from idling vehicles, </w:t>
      </w:r>
      <w:r w:rsidR="001204F4">
        <w:rPr>
          <w:rFonts w:ascii="Arial" w:hAnsi="Arial" w:cs="Arial"/>
          <w:bCs/>
          <w:sz w:val="22"/>
        </w:rPr>
        <w:t xml:space="preserve">and </w:t>
      </w:r>
      <w:r>
        <w:rPr>
          <w:rFonts w:ascii="Arial" w:hAnsi="Arial" w:cs="Arial"/>
          <w:bCs/>
          <w:sz w:val="22"/>
        </w:rPr>
        <w:t xml:space="preserve">to </w:t>
      </w:r>
      <w:r w:rsidR="001204F4">
        <w:rPr>
          <w:rFonts w:ascii="Arial" w:hAnsi="Arial" w:cs="Arial"/>
          <w:bCs/>
          <w:sz w:val="22"/>
        </w:rPr>
        <w:t>offer more efficient parking options.</w:t>
      </w:r>
    </w:p>
    <w:p w:rsidR="001204F4" w:rsidRDefault="001204F4" w:rsidP="008D1CEA">
      <w:pPr>
        <w:tabs>
          <w:tab w:val="left" w:pos="1407"/>
        </w:tabs>
        <w:rPr>
          <w:rFonts w:ascii="Arial" w:hAnsi="Arial" w:cs="Arial"/>
          <w:bCs/>
          <w:sz w:val="22"/>
        </w:rPr>
      </w:pPr>
    </w:p>
    <w:p w:rsidR="001204F4" w:rsidRDefault="00662C25" w:rsidP="008D1CEA">
      <w:pPr>
        <w:tabs>
          <w:tab w:val="left" w:pos="1407"/>
        </w:tabs>
        <w:rPr>
          <w:rFonts w:ascii="Arial" w:hAnsi="Arial" w:cs="Arial"/>
          <w:bCs/>
          <w:sz w:val="22"/>
        </w:rPr>
      </w:pPr>
      <w:r>
        <w:rPr>
          <w:rFonts w:ascii="Arial" w:hAnsi="Arial" w:cs="Arial"/>
          <w:bCs/>
          <w:sz w:val="22"/>
        </w:rPr>
        <w:t xml:space="preserve">Commissioner </w:t>
      </w:r>
      <w:r w:rsidR="001204F4">
        <w:rPr>
          <w:rFonts w:ascii="Arial" w:hAnsi="Arial" w:cs="Arial"/>
          <w:bCs/>
          <w:sz w:val="22"/>
        </w:rPr>
        <w:t xml:space="preserve">Newman noted </w:t>
      </w:r>
      <w:r>
        <w:rPr>
          <w:rFonts w:ascii="Arial" w:hAnsi="Arial" w:cs="Arial"/>
          <w:bCs/>
          <w:sz w:val="22"/>
        </w:rPr>
        <w:t xml:space="preserve">the plan </w:t>
      </w:r>
      <w:r w:rsidR="001204F4">
        <w:rPr>
          <w:rFonts w:ascii="Arial" w:hAnsi="Arial" w:cs="Arial"/>
          <w:bCs/>
          <w:sz w:val="22"/>
        </w:rPr>
        <w:t>offers benefits beyond climate impacts</w:t>
      </w:r>
      <w:r>
        <w:rPr>
          <w:rFonts w:ascii="Arial" w:hAnsi="Arial" w:cs="Arial"/>
          <w:bCs/>
          <w:sz w:val="22"/>
        </w:rPr>
        <w:t xml:space="preserve"> and praised the report</w:t>
      </w:r>
      <w:r w:rsidR="001204F4">
        <w:rPr>
          <w:rFonts w:ascii="Arial" w:hAnsi="Arial" w:cs="Arial"/>
          <w:bCs/>
          <w:sz w:val="22"/>
        </w:rPr>
        <w:t xml:space="preserve">. </w:t>
      </w:r>
    </w:p>
    <w:p w:rsidR="001204F4" w:rsidRDefault="001204F4" w:rsidP="008D1CEA">
      <w:pPr>
        <w:tabs>
          <w:tab w:val="left" w:pos="1407"/>
        </w:tabs>
        <w:rPr>
          <w:rFonts w:ascii="Arial" w:hAnsi="Arial" w:cs="Arial"/>
          <w:bCs/>
          <w:sz w:val="22"/>
        </w:rPr>
      </w:pPr>
    </w:p>
    <w:p w:rsidR="001204F4" w:rsidRDefault="00662C25" w:rsidP="008D1CEA">
      <w:pPr>
        <w:tabs>
          <w:tab w:val="left" w:pos="1407"/>
        </w:tabs>
        <w:rPr>
          <w:rFonts w:ascii="Arial" w:hAnsi="Arial" w:cs="Arial"/>
          <w:bCs/>
          <w:sz w:val="22"/>
        </w:rPr>
      </w:pPr>
      <w:r>
        <w:rPr>
          <w:rFonts w:ascii="Arial" w:hAnsi="Arial" w:cs="Arial"/>
          <w:bCs/>
          <w:sz w:val="22"/>
        </w:rPr>
        <w:t xml:space="preserve">Commissioner </w:t>
      </w:r>
      <w:r w:rsidR="001204F4">
        <w:rPr>
          <w:rFonts w:ascii="Arial" w:hAnsi="Arial" w:cs="Arial"/>
          <w:bCs/>
          <w:sz w:val="22"/>
        </w:rPr>
        <w:t xml:space="preserve">Westman asked for a larger, darker font to reduce </w:t>
      </w:r>
      <w:r>
        <w:rPr>
          <w:rFonts w:ascii="Arial" w:hAnsi="Arial" w:cs="Arial"/>
          <w:bCs/>
          <w:sz w:val="22"/>
        </w:rPr>
        <w:t xml:space="preserve">the </w:t>
      </w:r>
      <w:r w:rsidR="001204F4">
        <w:rPr>
          <w:rFonts w:ascii="Arial" w:hAnsi="Arial" w:cs="Arial"/>
          <w:bCs/>
          <w:sz w:val="22"/>
        </w:rPr>
        <w:t>lighting required to read it.</w:t>
      </w:r>
    </w:p>
    <w:p w:rsidR="001204F4" w:rsidRDefault="001204F4" w:rsidP="008D1CEA">
      <w:pPr>
        <w:tabs>
          <w:tab w:val="left" w:pos="1407"/>
        </w:tabs>
        <w:rPr>
          <w:rFonts w:ascii="Arial" w:hAnsi="Arial" w:cs="Arial"/>
          <w:bCs/>
          <w:sz w:val="22"/>
        </w:rPr>
      </w:pPr>
    </w:p>
    <w:p w:rsidR="001204F4" w:rsidRDefault="00662C25" w:rsidP="008D1CEA">
      <w:pPr>
        <w:tabs>
          <w:tab w:val="left" w:pos="1407"/>
        </w:tabs>
        <w:rPr>
          <w:rFonts w:ascii="Arial" w:hAnsi="Arial" w:cs="Arial"/>
          <w:bCs/>
          <w:sz w:val="22"/>
        </w:rPr>
      </w:pPr>
      <w:r>
        <w:rPr>
          <w:rFonts w:ascii="Arial" w:hAnsi="Arial" w:cs="Arial"/>
          <w:bCs/>
          <w:sz w:val="22"/>
        </w:rPr>
        <w:lastRenderedPageBreak/>
        <w:t xml:space="preserve">Chairperson </w:t>
      </w:r>
      <w:r w:rsidR="001204F4">
        <w:rPr>
          <w:rFonts w:ascii="Arial" w:hAnsi="Arial" w:cs="Arial"/>
          <w:bCs/>
          <w:sz w:val="22"/>
        </w:rPr>
        <w:t>Smith supports</w:t>
      </w:r>
      <w:r>
        <w:rPr>
          <w:rFonts w:ascii="Arial" w:hAnsi="Arial" w:cs="Arial"/>
          <w:bCs/>
          <w:sz w:val="22"/>
        </w:rPr>
        <w:t xml:space="preserve"> </w:t>
      </w:r>
      <w:r w:rsidR="001204F4">
        <w:rPr>
          <w:rFonts w:ascii="Arial" w:hAnsi="Arial" w:cs="Arial"/>
          <w:bCs/>
          <w:sz w:val="22"/>
        </w:rPr>
        <w:t>flexibility in</w:t>
      </w:r>
      <w:r>
        <w:rPr>
          <w:rFonts w:ascii="Arial" w:hAnsi="Arial" w:cs="Arial"/>
          <w:bCs/>
          <w:sz w:val="22"/>
        </w:rPr>
        <w:t xml:space="preserve"> the</w:t>
      </w:r>
      <w:r w:rsidR="001204F4">
        <w:rPr>
          <w:rFonts w:ascii="Arial" w:hAnsi="Arial" w:cs="Arial"/>
          <w:bCs/>
          <w:sz w:val="22"/>
        </w:rPr>
        <w:t xml:space="preserve"> implementation plan.</w:t>
      </w:r>
    </w:p>
    <w:p w:rsidR="001204F4" w:rsidRDefault="001204F4" w:rsidP="008D1CEA">
      <w:pPr>
        <w:tabs>
          <w:tab w:val="left" w:pos="1407"/>
        </w:tabs>
        <w:rPr>
          <w:rFonts w:ascii="Arial" w:hAnsi="Arial" w:cs="Arial"/>
          <w:bCs/>
          <w:sz w:val="22"/>
        </w:rPr>
      </w:pPr>
    </w:p>
    <w:p w:rsidR="001204F4" w:rsidRDefault="00662C25" w:rsidP="008D1CEA">
      <w:pPr>
        <w:tabs>
          <w:tab w:val="left" w:pos="1407"/>
        </w:tabs>
        <w:rPr>
          <w:rFonts w:ascii="Arial" w:hAnsi="Arial" w:cs="Arial"/>
          <w:bCs/>
          <w:sz w:val="22"/>
        </w:rPr>
      </w:pPr>
      <w:r>
        <w:rPr>
          <w:rFonts w:ascii="Arial" w:hAnsi="Arial" w:cs="Arial"/>
          <w:bCs/>
          <w:sz w:val="22"/>
        </w:rPr>
        <w:t>The c</w:t>
      </w:r>
      <w:r w:rsidR="001204F4">
        <w:rPr>
          <w:rFonts w:ascii="Arial" w:hAnsi="Arial" w:cs="Arial"/>
          <w:bCs/>
          <w:sz w:val="22"/>
        </w:rPr>
        <w:t xml:space="preserve">ommission consensus </w:t>
      </w:r>
      <w:r>
        <w:rPr>
          <w:rFonts w:ascii="Arial" w:hAnsi="Arial" w:cs="Arial"/>
          <w:bCs/>
          <w:sz w:val="22"/>
        </w:rPr>
        <w:t xml:space="preserve">was </w:t>
      </w:r>
      <w:r w:rsidR="001204F4">
        <w:rPr>
          <w:rFonts w:ascii="Arial" w:hAnsi="Arial" w:cs="Arial"/>
          <w:bCs/>
          <w:sz w:val="22"/>
        </w:rPr>
        <w:t xml:space="preserve">to recommend release. </w:t>
      </w:r>
    </w:p>
    <w:p w:rsidR="00BB56AC" w:rsidRDefault="00BB56AC" w:rsidP="0004691D">
      <w:pPr>
        <w:tabs>
          <w:tab w:val="left" w:pos="-1440"/>
        </w:tabs>
        <w:jc w:val="both"/>
        <w:rPr>
          <w:rFonts w:ascii="Arial" w:hAnsi="Arial" w:cs="Arial"/>
          <w:bCs/>
          <w:sz w:val="22"/>
          <w:szCs w:val="22"/>
        </w:rPr>
      </w:pPr>
    </w:p>
    <w:p w:rsidR="002C5BC0" w:rsidRDefault="00663858" w:rsidP="00D027BC">
      <w:pPr>
        <w:pStyle w:val="BodyText"/>
        <w:numPr>
          <w:ilvl w:val="0"/>
          <w:numId w:val="7"/>
        </w:numPr>
        <w:ind w:left="0" w:firstLine="0"/>
        <w:jc w:val="left"/>
        <w:rPr>
          <w:rFonts w:ascii="Arial" w:hAnsi="Arial" w:cs="Arial"/>
          <w:b/>
          <w:sz w:val="22"/>
          <w:szCs w:val="22"/>
        </w:rPr>
      </w:pPr>
      <w:r>
        <w:rPr>
          <w:rFonts w:ascii="Arial" w:hAnsi="Arial" w:cs="Arial"/>
          <w:b/>
          <w:sz w:val="22"/>
          <w:szCs w:val="22"/>
        </w:rPr>
        <w:t xml:space="preserve">   </w:t>
      </w:r>
      <w:r w:rsidR="00B812A6" w:rsidRPr="00C45295">
        <w:rPr>
          <w:rFonts w:ascii="Arial" w:hAnsi="Arial" w:cs="Arial"/>
          <w:b/>
          <w:sz w:val="22"/>
          <w:szCs w:val="22"/>
        </w:rPr>
        <w:t>DIRECTOR’S</w:t>
      </w:r>
      <w:r w:rsidR="00FF6624" w:rsidRPr="00C45295">
        <w:rPr>
          <w:rFonts w:ascii="Arial" w:hAnsi="Arial" w:cs="Arial"/>
          <w:b/>
          <w:sz w:val="22"/>
          <w:szCs w:val="22"/>
        </w:rPr>
        <w:t xml:space="preserve"> REPORT</w:t>
      </w:r>
      <w:r w:rsidR="004A09DC">
        <w:rPr>
          <w:rFonts w:ascii="Arial" w:hAnsi="Arial" w:cs="Arial"/>
          <w:b/>
          <w:sz w:val="22"/>
          <w:szCs w:val="22"/>
        </w:rPr>
        <w:t xml:space="preserve"> </w:t>
      </w:r>
    </w:p>
    <w:p w:rsidR="00057B64" w:rsidRDefault="00057B64" w:rsidP="00057B64">
      <w:pPr>
        <w:pStyle w:val="BodyText"/>
        <w:jc w:val="left"/>
        <w:rPr>
          <w:rFonts w:ascii="Arial" w:hAnsi="Arial" w:cs="Arial"/>
          <w:b/>
          <w:sz w:val="22"/>
          <w:szCs w:val="22"/>
        </w:rPr>
      </w:pPr>
    </w:p>
    <w:p w:rsidR="00A50253" w:rsidRDefault="00BF14E1" w:rsidP="008D1CEA">
      <w:pPr>
        <w:pStyle w:val="BodyText"/>
        <w:jc w:val="left"/>
        <w:rPr>
          <w:rFonts w:ascii="Arial" w:hAnsi="Arial" w:cs="Arial"/>
          <w:sz w:val="22"/>
          <w:szCs w:val="22"/>
        </w:rPr>
      </w:pPr>
      <w:r>
        <w:rPr>
          <w:rFonts w:ascii="Arial" w:hAnsi="Arial" w:cs="Arial"/>
          <w:sz w:val="22"/>
          <w:szCs w:val="22"/>
        </w:rPr>
        <w:t xml:space="preserve">Director Grunow </w:t>
      </w:r>
      <w:r w:rsidR="00434998">
        <w:rPr>
          <w:rFonts w:ascii="Arial" w:hAnsi="Arial" w:cs="Arial"/>
          <w:sz w:val="22"/>
          <w:szCs w:val="22"/>
        </w:rPr>
        <w:t xml:space="preserve">reported </w:t>
      </w:r>
      <w:r w:rsidR="00662C25">
        <w:rPr>
          <w:rFonts w:ascii="Arial" w:hAnsi="Arial" w:cs="Arial"/>
          <w:sz w:val="22"/>
          <w:szCs w:val="22"/>
        </w:rPr>
        <w:t xml:space="preserve">that the </w:t>
      </w:r>
      <w:r w:rsidR="001204F4">
        <w:rPr>
          <w:rFonts w:ascii="Arial" w:hAnsi="Arial" w:cs="Arial"/>
          <w:sz w:val="22"/>
          <w:szCs w:val="22"/>
        </w:rPr>
        <w:t>Mo</w:t>
      </w:r>
      <w:r w:rsidR="00662C25">
        <w:rPr>
          <w:rFonts w:ascii="Arial" w:hAnsi="Arial" w:cs="Arial"/>
          <w:sz w:val="22"/>
          <w:szCs w:val="22"/>
        </w:rPr>
        <w:t>nterey</w:t>
      </w:r>
      <w:r w:rsidR="001204F4">
        <w:rPr>
          <w:rFonts w:ascii="Arial" w:hAnsi="Arial" w:cs="Arial"/>
          <w:sz w:val="22"/>
          <w:szCs w:val="22"/>
        </w:rPr>
        <w:t xml:space="preserve"> Avenue skate park </w:t>
      </w:r>
      <w:r w:rsidR="00662C25">
        <w:rPr>
          <w:rFonts w:ascii="Arial" w:hAnsi="Arial" w:cs="Arial"/>
          <w:sz w:val="22"/>
          <w:szCs w:val="22"/>
        </w:rPr>
        <w:t xml:space="preserve">application </w:t>
      </w:r>
      <w:r w:rsidR="001204F4">
        <w:rPr>
          <w:rFonts w:ascii="Arial" w:hAnsi="Arial" w:cs="Arial"/>
          <w:sz w:val="22"/>
          <w:szCs w:val="22"/>
        </w:rPr>
        <w:t xml:space="preserve">has been submitted and </w:t>
      </w:r>
      <w:r w:rsidR="00662C25">
        <w:rPr>
          <w:rFonts w:ascii="Arial" w:hAnsi="Arial" w:cs="Arial"/>
          <w:sz w:val="22"/>
          <w:szCs w:val="22"/>
        </w:rPr>
        <w:t xml:space="preserve">deemed complete. The next steps are hiring an </w:t>
      </w:r>
      <w:r w:rsidR="001204F4">
        <w:rPr>
          <w:rFonts w:ascii="Arial" w:hAnsi="Arial" w:cs="Arial"/>
          <w:sz w:val="22"/>
          <w:szCs w:val="22"/>
        </w:rPr>
        <w:t>EIR c</w:t>
      </w:r>
      <w:r w:rsidR="00662C25">
        <w:rPr>
          <w:rFonts w:ascii="Arial" w:hAnsi="Arial" w:cs="Arial"/>
          <w:sz w:val="22"/>
          <w:szCs w:val="22"/>
        </w:rPr>
        <w:t>onsultant for noise, traffic</w:t>
      </w:r>
      <w:r w:rsidR="00596456">
        <w:rPr>
          <w:rFonts w:ascii="Arial" w:hAnsi="Arial" w:cs="Arial"/>
          <w:sz w:val="22"/>
          <w:szCs w:val="22"/>
        </w:rPr>
        <w:t>,</w:t>
      </w:r>
      <w:r w:rsidR="00662C25">
        <w:rPr>
          <w:rFonts w:ascii="Arial" w:hAnsi="Arial" w:cs="Arial"/>
          <w:sz w:val="22"/>
          <w:szCs w:val="22"/>
        </w:rPr>
        <w:t xml:space="preserve"> an</w:t>
      </w:r>
      <w:r w:rsidR="001204F4">
        <w:rPr>
          <w:rFonts w:ascii="Arial" w:hAnsi="Arial" w:cs="Arial"/>
          <w:sz w:val="22"/>
          <w:szCs w:val="22"/>
        </w:rPr>
        <w:t>d</w:t>
      </w:r>
      <w:r w:rsidR="00662C25">
        <w:rPr>
          <w:rFonts w:ascii="Arial" w:hAnsi="Arial" w:cs="Arial"/>
          <w:sz w:val="22"/>
          <w:szCs w:val="22"/>
        </w:rPr>
        <w:t xml:space="preserve"> </w:t>
      </w:r>
      <w:r w:rsidR="001204F4">
        <w:rPr>
          <w:rFonts w:ascii="Arial" w:hAnsi="Arial" w:cs="Arial"/>
          <w:sz w:val="22"/>
          <w:szCs w:val="22"/>
        </w:rPr>
        <w:t xml:space="preserve">parking. </w:t>
      </w:r>
      <w:r w:rsidR="00662C25">
        <w:rPr>
          <w:rFonts w:ascii="Arial" w:hAnsi="Arial" w:cs="Arial"/>
          <w:sz w:val="22"/>
          <w:szCs w:val="22"/>
        </w:rPr>
        <w:t>An EIR s</w:t>
      </w:r>
      <w:r w:rsidR="001204F4">
        <w:rPr>
          <w:rFonts w:ascii="Arial" w:hAnsi="Arial" w:cs="Arial"/>
          <w:sz w:val="22"/>
          <w:szCs w:val="22"/>
        </w:rPr>
        <w:t>coping meeting and arch</w:t>
      </w:r>
      <w:r w:rsidR="00596456">
        <w:rPr>
          <w:rFonts w:ascii="Arial" w:hAnsi="Arial" w:cs="Arial"/>
          <w:sz w:val="22"/>
          <w:szCs w:val="22"/>
        </w:rPr>
        <w:t>itecture</w:t>
      </w:r>
      <w:r w:rsidR="001204F4">
        <w:rPr>
          <w:rFonts w:ascii="Arial" w:hAnsi="Arial" w:cs="Arial"/>
          <w:sz w:val="22"/>
          <w:szCs w:val="22"/>
        </w:rPr>
        <w:t xml:space="preserve"> and site </w:t>
      </w:r>
      <w:r w:rsidR="00662C25">
        <w:rPr>
          <w:rFonts w:ascii="Arial" w:hAnsi="Arial" w:cs="Arial"/>
          <w:sz w:val="22"/>
          <w:szCs w:val="22"/>
        </w:rPr>
        <w:t xml:space="preserve">review will occur </w:t>
      </w:r>
      <w:r w:rsidR="001204F4">
        <w:rPr>
          <w:rFonts w:ascii="Arial" w:hAnsi="Arial" w:cs="Arial"/>
          <w:sz w:val="22"/>
          <w:szCs w:val="22"/>
        </w:rPr>
        <w:t xml:space="preserve">earlier on in process. </w:t>
      </w:r>
    </w:p>
    <w:p w:rsidR="001204F4" w:rsidRDefault="001204F4" w:rsidP="008D1CEA">
      <w:pPr>
        <w:pStyle w:val="BodyText"/>
        <w:jc w:val="left"/>
        <w:rPr>
          <w:rFonts w:ascii="Arial" w:hAnsi="Arial" w:cs="Arial"/>
          <w:sz w:val="22"/>
          <w:szCs w:val="22"/>
        </w:rPr>
      </w:pPr>
    </w:p>
    <w:p w:rsidR="001204F4" w:rsidRDefault="00495128" w:rsidP="008D1CEA">
      <w:pPr>
        <w:pStyle w:val="BodyText"/>
        <w:jc w:val="left"/>
        <w:rPr>
          <w:rFonts w:ascii="Arial" w:hAnsi="Arial" w:cs="Arial"/>
          <w:sz w:val="22"/>
          <w:szCs w:val="22"/>
        </w:rPr>
      </w:pPr>
      <w:r>
        <w:rPr>
          <w:rFonts w:ascii="Arial" w:hAnsi="Arial" w:cs="Arial"/>
          <w:sz w:val="22"/>
          <w:szCs w:val="22"/>
        </w:rPr>
        <w:t>Staff will attend the May Traffic and Parking Commission to get input on z</w:t>
      </w:r>
      <w:r w:rsidR="001204F4">
        <w:rPr>
          <w:rFonts w:ascii="Arial" w:hAnsi="Arial" w:cs="Arial"/>
          <w:sz w:val="22"/>
          <w:szCs w:val="22"/>
        </w:rPr>
        <w:t>oning changes to parking</w:t>
      </w:r>
      <w:r>
        <w:rPr>
          <w:rFonts w:ascii="Arial" w:hAnsi="Arial" w:cs="Arial"/>
          <w:sz w:val="22"/>
          <w:szCs w:val="22"/>
        </w:rPr>
        <w:t xml:space="preserve"> ahead of commission discussion for the update.</w:t>
      </w:r>
    </w:p>
    <w:p w:rsidR="00DC5874" w:rsidRDefault="00DC5874" w:rsidP="008D1CEA">
      <w:pPr>
        <w:pStyle w:val="BodyText"/>
        <w:jc w:val="left"/>
        <w:rPr>
          <w:rFonts w:ascii="Arial" w:hAnsi="Arial" w:cs="Arial"/>
          <w:sz w:val="22"/>
          <w:szCs w:val="22"/>
        </w:rPr>
      </w:pPr>
    </w:p>
    <w:p w:rsidR="00DC5874" w:rsidRDefault="00DC5874" w:rsidP="008D1CEA">
      <w:pPr>
        <w:pStyle w:val="BodyText"/>
        <w:jc w:val="left"/>
        <w:rPr>
          <w:rFonts w:ascii="Arial" w:hAnsi="Arial" w:cs="Arial"/>
          <w:sz w:val="22"/>
          <w:szCs w:val="22"/>
        </w:rPr>
      </w:pPr>
      <w:r>
        <w:rPr>
          <w:rFonts w:ascii="Arial" w:hAnsi="Arial" w:cs="Arial"/>
          <w:sz w:val="22"/>
          <w:szCs w:val="22"/>
        </w:rPr>
        <w:t xml:space="preserve">Based on progress from </w:t>
      </w:r>
      <w:r w:rsidR="00FD0EDF">
        <w:rPr>
          <w:rFonts w:ascii="Arial" w:hAnsi="Arial" w:cs="Arial"/>
          <w:sz w:val="22"/>
          <w:szCs w:val="22"/>
        </w:rPr>
        <w:t xml:space="preserve">the </w:t>
      </w:r>
      <w:r>
        <w:rPr>
          <w:rFonts w:ascii="Arial" w:hAnsi="Arial" w:cs="Arial"/>
          <w:sz w:val="22"/>
          <w:szCs w:val="22"/>
        </w:rPr>
        <w:t>joint meeting</w:t>
      </w:r>
      <w:r w:rsidR="00FD0EDF">
        <w:rPr>
          <w:rFonts w:ascii="Arial" w:hAnsi="Arial" w:cs="Arial"/>
          <w:sz w:val="22"/>
          <w:szCs w:val="22"/>
        </w:rPr>
        <w:t xml:space="preserve"> for the zoning code update</w:t>
      </w:r>
      <w:r>
        <w:rPr>
          <w:rFonts w:ascii="Arial" w:hAnsi="Arial" w:cs="Arial"/>
          <w:sz w:val="22"/>
          <w:szCs w:val="22"/>
        </w:rPr>
        <w:t xml:space="preserve">, </w:t>
      </w:r>
      <w:r w:rsidR="00FD0EDF">
        <w:rPr>
          <w:rFonts w:ascii="Arial" w:hAnsi="Arial" w:cs="Arial"/>
          <w:sz w:val="22"/>
          <w:szCs w:val="22"/>
        </w:rPr>
        <w:t xml:space="preserve">the special </w:t>
      </w:r>
      <w:r>
        <w:rPr>
          <w:rFonts w:ascii="Arial" w:hAnsi="Arial" w:cs="Arial"/>
          <w:sz w:val="22"/>
          <w:szCs w:val="22"/>
        </w:rPr>
        <w:t xml:space="preserve">July meetings </w:t>
      </w:r>
      <w:r w:rsidR="00FD0EDF">
        <w:rPr>
          <w:rFonts w:ascii="Arial" w:hAnsi="Arial" w:cs="Arial"/>
          <w:sz w:val="22"/>
          <w:szCs w:val="22"/>
        </w:rPr>
        <w:t>are</w:t>
      </w:r>
      <w:r w:rsidR="00495128">
        <w:rPr>
          <w:rFonts w:ascii="Arial" w:hAnsi="Arial" w:cs="Arial"/>
          <w:sz w:val="22"/>
          <w:szCs w:val="22"/>
        </w:rPr>
        <w:t xml:space="preserve"> currently</w:t>
      </w:r>
      <w:r w:rsidR="00FD0EDF">
        <w:rPr>
          <w:rFonts w:ascii="Arial" w:hAnsi="Arial" w:cs="Arial"/>
          <w:sz w:val="22"/>
          <w:szCs w:val="22"/>
        </w:rPr>
        <w:t xml:space="preserve"> </w:t>
      </w:r>
      <w:r>
        <w:rPr>
          <w:rFonts w:ascii="Arial" w:hAnsi="Arial" w:cs="Arial"/>
          <w:sz w:val="22"/>
          <w:szCs w:val="22"/>
        </w:rPr>
        <w:t>open.</w:t>
      </w:r>
      <w:r w:rsidR="00FD0EDF">
        <w:rPr>
          <w:rFonts w:ascii="Arial" w:hAnsi="Arial" w:cs="Arial"/>
          <w:sz w:val="22"/>
          <w:szCs w:val="22"/>
        </w:rPr>
        <w:t xml:space="preserve"> The topic schedules will be updated as hearings</w:t>
      </w:r>
      <w:r>
        <w:rPr>
          <w:rFonts w:ascii="Arial" w:hAnsi="Arial" w:cs="Arial"/>
          <w:sz w:val="22"/>
          <w:szCs w:val="22"/>
        </w:rPr>
        <w:t xml:space="preserve"> </w:t>
      </w:r>
      <w:r w:rsidR="00FD0EDF">
        <w:rPr>
          <w:rFonts w:ascii="Arial" w:hAnsi="Arial" w:cs="Arial"/>
          <w:sz w:val="22"/>
          <w:szCs w:val="22"/>
        </w:rPr>
        <w:t xml:space="preserve">occur. </w:t>
      </w:r>
      <w:r>
        <w:rPr>
          <w:rFonts w:ascii="Arial" w:hAnsi="Arial" w:cs="Arial"/>
          <w:sz w:val="22"/>
          <w:szCs w:val="22"/>
        </w:rPr>
        <w:t xml:space="preserve">June 15 may be </w:t>
      </w:r>
      <w:r w:rsidR="00FD0EDF">
        <w:rPr>
          <w:rFonts w:ascii="Arial" w:hAnsi="Arial" w:cs="Arial"/>
          <w:sz w:val="22"/>
          <w:szCs w:val="22"/>
        </w:rPr>
        <w:t xml:space="preserve">the community discussion of </w:t>
      </w:r>
      <w:r>
        <w:rPr>
          <w:rFonts w:ascii="Arial" w:hAnsi="Arial" w:cs="Arial"/>
          <w:sz w:val="22"/>
          <w:szCs w:val="22"/>
        </w:rPr>
        <w:t xml:space="preserve">non-conforming </w:t>
      </w:r>
      <w:r w:rsidR="00FD0EDF">
        <w:rPr>
          <w:rFonts w:ascii="Arial" w:hAnsi="Arial" w:cs="Arial"/>
          <w:sz w:val="22"/>
          <w:szCs w:val="22"/>
        </w:rPr>
        <w:t xml:space="preserve">residential structures </w:t>
      </w:r>
      <w:r>
        <w:rPr>
          <w:rFonts w:ascii="Arial" w:hAnsi="Arial" w:cs="Arial"/>
          <w:sz w:val="22"/>
          <w:szCs w:val="22"/>
        </w:rPr>
        <w:t xml:space="preserve">and noticed to those areas. </w:t>
      </w:r>
    </w:p>
    <w:p w:rsidR="00DC5874" w:rsidRDefault="00DC5874" w:rsidP="008D1CEA">
      <w:pPr>
        <w:pStyle w:val="BodyText"/>
        <w:jc w:val="left"/>
        <w:rPr>
          <w:rFonts w:ascii="Arial" w:hAnsi="Arial" w:cs="Arial"/>
          <w:sz w:val="22"/>
          <w:szCs w:val="22"/>
        </w:rPr>
      </w:pPr>
    </w:p>
    <w:p w:rsidR="00DC5874" w:rsidRDefault="00FD0EDF" w:rsidP="008D1CEA">
      <w:pPr>
        <w:pStyle w:val="BodyText"/>
        <w:jc w:val="left"/>
        <w:rPr>
          <w:rFonts w:ascii="Arial" w:hAnsi="Arial" w:cs="Arial"/>
          <w:sz w:val="22"/>
          <w:szCs w:val="22"/>
        </w:rPr>
      </w:pPr>
      <w:r>
        <w:rPr>
          <w:rFonts w:ascii="Arial" w:hAnsi="Arial" w:cs="Arial"/>
          <w:sz w:val="22"/>
          <w:szCs w:val="22"/>
        </w:rPr>
        <w:t xml:space="preserve">Commissioner </w:t>
      </w:r>
      <w:r w:rsidR="00DC5874">
        <w:rPr>
          <w:rFonts w:ascii="Arial" w:hAnsi="Arial" w:cs="Arial"/>
          <w:sz w:val="22"/>
          <w:szCs w:val="22"/>
        </w:rPr>
        <w:t xml:space="preserve">Ortiz </w:t>
      </w:r>
      <w:r>
        <w:rPr>
          <w:rFonts w:ascii="Arial" w:hAnsi="Arial" w:cs="Arial"/>
          <w:sz w:val="22"/>
          <w:szCs w:val="22"/>
        </w:rPr>
        <w:t>asked if f</w:t>
      </w:r>
      <w:r w:rsidR="00DC5874">
        <w:rPr>
          <w:rFonts w:ascii="Arial" w:hAnsi="Arial" w:cs="Arial"/>
          <w:sz w:val="22"/>
          <w:szCs w:val="22"/>
        </w:rPr>
        <w:t>uture maintenance costs</w:t>
      </w:r>
      <w:r>
        <w:rPr>
          <w:rFonts w:ascii="Arial" w:hAnsi="Arial" w:cs="Arial"/>
          <w:sz w:val="22"/>
          <w:szCs w:val="22"/>
        </w:rPr>
        <w:t xml:space="preserve"> for the Monterey Avenue skate park would be included in the studies. Director Grunow replied those are not an issue for the</w:t>
      </w:r>
      <w:r w:rsidR="00DC5874">
        <w:rPr>
          <w:rFonts w:ascii="Arial" w:hAnsi="Arial" w:cs="Arial"/>
          <w:sz w:val="22"/>
          <w:szCs w:val="22"/>
        </w:rPr>
        <w:t xml:space="preserve"> EIR, but public works will address</w:t>
      </w:r>
      <w:r>
        <w:rPr>
          <w:rFonts w:ascii="Arial" w:hAnsi="Arial" w:cs="Arial"/>
          <w:sz w:val="22"/>
          <w:szCs w:val="22"/>
        </w:rPr>
        <w:t xml:space="preserve"> that during its review</w:t>
      </w:r>
      <w:r w:rsidR="00DC5874">
        <w:rPr>
          <w:rFonts w:ascii="Arial" w:hAnsi="Arial" w:cs="Arial"/>
          <w:sz w:val="22"/>
          <w:szCs w:val="22"/>
        </w:rPr>
        <w:t>.</w:t>
      </w:r>
    </w:p>
    <w:p w:rsidR="008D1CEA" w:rsidRDefault="008D1CEA" w:rsidP="008D1CEA">
      <w:pPr>
        <w:pStyle w:val="BodyText"/>
        <w:jc w:val="left"/>
        <w:rPr>
          <w:rFonts w:ascii="Arial" w:hAnsi="Arial" w:cs="Arial"/>
          <w:sz w:val="22"/>
          <w:szCs w:val="22"/>
        </w:rPr>
      </w:pPr>
    </w:p>
    <w:p w:rsidR="00FF6624" w:rsidRPr="009E42AA" w:rsidRDefault="00457758" w:rsidP="009E42AA">
      <w:pPr>
        <w:tabs>
          <w:tab w:val="left" w:pos="738"/>
        </w:tabs>
        <w:rPr>
          <w:rFonts w:ascii="Arial" w:hAnsi="Arial" w:cs="Arial"/>
          <w:b/>
          <w:sz w:val="22"/>
          <w:szCs w:val="22"/>
        </w:rPr>
      </w:pPr>
      <w:r w:rsidRPr="009E42AA">
        <w:rPr>
          <w:rFonts w:ascii="Arial" w:hAnsi="Arial" w:cs="Arial"/>
          <w:b/>
          <w:sz w:val="22"/>
          <w:szCs w:val="22"/>
        </w:rPr>
        <w:t>7</w:t>
      </w:r>
      <w:r w:rsidR="00185ABE" w:rsidRPr="009E42AA">
        <w:rPr>
          <w:rFonts w:ascii="Arial" w:hAnsi="Arial" w:cs="Arial"/>
          <w:b/>
          <w:sz w:val="22"/>
          <w:szCs w:val="22"/>
        </w:rPr>
        <w:t xml:space="preserve">.  </w:t>
      </w:r>
      <w:r w:rsidR="00FF6624" w:rsidRPr="009E42AA">
        <w:rPr>
          <w:rFonts w:ascii="Arial" w:hAnsi="Arial" w:cs="Arial"/>
          <w:b/>
          <w:sz w:val="22"/>
          <w:szCs w:val="22"/>
        </w:rPr>
        <w:t>COMMISSION COMMUNICATIONS</w:t>
      </w:r>
      <w:r w:rsidR="00623830" w:rsidRPr="009E42AA">
        <w:rPr>
          <w:rFonts w:ascii="Arial" w:hAnsi="Arial" w:cs="Arial"/>
          <w:b/>
          <w:sz w:val="22"/>
          <w:szCs w:val="22"/>
        </w:rPr>
        <w:t xml:space="preserve"> </w:t>
      </w:r>
    </w:p>
    <w:p w:rsidR="0026568C" w:rsidRDefault="0026568C" w:rsidP="00164B40">
      <w:pPr>
        <w:pStyle w:val="BodyText"/>
        <w:jc w:val="left"/>
        <w:rPr>
          <w:rFonts w:ascii="Arial" w:hAnsi="Arial" w:cs="Arial"/>
          <w:sz w:val="22"/>
          <w:szCs w:val="22"/>
        </w:rPr>
      </w:pPr>
    </w:p>
    <w:p w:rsidR="00966703" w:rsidRDefault="00DB6A28" w:rsidP="00A50253">
      <w:pPr>
        <w:pStyle w:val="BodyText"/>
        <w:jc w:val="left"/>
        <w:rPr>
          <w:rFonts w:ascii="Arial" w:hAnsi="Arial" w:cs="Arial"/>
          <w:sz w:val="22"/>
          <w:szCs w:val="22"/>
        </w:rPr>
      </w:pPr>
      <w:r>
        <w:rPr>
          <w:rFonts w:ascii="Arial" w:hAnsi="Arial" w:cs="Arial"/>
          <w:sz w:val="22"/>
          <w:szCs w:val="22"/>
        </w:rPr>
        <w:t xml:space="preserve">Commissioner </w:t>
      </w:r>
      <w:r w:rsidR="00DC5874">
        <w:rPr>
          <w:rFonts w:ascii="Arial" w:hAnsi="Arial" w:cs="Arial"/>
          <w:sz w:val="22"/>
          <w:szCs w:val="22"/>
        </w:rPr>
        <w:t>Welch will not be able to attend next week’s traffic and parking meeting.</w:t>
      </w:r>
    </w:p>
    <w:p w:rsidR="00164B40" w:rsidRDefault="00164B40" w:rsidP="00164B40">
      <w:pPr>
        <w:pStyle w:val="BodyText"/>
        <w:jc w:val="left"/>
        <w:rPr>
          <w:rFonts w:ascii="Arial" w:hAnsi="Arial" w:cs="Arial"/>
          <w:b/>
          <w:sz w:val="22"/>
          <w:szCs w:val="22"/>
        </w:rPr>
      </w:pPr>
    </w:p>
    <w:p w:rsidR="00FF6624" w:rsidRPr="00C45295" w:rsidRDefault="00457758" w:rsidP="00185ABE">
      <w:pPr>
        <w:rPr>
          <w:rFonts w:ascii="Arial" w:hAnsi="Arial" w:cs="Arial"/>
          <w:b/>
          <w:bCs/>
          <w:sz w:val="22"/>
          <w:szCs w:val="22"/>
        </w:rPr>
      </w:pPr>
      <w:r w:rsidRPr="00C45295">
        <w:rPr>
          <w:rFonts w:ascii="Arial" w:hAnsi="Arial" w:cs="Arial"/>
          <w:b/>
          <w:bCs/>
          <w:sz w:val="22"/>
          <w:szCs w:val="22"/>
        </w:rPr>
        <w:t>8</w:t>
      </w:r>
      <w:r w:rsidR="00185ABE" w:rsidRPr="00C45295">
        <w:rPr>
          <w:rFonts w:ascii="Arial" w:hAnsi="Arial" w:cs="Arial"/>
          <w:b/>
          <w:bCs/>
          <w:sz w:val="22"/>
          <w:szCs w:val="22"/>
        </w:rPr>
        <w:t xml:space="preserve">.  </w:t>
      </w:r>
      <w:r w:rsidR="00FF6624" w:rsidRPr="00C45295">
        <w:rPr>
          <w:rFonts w:ascii="Arial" w:hAnsi="Arial" w:cs="Arial"/>
          <w:b/>
          <w:bCs/>
          <w:sz w:val="22"/>
          <w:szCs w:val="22"/>
        </w:rPr>
        <w:t>ADJOURNMENT</w:t>
      </w:r>
    </w:p>
    <w:p w:rsidR="001F34D9" w:rsidRDefault="001F34D9" w:rsidP="00C4063F">
      <w:pPr>
        <w:tabs>
          <w:tab w:val="left" w:pos="-1440"/>
        </w:tabs>
        <w:rPr>
          <w:rFonts w:ascii="Arial" w:hAnsi="Arial" w:cs="Arial"/>
          <w:bCs/>
          <w:sz w:val="22"/>
          <w:szCs w:val="22"/>
        </w:rPr>
      </w:pPr>
    </w:p>
    <w:p w:rsidR="00B812A6" w:rsidRDefault="00236D09" w:rsidP="00C4063F">
      <w:pPr>
        <w:tabs>
          <w:tab w:val="left" w:pos="-1440"/>
        </w:tabs>
        <w:rPr>
          <w:rFonts w:ascii="Arial" w:hAnsi="Arial" w:cs="Arial"/>
          <w:bCs/>
          <w:sz w:val="22"/>
          <w:szCs w:val="22"/>
        </w:rPr>
      </w:pPr>
      <w:r w:rsidRPr="00C241F3">
        <w:rPr>
          <w:rFonts w:ascii="Arial" w:hAnsi="Arial" w:cs="Arial"/>
          <w:bCs/>
          <w:sz w:val="22"/>
          <w:szCs w:val="22"/>
        </w:rPr>
        <w:t>C</w:t>
      </w:r>
      <w:r w:rsidR="00636DAB" w:rsidRPr="00C241F3">
        <w:rPr>
          <w:rFonts w:ascii="Arial" w:hAnsi="Arial" w:cs="Arial"/>
          <w:bCs/>
          <w:sz w:val="22"/>
          <w:szCs w:val="22"/>
        </w:rPr>
        <w:t>hairperson</w:t>
      </w:r>
      <w:r w:rsidRPr="00C241F3">
        <w:rPr>
          <w:rFonts w:ascii="Arial" w:hAnsi="Arial" w:cs="Arial"/>
          <w:bCs/>
          <w:sz w:val="22"/>
          <w:szCs w:val="22"/>
        </w:rPr>
        <w:t xml:space="preserve"> </w:t>
      </w:r>
      <w:r w:rsidR="00164B40" w:rsidRPr="00C241F3">
        <w:rPr>
          <w:rFonts w:ascii="Arial" w:hAnsi="Arial" w:cs="Arial"/>
          <w:bCs/>
          <w:sz w:val="22"/>
          <w:szCs w:val="22"/>
        </w:rPr>
        <w:t>Smith</w:t>
      </w:r>
      <w:r w:rsidR="00FF6624" w:rsidRPr="00C241F3">
        <w:rPr>
          <w:rFonts w:ascii="Arial" w:hAnsi="Arial" w:cs="Arial"/>
          <w:bCs/>
          <w:sz w:val="22"/>
          <w:szCs w:val="22"/>
        </w:rPr>
        <w:t xml:space="preserve"> adjourned the meeting</w:t>
      </w:r>
      <w:r w:rsidR="005806E7" w:rsidRPr="00C241F3">
        <w:rPr>
          <w:rFonts w:ascii="Arial" w:hAnsi="Arial" w:cs="Arial"/>
          <w:bCs/>
          <w:sz w:val="22"/>
          <w:szCs w:val="22"/>
        </w:rPr>
        <w:t xml:space="preserve"> </w:t>
      </w:r>
      <w:r w:rsidR="00FF6624" w:rsidRPr="00C241F3">
        <w:rPr>
          <w:rFonts w:ascii="Arial" w:hAnsi="Arial" w:cs="Arial"/>
          <w:bCs/>
          <w:sz w:val="22"/>
          <w:szCs w:val="22"/>
        </w:rPr>
        <w:t>at</w:t>
      </w:r>
      <w:r w:rsidR="00C6155E" w:rsidRPr="00C241F3">
        <w:rPr>
          <w:rFonts w:ascii="Arial" w:hAnsi="Arial" w:cs="Arial"/>
          <w:bCs/>
          <w:sz w:val="22"/>
          <w:szCs w:val="22"/>
        </w:rPr>
        <w:t xml:space="preserve"> </w:t>
      </w:r>
      <w:r w:rsidR="00A0331F">
        <w:rPr>
          <w:rFonts w:ascii="Arial" w:hAnsi="Arial" w:cs="Arial"/>
          <w:bCs/>
          <w:sz w:val="22"/>
          <w:szCs w:val="22"/>
        </w:rPr>
        <w:t>8:24</w:t>
      </w:r>
      <w:r w:rsidR="00475EC6" w:rsidRPr="00C241F3">
        <w:rPr>
          <w:rFonts w:ascii="Arial" w:hAnsi="Arial" w:cs="Arial"/>
          <w:bCs/>
          <w:sz w:val="22"/>
          <w:szCs w:val="22"/>
        </w:rPr>
        <w:t xml:space="preserve"> </w:t>
      </w:r>
      <w:r w:rsidR="00FF6624" w:rsidRPr="00C241F3">
        <w:rPr>
          <w:rFonts w:ascii="Arial" w:hAnsi="Arial" w:cs="Arial"/>
          <w:bCs/>
          <w:sz w:val="22"/>
          <w:szCs w:val="22"/>
        </w:rPr>
        <w:t>p</w:t>
      </w:r>
      <w:r w:rsidR="00100EEB" w:rsidRPr="00C241F3">
        <w:rPr>
          <w:rFonts w:ascii="Arial" w:hAnsi="Arial" w:cs="Arial"/>
          <w:bCs/>
          <w:sz w:val="22"/>
          <w:szCs w:val="22"/>
        </w:rPr>
        <w:t xml:space="preserve">.m. to </w:t>
      </w:r>
      <w:r w:rsidR="008D1CEA">
        <w:rPr>
          <w:rFonts w:ascii="Arial" w:hAnsi="Arial" w:cs="Arial"/>
          <w:bCs/>
          <w:sz w:val="22"/>
          <w:szCs w:val="22"/>
        </w:rPr>
        <w:t>a special</w:t>
      </w:r>
      <w:r w:rsidR="00100EEB" w:rsidRPr="00C241F3">
        <w:rPr>
          <w:rFonts w:ascii="Arial" w:hAnsi="Arial" w:cs="Arial"/>
          <w:bCs/>
          <w:sz w:val="22"/>
          <w:szCs w:val="22"/>
        </w:rPr>
        <w:t xml:space="preserve"> meeting of the Planning Commission to be held on </w:t>
      </w:r>
      <w:r w:rsidR="008D1CEA">
        <w:rPr>
          <w:rFonts w:ascii="Arial" w:hAnsi="Arial" w:cs="Arial"/>
          <w:bCs/>
          <w:sz w:val="22"/>
          <w:szCs w:val="22"/>
        </w:rPr>
        <w:t>Mon</w:t>
      </w:r>
      <w:r w:rsidR="00100EEB" w:rsidRPr="00C241F3">
        <w:rPr>
          <w:rFonts w:ascii="Arial" w:hAnsi="Arial" w:cs="Arial"/>
          <w:bCs/>
          <w:sz w:val="22"/>
          <w:szCs w:val="22"/>
        </w:rPr>
        <w:t xml:space="preserve">day, </w:t>
      </w:r>
      <w:r w:rsidR="00C241F3" w:rsidRPr="00C241F3">
        <w:rPr>
          <w:rFonts w:ascii="Arial" w:hAnsi="Arial" w:cs="Arial"/>
          <w:bCs/>
          <w:sz w:val="22"/>
          <w:szCs w:val="22"/>
        </w:rPr>
        <w:t xml:space="preserve">May </w:t>
      </w:r>
      <w:r w:rsidR="008D1CEA">
        <w:rPr>
          <w:rFonts w:ascii="Arial" w:hAnsi="Arial" w:cs="Arial"/>
          <w:bCs/>
          <w:sz w:val="22"/>
          <w:szCs w:val="22"/>
        </w:rPr>
        <w:t>18</w:t>
      </w:r>
      <w:r w:rsidR="00636DAB" w:rsidRPr="00C241F3">
        <w:rPr>
          <w:rFonts w:ascii="Arial" w:hAnsi="Arial" w:cs="Arial"/>
          <w:bCs/>
          <w:sz w:val="22"/>
          <w:szCs w:val="22"/>
        </w:rPr>
        <w:t>, 2015</w:t>
      </w:r>
      <w:r w:rsidR="00100EEB" w:rsidRPr="00C241F3">
        <w:rPr>
          <w:rFonts w:ascii="Arial" w:hAnsi="Arial" w:cs="Arial"/>
          <w:bCs/>
          <w:sz w:val="22"/>
          <w:szCs w:val="22"/>
        </w:rPr>
        <w:t xml:space="preserve">, </w:t>
      </w:r>
      <w:r w:rsidR="00C251E8" w:rsidRPr="00C241F3">
        <w:rPr>
          <w:rFonts w:ascii="Arial" w:hAnsi="Arial" w:cs="Arial"/>
          <w:bCs/>
          <w:sz w:val="22"/>
          <w:szCs w:val="22"/>
        </w:rPr>
        <w:t xml:space="preserve">at </w:t>
      </w:r>
      <w:r w:rsidR="00FE2857">
        <w:rPr>
          <w:rFonts w:ascii="Arial" w:hAnsi="Arial" w:cs="Arial"/>
          <w:bCs/>
          <w:sz w:val="22"/>
          <w:szCs w:val="22"/>
        </w:rPr>
        <w:t>6</w:t>
      </w:r>
      <w:r w:rsidR="008E16C0" w:rsidRPr="00C241F3">
        <w:rPr>
          <w:rFonts w:ascii="Arial" w:hAnsi="Arial" w:cs="Arial"/>
          <w:bCs/>
          <w:sz w:val="22"/>
          <w:szCs w:val="22"/>
        </w:rPr>
        <w:t xml:space="preserve"> p.m.</w:t>
      </w:r>
      <w:r w:rsidR="00FF6624" w:rsidRPr="006E2DCC">
        <w:rPr>
          <w:rFonts w:ascii="Arial" w:hAnsi="Arial" w:cs="Arial"/>
          <w:bCs/>
          <w:sz w:val="22"/>
          <w:szCs w:val="22"/>
        </w:rPr>
        <w:t xml:space="preserve"> </w:t>
      </w:r>
      <w:r w:rsidR="00B812A6" w:rsidRPr="006E2DCC">
        <w:rPr>
          <w:rFonts w:ascii="Arial" w:hAnsi="Arial" w:cs="Arial"/>
          <w:bCs/>
          <w:sz w:val="22"/>
          <w:szCs w:val="22"/>
        </w:rPr>
        <w:t>in the City Hall Council Chambers,</w:t>
      </w:r>
      <w:r w:rsidR="00B812A6" w:rsidRPr="00C45295">
        <w:rPr>
          <w:rFonts w:ascii="Arial" w:hAnsi="Arial" w:cs="Arial"/>
          <w:bCs/>
          <w:sz w:val="22"/>
          <w:szCs w:val="22"/>
        </w:rPr>
        <w:t xml:space="preserve"> 420 Capitola Avenue, Capitola, California.</w:t>
      </w:r>
    </w:p>
    <w:p w:rsidR="00FF6624" w:rsidRPr="000014EB" w:rsidRDefault="00FF6624" w:rsidP="00B812A6">
      <w:pPr>
        <w:ind w:left="360"/>
        <w:rPr>
          <w:rFonts w:ascii="Arial" w:hAnsi="Arial" w:cs="Arial"/>
          <w:sz w:val="22"/>
          <w:szCs w:val="22"/>
        </w:rPr>
      </w:pPr>
    </w:p>
    <w:p w:rsidR="00704913" w:rsidRPr="00B50796" w:rsidRDefault="00704913" w:rsidP="00636DAB">
      <w:pPr>
        <w:rPr>
          <w:rFonts w:ascii="Arial" w:hAnsi="Arial" w:cs="Arial"/>
          <w:sz w:val="22"/>
          <w:szCs w:val="20"/>
        </w:rPr>
      </w:pPr>
      <w:r w:rsidRPr="00B50796">
        <w:rPr>
          <w:rFonts w:ascii="Arial" w:hAnsi="Arial" w:cs="Arial"/>
          <w:sz w:val="22"/>
          <w:szCs w:val="20"/>
        </w:rPr>
        <w:t xml:space="preserve">Approved by the Planning Commission on </w:t>
      </w:r>
      <w:r w:rsidR="00FE2857">
        <w:rPr>
          <w:rFonts w:ascii="Arial" w:hAnsi="Arial" w:cs="Arial"/>
          <w:sz w:val="22"/>
          <w:szCs w:val="20"/>
        </w:rPr>
        <w:t>June 4</w:t>
      </w:r>
      <w:r w:rsidR="00107E42">
        <w:rPr>
          <w:rFonts w:ascii="Arial" w:hAnsi="Arial" w:cs="Arial"/>
          <w:sz w:val="22"/>
          <w:szCs w:val="20"/>
        </w:rPr>
        <w:t>,</w:t>
      </w:r>
      <w:r w:rsidR="00636DAB">
        <w:rPr>
          <w:rFonts w:ascii="Arial" w:hAnsi="Arial" w:cs="Arial"/>
          <w:sz w:val="22"/>
          <w:szCs w:val="20"/>
        </w:rPr>
        <w:t xml:space="preserve"> 2015</w:t>
      </w:r>
      <w:r w:rsidR="00CE2605">
        <w:rPr>
          <w:rFonts w:ascii="Arial" w:hAnsi="Arial" w:cs="Arial"/>
          <w:sz w:val="22"/>
          <w:szCs w:val="20"/>
        </w:rPr>
        <w:t>.</w:t>
      </w:r>
    </w:p>
    <w:p w:rsidR="00704913" w:rsidRDefault="00704913" w:rsidP="00636DAB">
      <w:pPr>
        <w:rPr>
          <w:rFonts w:ascii="Arial" w:hAnsi="Arial" w:cs="Arial"/>
          <w:sz w:val="22"/>
          <w:szCs w:val="20"/>
        </w:rPr>
      </w:pPr>
    </w:p>
    <w:p w:rsidR="00D05E4D" w:rsidRPr="00B50796" w:rsidRDefault="00D05E4D" w:rsidP="00636DAB">
      <w:pPr>
        <w:rPr>
          <w:rFonts w:ascii="Arial" w:hAnsi="Arial" w:cs="Arial"/>
          <w:sz w:val="22"/>
          <w:szCs w:val="20"/>
        </w:rPr>
      </w:pPr>
    </w:p>
    <w:p w:rsidR="004A031E" w:rsidRDefault="00704913" w:rsidP="00636DAB">
      <w:pPr>
        <w:rPr>
          <w:rFonts w:ascii="Arial" w:hAnsi="Arial" w:cs="Arial"/>
          <w:sz w:val="22"/>
          <w:szCs w:val="20"/>
        </w:rPr>
      </w:pPr>
      <w:r w:rsidRPr="00B50796">
        <w:rPr>
          <w:rFonts w:ascii="Arial" w:hAnsi="Arial" w:cs="Arial"/>
          <w:sz w:val="22"/>
          <w:szCs w:val="20"/>
        </w:rPr>
        <w:t>________________________________</w:t>
      </w:r>
    </w:p>
    <w:p w:rsidR="00704913" w:rsidRDefault="00AA7487" w:rsidP="00636DAB">
      <w:pPr>
        <w:rPr>
          <w:rFonts w:ascii="Arial" w:hAnsi="Arial" w:cs="Arial"/>
          <w:sz w:val="20"/>
          <w:szCs w:val="20"/>
        </w:rPr>
      </w:pPr>
      <w:r>
        <w:rPr>
          <w:rFonts w:ascii="Arial" w:hAnsi="Arial" w:cs="Arial"/>
          <w:sz w:val="20"/>
          <w:szCs w:val="20"/>
        </w:rPr>
        <w:t>Linda Fridy</w:t>
      </w:r>
      <w:r w:rsidR="00704913" w:rsidRPr="006D6A7D">
        <w:rPr>
          <w:rFonts w:ascii="Arial" w:hAnsi="Arial" w:cs="Arial"/>
          <w:sz w:val="20"/>
          <w:szCs w:val="20"/>
        </w:rPr>
        <w:t>, Minute</w:t>
      </w:r>
      <w:r w:rsidR="00864BB4">
        <w:rPr>
          <w:rFonts w:ascii="Arial" w:hAnsi="Arial" w:cs="Arial"/>
          <w:sz w:val="20"/>
          <w:szCs w:val="20"/>
        </w:rPr>
        <w:t>s</w:t>
      </w:r>
      <w:r w:rsidR="00704913" w:rsidRPr="006D6A7D">
        <w:rPr>
          <w:rFonts w:ascii="Arial" w:hAnsi="Arial" w:cs="Arial"/>
          <w:sz w:val="20"/>
          <w:szCs w:val="20"/>
        </w:rPr>
        <w:t xml:space="preserve"> Clerk</w:t>
      </w:r>
    </w:p>
    <w:p w:rsidR="008214AA" w:rsidRPr="00C241F3" w:rsidRDefault="008214AA" w:rsidP="00B70EA0">
      <w:pPr>
        <w:ind w:firstLine="360"/>
        <w:rPr>
          <w:rFonts w:ascii="Arial" w:hAnsi="Arial" w:cs="Arial"/>
          <w:sz w:val="20"/>
          <w:szCs w:val="20"/>
        </w:rPr>
      </w:pPr>
    </w:p>
    <w:sectPr w:rsidR="008214AA" w:rsidRPr="00C241F3" w:rsidSect="00704913">
      <w:headerReference w:type="default" r:id="rId9"/>
      <w:footerReference w:type="default" r:id="rId10"/>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32F" w:rsidRDefault="0057732F">
      <w:pPr>
        <w:pStyle w:val="Heading3"/>
        <w:rPr>
          <w:b w:val="0"/>
          <w:bCs w:val="0"/>
          <w:sz w:val="24"/>
        </w:rPr>
      </w:pPr>
      <w:r>
        <w:separator/>
      </w:r>
    </w:p>
  </w:endnote>
  <w:endnote w:type="continuationSeparator" w:id="0">
    <w:p w:rsidR="0057732F" w:rsidRDefault="0057732F">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456" w:rsidRPr="00AE6A71" w:rsidRDefault="00BD36B5" w:rsidP="00AE6A71">
    <w:pPr>
      <w:pStyle w:val="Footer"/>
      <w:rPr>
        <w:rFonts w:ascii="Arial" w:hAnsi="Arial" w:cs="Arial"/>
        <w:sz w:val="16"/>
        <w:szCs w:val="16"/>
      </w:rPr>
    </w:pPr>
    <w:fldSimple w:instr=" FILENAME  \* FirstCap \p  \* MERGEFORMAT ">
      <w:r w:rsidR="00596456" w:rsidRPr="00B07A4A">
        <w:rPr>
          <w:rFonts w:ascii="Arial" w:hAnsi="Arial" w:cs="Arial"/>
          <w:noProof/>
          <w:sz w:val="16"/>
          <w:szCs w:val="16"/>
        </w:rPr>
        <w:t>P:\Current Planning\MINUTES\Planning C</w:t>
      </w:r>
      <w:r w:rsidR="00596456">
        <w:rPr>
          <w:rFonts w:ascii="Arial" w:hAnsi="Arial" w:cs="Arial"/>
          <w:noProof/>
          <w:sz w:val="16"/>
          <w:szCs w:val="16"/>
        </w:rPr>
        <w:t>ommission\2015\DRAFT Minutes\5-7-15</w:t>
      </w:r>
      <w:r w:rsidR="00596456" w:rsidRPr="00B07A4A">
        <w:rPr>
          <w:rFonts w:ascii="Arial" w:hAnsi="Arial" w:cs="Arial"/>
          <w:noProof/>
          <w:sz w:val="16"/>
          <w:szCs w:val="16"/>
        </w:rPr>
        <w:t xml:space="preserve"> DRAFT Minutes.docx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32F" w:rsidRDefault="0057732F">
      <w:pPr>
        <w:pStyle w:val="Heading3"/>
        <w:rPr>
          <w:b w:val="0"/>
          <w:bCs w:val="0"/>
          <w:sz w:val="24"/>
        </w:rPr>
      </w:pPr>
      <w:r>
        <w:separator/>
      </w:r>
    </w:p>
  </w:footnote>
  <w:footnote w:type="continuationSeparator" w:id="0">
    <w:p w:rsidR="0057732F" w:rsidRDefault="0057732F">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456" w:rsidRDefault="00596456">
    <w:pPr>
      <w:pStyle w:val="Header"/>
    </w:pPr>
    <w:r>
      <w:t>CAPITOLA CITY PLANNING COMMISSION MINUTES – May 7, 2015</w:t>
    </w:r>
    <w:r>
      <w:tab/>
    </w:r>
    <w:r>
      <w:tab/>
    </w:r>
    <w:fldSimple w:instr=" PAGE   \* MERGEFORMAT ">
      <w:r w:rsidR="002A3E5E">
        <w:rPr>
          <w:noProof/>
        </w:rPr>
        <w:t>26</w:t>
      </w:r>
    </w:fldSimple>
  </w:p>
  <w:p w:rsidR="00596456" w:rsidRDefault="005964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B57"/>
    <w:multiLevelType w:val="hybridMultilevel"/>
    <w:tmpl w:val="43B613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C431C"/>
    <w:multiLevelType w:val="hybridMultilevel"/>
    <w:tmpl w:val="7F38FEB8"/>
    <w:lvl w:ilvl="0" w:tplc="5000A96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4A7453"/>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3">
    <w:nsid w:val="0A6441CF"/>
    <w:multiLevelType w:val="hybridMultilevel"/>
    <w:tmpl w:val="7F38FEB8"/>
    <w:lvl w:ilvl="0" w:tplc="5000A96E">
      <w:start w:val="1"/>
      <w:numFmt w:val="decimal"/>
      <w:lvlText w:val="%1."/>
      <w:lvlJc w:val="left"/>
      <w:pPr>
        <w:ind w:left="392" w:hanging="360"/>
      </w:pPr>
      <w:rPr>
        <w:rFonts w:hint="default"/>
        <w:b w:val="0"/>
        <w:strike w:val="0"/>
        <w:color w:val="auto"/>
      </w:rPr>
    </w:lvl>
    <w:lvl w:ilvl="1" w:tplc="04090019">
      <w:start w:val="1"/>
      <w:numFmt w:val="lowerLetter"/>
      <w:lvlText w:val="%2."/>
      <w:lvlJc w:val="left"/>
      <w:pPr>
        <w:ind w:left="1112" w:hanging="360"/>
      </w:pPr>
    </w:lvl>
    <w:lvl w:ilvl="2" w:tplc="84D45A24">
      <w:numFmt w:val="bullet"/>
      <w:lvlText w:val="•"/>
      <w:lvlJc w:val="left"/>
      <w:pPr>
        <w:ind w:left="2012"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4">
    <w:nsid w:val="0B0618E4"/>
    <w:multiLevelType w:val="hybridMultilevel"/>
    <w:tmpl w:val="CEB461AE"/>
    <w:lvl w:ilvl="0" w:tplc="04090015">
      <w:start w:val="1"/>
      <w:numFmt w:val="upperLetter"/>
      <w:lvlText w:val="%1."/>
      <w:lvlJc w:val="left"/>
      <w:pPr>
        <w:ind w:left="752" w:hanging="360"/>
      </w:pPr>
      <w:rPr>
        <w:rFonts w:hint="default"/>
        <w:color w:val="auto"/>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5">
    <w:nsid w:val="15521740"/>
    <w:multiLevelType w:val="hybridMultilevel"/>
    <w:tmpl w:val="30DE35C8"/>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79461C"/>
    <w:multiLevelType w:val="hybridMultilevel"/>
    <w:tmpl w:val="7F38FEB8"/>
    <w:lvl w:ilvl="0" w:tplc="5000A96E">
      <w:start w:val="1"/>
      <w:numFmt w:val="decimal"/>
      <w:lvlText w:val="%1."/>
      <w:lvlJc w:val="left"/>
      <w:pPr>
        <w:ind w:left="374" w:hanging="360"/>
      </w:pPr>
      <w:rPr>
        <w:rFonts w:hint="default"/>
        <w:b w:val="0"/>
        <w:strike w:val="0"/>
        <w:color w:val="auto"/>
      </w:rPr>
    </w:lvl>
    <w:lvl w:ilvl="1" w:tplc="04090019">
      <w:start w:val="1"/>
      <w:numFmt w:val="lowerLetter"/>
      <w:lvlText w:val="%2."/>
      <w:lvlJc w:val="left"/>
      <w:pPr>
        <w:ind w:left="1094" w:hanging="360"/>
      </w:pPr>
    </w:lvl>
    <w:lvl w:ilvl="2" w:tplc="84D45A24">
      <w:numFmt w:val="bullet"/>
      <w:lvlText w:val="•"/>
      <w:lvlJc w:val="left"/>
      <w:pPr>
        <w:ind w:left="1994"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7">
    <w:nsid w:val="1C5771E9"/>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EB097B"/>
    <w:multiLevelType w:val="hybridMultilevel"/>
    <w:tmpl w:val="BEB80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9C03F6"/>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11">
    <w:nsid w:val="2B423B31"/>
    <w:multiLevelType w:val="hybridMultilevel"/>
    <w:tmpl w:val="E6E0B3E2"/>
    <w:lvl w:ilvl="0" w:tplc="7E0E4BCE">
      <w:start w:val="1"/>
      <w:numFmt w:val="upperLetter"/>
      <w:lvlText w:val="%1. "/>
      <w:lvlJc w:val="left"/>
      <w:pPr>
        <w:ind w:left="360" w:hanging="360"/>
      </w:pPr>
      <w:rPr>
        <w:rFonts w:ascii="Arial" w:hAnsi="Arial" w:cs="Arial"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EF0FBB"/>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FC82B90"/>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5DC424F"/>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15">
    <w:nsid w:val="4A6D05D7"/>
    <w:multiLevelType w:val="hybridMultilevel"/>
    <w:tmpl w:val="E6E0B3E2"/>
    <w:lvl w:ilvl="0" w:tplc="7E0E4BCE">
      <w:start w:val="1"/>
      <w:numFmt w:val="upperLetter"/>
      <w:lvlText w:val="%1. "/>
      <w:lvlJc w:val="left"/>
      <w:pPr>
        <w:ind w:left="360" w:hanging="360"/>
      </w:pPr>
      <w:rPr>
        <w:rFonts w:ascii="Arial" w:hAnsi="Arial" w:cs="Arial"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980A9B"/>
    <w:multiLevelType w:val="hybridMultilevel"/>
    <w:tmpl w:val="C7326F38"/>
    <w:lvl w:ilvl="0" w:tplc="3E1E9400">
      <w:start w:val="1"/>
      <w:numFmt w:val="decimal"/>
      <w:lvlText w:val="%1."/>
      <w:lvlJc w:val="left"/>
      <w:pPr>
        <w:ind w:left="1440" w:hanging="360"/>
      </w:pPr>
      <w:rPr>
        <w:rFonts w:ascii="Arial" w:hAnsi="Arial" w:cs="Aria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4C00D2C"/>
    <w:multiLevelType w:val="hybridMultilevel"/>
    <w:tmpl w:val="63DC7E3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A8867C6"/>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19">
    <w:nsid w:val="647E11AC"/>
    <w:multiLevelType w:val="hybridMultilevel"/>
    <w:tmpl w:val="0EB2FFC6"/>
    <w:lvl w:ilvl="0" w:tplc="0409000F">
      <w:start w:val="6"/>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0">
    <w:nsid w:val="681254E0"/>
    <w:multiLevelType w:val="hybridMultilevel"/>
    <w:tmpl w:val="BEB80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41159E"/>
    <w:multiLevelType w:val="hybridMultilevel"/>
    <w:tmpl w:val="7F38FEB8"/>
    <w:lvl w:ilvl="0" w:tplc="5000A96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00E10E6"/>
    <w:multiLevelType w:val="hybridMultilevel"/>
    <w:tmpl w:val="4412CF5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65F63E3"/>
    <w:multiLevelType w:val="hybridMultilevel"/>
    <w:tmpl w:val="BEB80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8F04CE"/>
    <w:multiLevelType w:val="hybridMultilevel"/>
    <w:tmpl w:val="25A8F8C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5"/>
  </w:num>
  <w:num w:numId="2">
    <w:abstractNumId w:val="10"/>
  </w:num>
  <w:num w:numId="3">
    <w:abstractNumId w:val="21"/>
  </w:num>
  <w:num w:numId="4">
    <w:abstractNumId w:val="22"/>
  </w:num>
  <w:num w:numId="5">
    <w:abstractNumId w:val="17"/>
  </w:num>
  <w:num w:numId="6">
    <w:abstractNumId w:val="8"/>
  </w:num>
  <w:num w:numId="7">
    <w:abstractNumId w:val="19"/>
  </w:num>
  <w:num w:numId="8">
    <w:abstractNumId w:val="11"/>
  </w:num>
  <w:num w:numId="9">
    <w:abstractNumId w:val="24"/>
  </w:num>
  <w:num w:numId="10">
    <w:abstractNumId w:val="6"/>
  </w:num>
  <w:num w:numId="11">
    <w:abstractNumId w:val="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 w:numId="14">
    <w:abstractNumId w:val="12"/>
  </w:num>
  <w:num w:numId="15">
    <w:abstractNumId w:val="0"/>
  </w:num>
  <w:num w:numId="16">
    <w:abstractNumId w:val="13"/>
  </w:num>
  <w:num w:numId="17">
    <w:abstractNumId w:val="3"/>
  </w:num>
  <w:num w:numId="18">
    <w:abstractNumId w:val="7"/>
  </w:num>
  <w:num w:numId="19">
    <w:abstractNumId w:val="14"/>
  </w:num>
  <w:num w:numId="20">
    <w:abstractNumId w:val="9"/>
  </w:num>
  <w:num w:numId="21">
    <w:abstractNumId w:val="18"/>
  </w:num>
  <w:num w:numId="22">
    <w:abstractNumId w:val="20"/>
  </w:num>
  <w:num w:numId="23">
    <w:abstractNumId w:val="16"/>
  </w:num>
  <w:num w:numId="24">
    <w:abstractNumId w:val="1"/>
  </w:num>
  <w:num w:numId="25">
    <w:abstractNumId w:val="15"/>
  </w:num>
  <w:num w:numId="26">
    <w:abstractNumId w:val="2"/>
  </w:num>
  <w:num w:numId="27">
    <w:abstractNumId w:val="2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oNotTrackFormatting/>
  <w:defaultTabStop w:val="14"/>
  <w:drawingGridHorizontalSpacing w:val="120"/>
  <w:displayHorizontalDrawingGridEvery w:val="2"/>
  <w:displayVerticalDrawingGridEvery w:val="2"/>
  <w:noPunctuationKerning/>
  <w:characterSpacingControl w:val="doNotCompress"/>
  <w:hdrShapeDefaults>
    <o:shapedefaults v:ext="edit" spidmax="194561"/>
  </w:hdrShapeDefaults>
  <w:footnotePr>
    <w:footnote w:id="-1"/>
    <w:footnote w:id="0"/>
  </w:footnotePr>
  <w:endnotePr>
    <w:endnote w:id="-1"/>
    <w:endnote w:id="0"/>
  </w:endnotePr>
  <w:compat/>
  <w:rsids>
    <w:rsidRoot w:val="00C97A76"/>
    <w:rsid w:val="000007CC"/>
    <w:rsid w:val="00001E1A"/>
    <w:rsid w:val="00002599"/>
    <w:rsid w:val="0000307D"/>
    <w:rsid w:val="00003366"/>
    <w:rsid w:val="00003584"/>
    <w:rsid w:val="000047C2"/>
    <w:rsid w:val="00004BFD"/>
    <w:rsid w:val="000054DF"/>
    <w:rsid w:val="00006286"/>
    <w:rsid w:val="00006697"/>
    <w:rsid w:val="00006F38"/>
    <w:rsid w:val="0000720A"/>
    <w:rsid w:val="00007799"/>
    <w:rsid w:val="00007A75"/>
    <w:rsid w:val="00007A9B"/>
    <w:rsid w:val="00007E4C"/>
    <w:rsid w:val="00010580"/>
    <w:rsid w:val="00011E0F"/>
    <w:rsid w:val="0001243D"/>
    <w:rsid w:val="00012743"/>
    <w:rsid w:val="00012AF4"/>
    <w:rsid w:val="00012B00"/>
    <w:rsid w:val="00013038"/>
    <w:rsid w:val="000130F2"/>
    <w:rsid w:val="0001312C"/>
    <w:rsid w:val="000132F4"/>
    <w:rsid w:val="000139F6"/>
    <w:rsid w:val="00014C4A"/>
    <w:rsid w:val="00014EBE"/>
    <w:rsid w:val="00015565"/>
    <w:rsid w:val="0001587A"/>
    <w:rsid w:val="00015A70"/>
    <w:rsid w:val="00015A8F"/>
    <w:rsid w:val="00016921"/>
    <w:rsid w:val="00016CA8"/>
    <w:rsid w:val="0001718D"/>
    <w:rsid w:val="000177CF"/>
    <w:rsid w:val="000201F0"/>
    <w:rsid w:val="000202FA"/>
    <w:rsid w:val="000211F9"/>
    <w:rsid w:val="00021851"/>
    <w:rsid w:val="0002218F"/>
    <w:rsid w:val="000222F5"/>
    <w:rsid w:val="0002298B"/>
    <w:rsid w:val="00023D3E"/>
    <w:rsid w:val="00023D60"/>
    <w:rsid w:val="000243EF"/>
    <w:rsid w:val="0002447D"/>
    <w:rsid w:val="000247D9"/>
    <w:rsid w:val="0002526E"/>
    <w:rsid w:val="00026383"/>
    <w:rsid w:val="00026A6D"/>
    <w:rsid w:val="00027ACD"/>
    <w:rsid w:val="00027B97"/>
    <w:rsid w:val="00027ED0"/>
    <w:rsid w:val="00031B24"/>
    <w:rsid w:val="00031F21"/>
    <w:rsid w:val="00031F4A"/>
    <w:rsid w:val="00032415"/>
    <w:rsid w:val="000325F7"/>
    <w:rsid w:val="000328ED"/>
    <w:rsid w:val="000330AA"/>
    <w:rsid w:val="00034301"/>
    <w:rsid w:val="00034738"/>
    <w:rsid w:val="00034E56"/>
    <w:rsid w:val="00036078"/>
    <w:rsid w:val="000364A3"/>
    <w:rsid w:val="00036F30"/>
    <w:rsid w:val="000424DA"/>
    <w:rsid w:val="000426FC"/>
    <w:rsid w:val="00043257"/>
    <w:rsid w:val="00043458"/>
    <w:rsid w:val="0004385C"/>
    <w:rsid w:val="00043BEF"/>
    <w:rsid w:val="0004430E"/>
    <w:rsid w:val="00044335"/>
    <w:rsid w:val="00045831"/>
    <w:rsid w:val="00045D5A"/>
    <w:rsid w:val="00046409"/>
    <w:rsid w:val="0004691D"/>
    <w:rsid w:val="000477FA"/>
    <w:rsid w:val="00047B10"/>
    <w:rsid w:val="0005120C"/>
    <w:rsid w:val="00051B36"/>
    <w:rsid w:val="00051F82"/>
    <w:rsid w:val="00052475"/>
    <w:rsid w:val="00052505"/>
    <w:rsid w:val="000537EB"/>
    <w:rsid w:val="0005386C"/>
    <w:rsid w:val="000540A1"/>
    <w:rsid w:val="00054668"/>
    <w:rsid w:val="00054E36"/>
    <w:rsid w:val="000553ED"/>
    <w:rsid w:val="00055CAE"/>
    <w:rsid w:val="0005746E"/>
    <w:rsid w:val="00057667"/>
    <w:rsid w:val="000576AD"/>
    <w:rsid w:val="00057B64"/>
    <w:rsid w:val="00057D39"/>
    <w:rsid w:val="00057EEF"/>
    <w:rsid w:val="0006067D"/>
    <w:rsid w:val="00060B83"/>
    <w:rsid w:val="00061176"/>
    <w:rsid w:val="000624A6"/>
    <w:rsid w:val="00063902"/>
    <w:rsid w:val="0006393E"/>
    <w:rsid w:val="00063C79"/>
    <w:rsid w:val="00063DFD"/>
    <w:rsid w:val="00064A46"/>
    <w:rsid w:val="00065472"/>
    <w:rsid w:val="00065556"/>
    <w:rsid w:val="00065967"/>
    <w:rsid w:val="000659A1"/>
    <w:rsid w:val="00065D82"/>
    <w:rsid w:val="0006625F"/>
    <w:rsid w:val="00066B7F"/>
    <w:rsid w:val="00066B8E"/>
    <w:rsid w:val="00067B52"/>
    <w:rsid w:val="00067BF2"/>
    <w:rsid w:val="000707FE"/>
    <w:rsid w:val="00070AE3"/>
    <w:rsid w:val="000726AD"/>
    <w:rsid w:val="00072C3F"/>
    <w:rsid w:val="00072E61"/>
    <w:rsid w:val="00072FC5"/>
    <w:rsid w:val="000740E6"/>
    <w:rsid w:val="00074263"/>
    <w:rsid w:val="00075120"/>
    <w:rsid w:val="00075AF3"/>
    <w:rsid w:val="00076E34"/>
    <w:rsid w:val="00077B2E"/>
    <w:rsid w:val="000805A2"/>
    <w:rsid w:val="00080852"/>
    <w:rsid w:val="00081C04"/>
    <w:rsid w:val="00081D6D"/>
    <w:rsid w:val="00082734"/>
    <w:rsid w:val="000829AB"/>
    <w:rsid w:val="000830A8"/>
    <w:rsid w:val="00083135"/>
    <w:rsid w:val="00083B40"/>
    <w:rsid w:val="000842EE"/>
    <w:rsid w:val="00084EE6"/>
    <w:rsid w:val="0008507A"/>
    <w:rsid w:val="0008577C"/>
    <w:rsid w:val="00085D05"/>
    <w:rsid w:val="00085E99"/>
    <w:rsid w:val="00086073"/>
    <w:rsid w:val="0008633D"/>
    <w:rsid w:val="00087589"/>
    <w:rsid w:val="00087701"/>
    <w:rsid w:val="00090A47"/>
    <w:rsid w:val="00090C42"/>
    <w:rsid w:val="00090DE8"/>
    <w:rsid w:val="0009138F"/>
    <w:rsid w:val="0009164C"/>
    <w:rsid w:val="0009166D"/>
    <w:rsid w:val="000920AD"/>
    <w:rsid w:val="00092558"/>
    <w:rsid w:val="00092C89"/>
    <w:rsid w:val="00092ECE"/>
    <w:rsid w:val="00093338"/>
    <w:rsid w:val="000937F4"/>
    <w:rsid w:val="0009641F"/>
    <w:rsid w:val="000A1789"/>
    <w:rsid w:val="000A1C41"/>
    <w:rsid w:val="000A37E2"/>
    <w:rsid w:val="000A3884"/>
    <w:rsid w:val="000A3A16"/>
    <w:rsid w:val="000A4054"/>
    <w:rsid w:val="000A46A6"/>
    <w:rsid w:val="000A4C89"/>
    <w:rsid w:val="000A54BE"/>
    <w:rsid w:val="000A6245"/>
    <w:rsid w:val="000A68DA"/>
    <w:rsid w:val="000A6B42"/>
    <w:rsid w:val="000A6F96"/>
    <w:rsid w:val="000A73D1"/>
    <w:rsid w:val="000A7914"/>
    <w:rsid w:val="000B129C"/>
    <w:rsid w:val="000B3C45"/>
    <w:rsid w:val="000B49EE"/>
    <w:rsid w:val="000B4B72"/>
    <w:rsid w:val="000B4E03"/>
    <w:rsid w:val="000B5087"/>
    <w:rsid w:val="000B56B8"/>
    <w:rsid w:val="000B5ABE"/>
    <w:rsid w:val="000B5D74"/>
    <w:rsid w:val="000B64B5"/>
    <w:rsid w:val="000B65F0"/>
    <w:rsid w:val="000B665D"/>
    <w:rsid w:val="000B6B85"/>
    <w:rsid w:val="000B6D89"/>
    <w:rsid w:val="000B6FA9"/>
    <w:rsid w:val="000B70D3"/>
    <w:rsid w:val="000B7703"/>
    <w:rsid w:val="000C0023"/>
    <w:rsid w:val="000C0117"/>
    <w:rsid w:val="000C12B5"/>
    <w:rsid w:val="000C233E"/>
    <w:rsid w:val="000C2475"/>
    <w:rsid w:val="000C3424"/>
    <w:rsid w:val="000C3BA4"/>
    <w:rsid w:val="000C42E7"/>
    <w:rsid w:val="000C45C6"/>
    <w:rsid w:val="000C4AA2"/>
    <w:rsid w:val="000C5699"/>
    <w:rsid w:val="000C5F19"/>
    <w:rsid w:val="000C6BE9"/>
    <w:rsid w:val="000C6E9A"/>
    <w:rsid w:val="000C7256"/>
    <w:rsid w:val="000C730A"/>
    <w:rsid w:val="000C7A25"/>
    <w:rsid w:val="000D04F8"/>
    <w:rsid w:val="000D084E"/>
    <w:rsid w:val="000D2340"/>
    <w:rsid w:val="000D2DF8"/>
    <w:rsid w:val="000D35F9"/>
    <w:rsid w:val="000D5C2F"/>
    <w:rsid w:val="000D5CAE"/>
    <w:rsid w:val="000D6155"/>
    <w:rsid w:val="000D61BE"/>
    <w:rsid w:val="000D699E"/>
    <w:rsid w:val="000D6A74"/>
    <w:rsid w:val="000D763C"/>
    <w:rsid w:val="000D7D21"/>
    <w:rsid w:val="000D7D74"/>
    <w:rsid w:val="000D7E2F"/>
    <w:rsid w:val="000D7EE5"/>
    <w:rsid w:val="000E140B"/>
    <w:rsid w:val="000E2104"/>
    <w:rsid w:val="000E304C"/>
    <w:rsid w:val="000E3E84"/>
    <w:rsid w:val="000E3F8E"/>
    <w:rsid w:val="000E5508"/>
    <w:rsid w:val="000E5AE0"/>
    <w:rsid w:val="000E5B21"/>
    <w:rsid w:val="000E5CED"/>
    <w:rsid w:val="000E6F48"/>
    <w:rsid w:val="000E72E6"/>
    <w:rsid w:val="000E7632"/>
    <w:rsid w:val="000F0BB8"/>
    <w:rsid w:val="000F0F9A"/>
    <w:rsid w:val="000F21CE"/>
    <w:rsid w:val="000F2762"/>
    <w:rsid w:val="000F2C71"/>
    <w:rsid w:val="000F333C"/>
    <w:rsid w:val="000F35E4"/>
    <w:rsid w:val="000F3D39"/>
    <w:rsid w:val="000F4633"/>
    <w:rsid w:val="000F5002"/>
    <w:rsid w:val="000F54CE"/>
    <w:rsid w:val="000F5B58"/>
    <w:rsid w:val="000F65E0"/>
    <w:rsid w:val="000F7140"/>
    <w:rsid w:val="000F7352"/>
    <w:rsid w:val="000F73CB"/>
    <w:rsid w:val="000F79B2"/>
    <w:rsid w:val="000F7B50"/>
    <w:rsid w:val="001002D3"/>
    <w:rsid w:val="001007EB"/>
    <w:rsid w:val="00100AD4"/>
    <w:rsid w:val="00100B2F"/>
    <w:rsid w:val="00100EEB"/>
    <w:rsid w:val="00101076"/>
    <w:rsid w:val="0010141B"/>
    <w:rsid w:val="001017E2"/>
    <w:rsid w:val="00101817"/>
    <w:rsid w:val="00101ED1"/>
    <w:rsid w:val="00102194"/>
    <w:rsid w:val="0010276B"/>
    <w:rsid w:val="00102843"/>
    <w:rsid w:val="00102DC8"/>
    <w:rsid w:val="00103A23"/>
    <w:rsid w:val="00104759"/>
    <w:rsid w:val="00104CE7"/>
    <w:rsid w:val="00104E19"/>
    <w:rsid w:val="001052FD"/>
    <w:rsid w:val="001068CA"/>
    <w:rsid w:val="00106B07"/>
    <w:rsid w:val="00107623"/>
    <w:rsid w:val="00107AC5"/>
    <w:rsid w:val="00107DB0"/>
    <w:rsid w:val="00107E42"/>
    <w:rsid w:val="00110C77"/>
    <w:rsid w:val="00111162"/>
    <w:rsid w:val="0011151A"/>
    <w:rsid w:val="00111A86"/>
    <w:rsid w:val="0011264A"/>
    <w:rsid w:val="00112FEB"/>
    <w:rsid w:val="001133B6"/>
    <w:rsid w:val="00113B61"/>
    <w:rsid w:val="00113FE5"/>
    <w:rsid w:val="001141C1"/>
    <w:rsid w:val="00114FCB"/>
    <w:rsid w:val="00115462"/>
    <w:rsid w:val="0011586F"/>
    <w:rsid w:val="00115A23"/>
    <w:rsid w:val="001168AA"/>
    <w:rsid w:val="00116C80"/>
    <w:rsid w:val="00116FFB"/>
    <w:rsid w:val="00117937"/>
    <w:rsid w:val="001204F4"/>
    <w:rsid w:val="001207F7"/>
    <w:rsid w:val="00120E6D"/>
    <w:rsid w:val="0012167C"/>
    <w:rsid w:val="0012172B"/>
    <w:rsid w:val="00121832"/>
    <w:rsid w:val="0012184A"/>
    <w:rsid w:val="00122017"/>
    <w:rsid w:val="001230DA"/>
    <w:rsid w:val="001239E5"/>
    <w:rsid w:val="0012448B"/>
    <w:rsid w:val="0012538D"/>
    <w:rsid w:val="00125BA1"/>
    <w:rsid w:val="00125DB1"/>
    <w:rsid w:val="001303DB"/>
    <w:rsid w:val="00132D98"/>
    <w:rsid w:val="001335FC"/>
    <w:rsid w:val="001346EF"/>
    <w:rsid w:val="00134C06"/>
    <w:rsid w:val="00135567"/>
    <w:rsid w:val="001366DF"/>
    <w:rsid w:val="00137479"/>
    <w:rsid w:val="00140734"/>
    <w:rsid w:val="001413CB"/>
    <w:rsid w:val="00141B50"/>
    <w:rsid w:val="001420E2"/>
    <w:rsid w:val="00142115"/>
    <w:rsid w:val="00142975"/>
    <w:rsid w:val="0014331E"/>
    <w:rsid w:val="0014386A"/>
    <w:rsid w:val="00143E9E"/>
    <w:rsid w:val="001440C7"/>
    <w:rsid w:val="0014509E"/>
    <w:rsid w:val="0014511F"/>
    <w:rsid w:val="001459C0"/>
    <w:rsid w:val="00146E43"/>
    <w:rsid w:val="001477A8"/>
    <w:rsid w:val="001477D0"/>
    <w:rsid w:val="001478FB"/>
    <w:rsid w:val="00147D58"/>
    <w:rsid w:val="0015025C"/>
    <w:rsid w:val="00150840"/>
    <w:rsid w:val="0015148E"/>
    <w:rsid w:val="001520E4"/>
    <w:rsid w:val="0015270C"/>
    <w:rsid w:val="001528E0"/>
    <w:rsid w:val="0015302E"/>
    <w:rsid w:val="00153275"/>
    <w:rsid w:val="001532FD"/>
    <w:rsid w:val="00154E8E"/>
    <w:rsid w:val="00154EB9"/>
    <w:rsid w:val="00155EF4"/>
    <w:rsid w:val="00161966"/>
    <w:rsid w:val="001621E3"/>
    <w:rsid w:val="001622D7"/>
    <w:rsid w:val="00162404"/>
    <w:rsid w:val="0016275C"/>
    <w:rsid w:val="00162D58"/>
    <w:rsid w:val="0016376C"/>
    <w:rsid w:val="00163A21"/>
    <w:rsid w:val="00163FE8"/>
    <w:rsid w:val="0016458C"/>
    <w:rsid w:val="00164AD9"/>
    <w:rsid w:val="00164B40"/>
    <w:rsid w:val="0016577D"/>
    <w:rsid w:val="001668FF"/>
    <w:rsid w:val="00166B9F"/>
    <w:rsid w:val="001676E7"/>
    <w:rsid w:val="001701CB"/>
    <w:rsid w:val="001703E0"/>
    <w:rsid w:val="00170651"/>
    <w:rsid w:val="00170FA0"/>
    <w:rsid w:val="001732D0"/>
    <w:rsid w:val="00173C74"/>
    <w:rsid w:val="00173E21"/>
    <w:rsid w:val="00174B8D"/>
    <w:rsid w:val="00174F71"/>
    <w:rsid w:val="00175CFD"/>
    <w:rsid w:val="00175F53"/>
    <w:rsid w:val="00176A13"/>
    <w:rsid w:val="00176C1F"/>
    <w:rsid w:val="001773A1"/>
    <w:rsid w:val="001778D6"/>
    <w:rsid w:val="00177975"/>
    <w:rsid w:val="00177DC0"/>
    <w:rsid w:val="001801AD"/>
    <w:rsid w:val="00180A3F"/>
    <w:rsid w:val="00181F36"/>
    <w:rsid w:val="001821A2"/>
    <w:rsid w:val="00182BA0"/>
    <w:rsid w:val="001833AE"/>
    <w:rsid w:val="00183B5B"/>
    <w:rsid w:val="001840CC"/>
    <w:rsid w:val="001841A4"/>
    <w:rsid w:val="001847DA"/>
    <w:rsid w:val="00185AB2"/>
    <w:rsid w:val="00185ABE"/>
    <w:rsid w:val="00185E2A"/>
    <w:rsid w:val="00186E7D"/>
    <w:rsid w:val="00186EE5"/>
    <w:rsid w:val="00187D2E"/>
    <w:rsid w:val="00187F53"/>
    <w:rsid w:val="00190145"/>
    <w:rsid w:val="00190F1B"/>
    <w:rsid w:val="001914A8"/>
    <w:rsid w:val="00191700"/>
    <w:rsid w:val="001920AA"/>
    <w:rsid w:val="001928C8"/>
    <w:rsid w:val="00192F4C"/>
    <w:rsid w:val="00193378"/>
    <w:rsid w:val="001940EE"/>
    <w:rsid w:val="0019523E"/>
    <w:rsid w:val="00195B59"/>
    <w:rsid w:val="00195DA6"/>
    <w:rsid w:val="001967F4"/>
    <w:rsid w:val="00197704"/>
    <w:rsid w:val="00197931"/>
    <w:rsid w:val="001A00A1"/>
    <w:rsid w:val="001A0D53"/>
    <w:rsid w:val="001A232C"/>
    <w:rsid w:val="001A279D"/>
    <w:rsid w:val="001A3086"/>
    <w:rsid w:val="001A358D"/>
    <w:rsid w:val="001A360C"/>
    <w:rsid w:val="001A3A98"/>
    <w:rsid w:val="001A3AF3"/>
    <w:rsid w:val="001A4D58"/>
    <w:rsid w:val="001A55B2"/>
    <w:rsid w:val="001A56B7"/>
    <w:rsid w:val="001A5701"/>
    <w:rsid w:val="001A666C"/>
    <w:rsid w:val="001A69E4"/>
    <w:rsid w:val="001B00C4"/>
    <w:rsid w:val="001B1273"/>
    <w:rsid w:val="001B1D89"/>
    <w:rsid w:val="001B2422"/>
    <w:rsid w:val="001B2B47"/>
    <w:rsid w:val="001B2B6A"/>
    <w:rsid w:val="001B2CEA"/>
    <w:rsid w:val="001B2FC5"/>
    <w:rsid w:val="001B301A"/>
    <w:rsid w:val="001B36CE"/>
    <w:rsid w:val="001B3E2B"/>
    <w:rsid w:val="001B40F9"/>
    <w:rsid w:val="001B479D"/>
    <w:rsid w:val="001B4B47"/>
    <w:rsid w:val="001B561D"/>
    <w:rsid w:val="001B5635"/>
    <w:rsid w:val="001B56E9"/>
    <w:rsid w:val="001B758C"/>
    <w:rsid w:val="001B7630"/>
    <w:rsid w:val="001B7A58"/>
    <w:rsid w:val="001B7A7F"/>
    <w:rsid w:val="001B7FEE"/>
    <w:rsid w:val="001C00A3"/>
    <w:rsid w:val="001C137A"/>
    <w:rsid w:val="001C18A9"/>
    <w:rsid w:val="001C1ED9"/>
    <w:rsid w:val="001C224D"/>
    <w:rsid w:val="001C312B"/>
    <w:rsid w:val="001C386F"/>
    <w:rsid w:val="001C527D"/>
    <w:rsid w:val="001C60E4"/>
    <w:rsid w:val="001C6451"/>
    <w:rsid w:val="001C7701"/>
    <w:rsid w:val="001D23C5"/>
    <w:rsid w:val="001D4292"/>
    <w:rsid w:val="001D4CF6"/>
    <w:rsid w:val="001D5DB4"/>
    <w:rsid w:val="001D62BE"/>
    <w:rsid w:val="001D6F60"/>
    <w:rsid w:val="001D78B9"/>
    <w:rsid w:val="001E0E57"/>
    <w:rsid w:val="001E0F04"/>
    <w:rsid w:val="001E1F03"/>
    <w:rsid w:val="001E2162"/>
    <w:rsid w:val="001E2A75"/>
    <w:rsid w:val="001E3590"/>
    <w:rsid w:val="001E42BD"/>
    <w:rsid w:val="001E46E6"/>
    <w:rsid w:val="001E49CD"/>
    <w:rsid w:val="001E5107"/>
    <w:rsid w:val="001E5673"/>
    <w:rsid w:val="001E77D6"/>
    <w:rsid w:val="001E7B55"/>
    <w:rsid w:val="001F0429"/>
    <w:rsid w:val="001F04F7"/>
    <w:rsid w:val="001F054C"/>
    <w:rsid w:val="001F071B"/>
    <w:rsid w:val="001F1AAA"/>
    <w:rsid w:val="001F1FEF"/>
    <w:rsid w:val="001F2110"/>
    <w:rsid w:val="001F2452"/>
    <w:rsid w:val="001F2A59"/>
    <w:rsid w:val="001F2A73"/>
    <w:rsid w:val="001F3269"/>
    <w:rsid w:val="001F34D9"/>
    <w:rsid w:val="001F5376"/>
    <w:rsid w:val="001F58EE"/>
    <w:rsid w:val="001F5B39"/>
    <w:rsid w:val="001F5E9C"/>
    <w:rsid w:val="001F6D1E"/>
    <w:rsid w:val="001F7520"/>
    <w:rsid w:val="001F7869"/>
    <w:rsid w:val="00200BB1"/>
    <w:rsid w:val="00200DAF"/>
    <w:rsid w:val="00200F60"/>
    <w:rsid w:val="002027EB"/>
    <w:rsid w:val="00202EFA"/>
    <w:rsid w:val="00203BAD"/>
    <w:rsid w:val="002050E5"/>
    <w:rsid w:val="002060DC"/>
    <w:rsid w:val="00207044"/>
    <w:rsid w:val="002072AD"/>
    <w:rsid w:val="00207703"/>
    <w:rsid w:val="00207F5B"/>
    <w:rsid w:val="00210594"/>
    <w:rsid w:val="002109A3"/>
    <w:rsid w:val="00211255"/>
    <w:rsid w:val="00211E80"/>
    <w:rsid w:val="00212552"/>
    <w:rsid w:val="00213C72"/>
    <w:rsid w:val="00213FA1"/>
    <w:rsid w:val="00214464"/>
    <w:rsid w:val="00214C52"/>
    <w:rsid w:val="00214F2A"/>
    <w:rsid w:val="00215C65"/>
    <w:rsid w:val="002176E2"/>
    <w:rsid w:val="00217DF0"/>
    <w:rsid w:val="00220453"/>
    <w:rsid w:val="0022162B"/>
    <w:rsid w:val="00221725"/>
    <w:rsid w:val="00221CD3"/>
    <w:rsid w:val="0022436C"/>
    <w:rsid w:val="00224386"/>
    <w:rsid w:val="0022464A"/>
    <w:rsid w:val="002248C3"/>
    <w:rsid w:val="00224C8B"/>
    <w:rsid w:val="00225375"/>
    <w:rsid w:val="002255C7"/>
    <w:rsid w:val="002260A7"/>
    <w:rsid w:val="002261E1"/>
    <w:rsid w:val="002264D0"/>
    <w:rsid w:val="00226880"/>
    <w:rsid w:val="00226B7C"/>
    <w:rsid w:val="00227366"/>
    <w:rsid w:val="0022741C"/>
    <w:rsid w:val="00227735"/>
    <w:rsid w:val="00227A59"/>
    <w:rsid w:val="00230446"/>
    <w:rsid w:val="00230D5F"/>
    <w:rsid w:val="00230F90"/>
    <w:rsid w:val="00231DC1"/>
    <w:rsid w:val="002325FF"/>
    <w:rsid w:val="0023279C"/>
    <w:rsid w:val="00232EDC"/>
    <w:rsid w:val="00233898"/>
    <w:rsid w:val="00233B45"/>
    <w:rsid w:val="00233DFD"/>
    <w:rsid w:val="00233EEA"/>
    <w:rsid w:val="00234615"/>
    <w:rsid w:val="00234CD3"/>
    <w:rsid w:val="00235EB3"/>
    <w:rsid w:val="0023611E"/>
    <w:rsid w:val="00236D09"/>
    <w:rsid w:val="00237090"/>
    <w:rsid w:val="00237407"/>
    <w:rsid w:val="00237A8A"/>
    <w:rsid w:val="00240DFA"/>
    <w:rsid w:val="0024141D"/>
    <w:rsid w:val="002432D2"/>
    <w:rsid w:val="002437B2"/>
    <w:rsid w:val="00243FDA"/>
    <w:rsid w:val="0024495A"/>
    <w:rsid w:val="00245111"/>
    <w:rsid w:val="00245240"/>
    <w:rsid w:val="00245677"/>
    <w:rsid w:val="00245773"/>
    <w:rsid w:val="002457DA"/>
    <w:rsid w:val="00246032"/>
    <w:rsid w:val="00246479"/>
    <w:rsid w:val="00246A75"/>
    <w:rsid w:val="0024760B"/>
    <w:rsid w:val="00247E96"/>
    <w:rsid w:val="00250375"/>
    <w:rsid w:val="002508C4"/>
    <w:rsid w:val="00251588"/>
    <w:rsid w:val="00251965"/>
    <w:rsid w:val="00251E48"/>
    <w:rsid w:val="00252757"/>
    <w:rsid w:val="00252A26"/>
    <w:rsid w:val="002530FB"/>
    <w:rsid w:val="0025366D"/>
    <w:rsid w:val="002542CA"/>
    <w:rsid w:val="00254579"/>
    <w:rsid w:val="00254DFB"/>
    <w:rsid w:val="00255F35"/>
    <w:rsid w:val="0025603A"/>
    <w:rsid w:val="002573B7"/>
    <w:rsid w:val="00257C84"/>
    <w:rsid w:val="00260EE9"/>
    <w:rsid w:val="002630BF"/>
    <w:rsid w:val="00263737"/>
    <w:rsid w:val="002639A7"/>
    <w:rsid w:val="0026439C"/>
    <w:rsid w:val="00264ABB"/>
    <w:rsid w:val="00264D93"/>
    <w:rsid w:val="0026538B"/>
    <w:rsid w:val="0026568C"/>
    <w:rsid w:val="0026593E"/>
    <w:rsid w:val="00266652"/>
    <w:rsid w:val="00266821"/>
    <w:rsid w:val="002676C9"/>
    <w:rsid w:val="00270435"/>
    <w:rsid w:val="00270508"/>
    <w:rsid w:val="00270E12"/>
    <w:rsid w:val="0027184B"/>
    <w:rsid w:val="00271992"/>
    <w:rsid w:val="00272B80"/>
    <w:rsid w:val="00272BAB"/>
    <w:rsid w:val="00272E03"/>
    <w:rsid w:val="00275ACC"/>
    <w:rsid w:val="00276351"/>
    <w:rsid w:val="002764BC"/>
    <w:rsid w:val="00276654"/>
    <w:rsid w:val="002777C0"/>
    <w:rsid w:val="00280BCC"/>
    <w:rsid w:val="00280D16"/>
    <w:rsid w:val="0028133B"/>
    <w:rsid w:val="0028167F"/>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B0C"/>
    <w:rsid w:val="00286C39"/>
    <w:rsid w:val="00286C6E"/>
    <w:rsid w:val="00287248"/>
    <w:rsid w:val="00287AE3"/>
    <w:rsid w:val="00287EB0"/>
    <w:rsid w:val="00287F2C"/>
    <w:rsid w:val="00290A9A"/>
    <w:rsid w:val="00291655"/>
    <w:rsid w:val="00291EE9"/>
    <w:rsid w:val="002921F0"/>
    <w:rsid w:val="0029220C"/>
    <w:rsid w:val="002928F7"/>
    <w:rsid w:val="002930EA"/>
    <w:rsid w:val="00293495"/>
    <w:rsid w:val="002935CA"/>
    <w:rsid w:val="0029413D"/>
    <w:rsid w:val="002947D1"/>
    <w:rsid w:val="0029497F"/>
    <w:rsid w:val="002949CE"/>
    <w:rsid w:val="00295A11"/>
    <w:rsid w:val="00295A47"/>
    <w:rsid w:val="00295B49"/>
    <w:rsid w:val="00296180"/>
    <w:rsid w:val="0029697E"/>
    <w:rsid w:val="00297372"/>
    <w:rsid w:val="002A19FA"/>
    <w:rsid w:val="002A1FE1"/>
    <w:rsid w:val="002A2B60"/>
    <w:rsid w:val="002A35A3"/>
    <w:rsid w:val="002A3E5E"/>
    <w:rsid w:val="002A4278"/>
    <w:rsid w:val="002A643F"/>
    <w:rsid w:val="002A672D"/>
    <w:rsid w:val="002B016B"/>
    <w:rsid w:val="002B0317"/>
    <w:rsid w:val="002B0663"/>
    <w:rsid w:val="002B10E3"/>
    <w:rsid w:val="002B1CA1"/>
    <w:rsid w:val="002B2AAB"/>
    <w:rsid w:val="002B30DA"/>
    <w:rsid w:val="002B335D"/>
    <w:rsid w:val="002B36D2"/>
    <w:rsid w:val="002B3CD5"/>
    <w:rsid w:val="002B4684"/>
    <w:rsid w:val="002B4A5D"/>
    <w:rsid w:val="002B4EAF"/>
    <w:rsid w:val="002B62DE"/>
    <w:rsid w:val="002B7271"/>
    <w:rsid w:val="002B7A9D"/>
    <w:rsid w:val="002B7CE4"/>
    <w:rsid w:val="002C0051"/>
    <w:rsid w:val="002C07BA"/>
    <w:rsid w:val="002C0A96"/>
    <w:rsid w:val="002C0BA3"/>
    <w:rsid w:val="002C0EF6"/>
    <w:rsid w:val="002C1B67"/>
    <w:rsid w:val="002C26F1"/>
    <w:rsid w:val="002C2BDD"/>
    <w:rsid w:val="002C2FFE"/>
    <w:rsid w:val="002C3BBF"/>
    <w:rsid w:val="002C3CC0"/>
    <w:rsid w:val="002C48E1"/>
    <w:rsid w:val="002C48EE"/>
    <w:rsid w:val="002C5BC0"/>
    <w:rsid w:val="002C5F27"/>
    <w:rsid w:val="002C772B"/>
    <w:rsid w:val="002C78E4"/>
    <w:rsid w:val="002D04D2"/>
    <w:rsid w:val="002D08B1"/>
    <w:rsid w:val="002D128A"/>
    <w:rsid w:val="002D3130"/>
    <w:rsid w:val="002D3265"/>
    <w:rsid w:val="002D3717"/>
    <w:rsid w:val="002D40EF"/>
    <w:rsid w:val="002D4BB1"/>
    <w:rsid w:val="002D4F02"/>
    <w:rsid w:val="002D57ED"/>
    <w:rsid w:val="002D5FAC"/>
    <w:rsid w:val="002D6227"/>
    <w:rsid w:val="002D6F1D"/>
    <w:rsid w:val="002D7CC7"/>
    <w:rsid w:val="002E0E5C"/>
    <w:rsid w:val="002E13B1"/>
    <w:rsid w:val="002E2DB8"/>
    <w:rsid w:val="002E2E82"/>
    <w:rsid w:val="002E345E"/>
    <w:rsid w:val="002E37A4"/>
    <w:rsid w:val="002E37CD"/>
    <w:rsid w:val="002E4777"/>
    <w:rsid w:val="002E5456"/>
    <w:rsid w:val="002E7063"/>
    <w:rsid w:val="002F0CCF"/>
    <w:rsid w:val="002F15D3"/>
    <w:rsid w:val="002F1A53"/>
    <w:rsid w:val="002F1AFB"/>
    <w:rsid w:val="002F1F85"/>
    <w:rsid w:val="002F20C5"/>
    <w:rsid w:val="002F2472"/>
    <w:rsid w:val="002F2A9A"/>
    <w:rsid w:val="002F3FDD"/>
    <w:rsid w:val="002F4EF6"/>
    <w:rsid w:val="002F6554"/>
    <w:rsid w:val="002F7A55"/>
    <w:rsid w:val="002F7C2D"/>
    <w:rsid w:val="002F7F73"/>
    <w:rsid w:val="00300000"/>
    <w:rsid w:val="0030234B"/>
    <w:rsid w:val="0030291C"/>
    <w:rsid w:val="0030362B"/>
    <w:rsid w:val="003037C8"/>
    <w:rsid w:val="00303C65"/>
    <w:rsid w:val="00304293"/>
    <w:rsid w:val="003043C0"/>
    <w:rsid w:val="00304ADB"/>
    <w:rsid w:val="00304BB2"/>
    <w:rsid w:val="00305A1C"/>
    <w:rsid w:val="00305A47"/>
    <w:rsid w:val="003066AA"/>
    <w:rsid w:val="00306880"/>
    <w:rsid w:val="00306A3F"/>
    <w:rsid w:val="00307370"/>
    <w:rsid w:val="0030771E"/>
    <w:rsid w:val="00307B6E"/>
    <w:rsid w:val="00307CA4"/>
    <w:rsid w:val="0031001A"/>
    <w:rsid w:val="003102C9"/>
    <w:rsid w:val="0031085A"/>
    <w:rsid w:val="003117D3"/>
    <w:rsid w:val="0031190F"/>
    <w:rsid w:val="00311B5C"/>
    <w:rsid w:val="003125D6"/>
    <w:rsid w:val="003131F4"/>
    <w:rsid w:val="00313328"/>
    <w:rsid w:val="00313508"/>
    <w:rsid w:val="003137C1"/>
    <w:rsid w:val="00313AAE"/>
    <w:rsid w:val="00313AF3"/>
    <w:rsid w:val="00314184"/>
    <w:rsid w:val="00314379"/>
    <w:rsid w:val="00314748"/>
    <w:rsid w:val="003149C2"/>
    <w:rsid w:val="00314D29"/>
    <w:rsid w:val="0031522B"/>
    <w:rsid w:val="003167BA"/>
    <w:rsid w:val="00316D61"/>
    <w:rsid w:val="00316F20"/>
    <w:rsid w:val="003172D7"/>
    <w:rsid w:val="00317CCA"/>
    <w:rsid w:val="003200A8"/>
    <w:rsid w:val="003201A2"/>
    <w:rsid w:val="003203EF"/>
    <w:rsid w:val="00320EFD"/>
    <w:rsid w:val="00321566"/>
    <w:rsid w:val="00321D0D"/>
    <w:rsid w:val="00322070"/>
    <w:rsid w:val="0032254B"/>
    <w:rsid w:val="00322C75"/>
    <w:rsid w:val="0032431F"/>
    <w:rsid w:val="00325E87"/>
    <w:rsid w:val="00326136"/>
    <w:rsid w:val="0032688A"/>
    <w:rsid w:val="00326BE3"/>
    <w:rsid w:val="003275EE"/>
    <w:rsid w:val="003312C6"/>
    <w:rsid w:val="003315C1"/>
    <w:rsid w:val="0033173C"/>
    <w:rsid w:val="00331A53"/>
    <w:rsid w:val="003329E8"/>
    <w:rsid w:val="00332D4C"/>
    <w:rsid w:val="00332FED"/>
    <w:rsid w:val="003333FD"/>
    <w:rsid w:val="003336B3"/>
    <w:rsid w:val="00333C89"/>
    <w:rsid w:val="0033425F"/>
    <w:rsid w:val="00334777"/>
    <w:rsid w:val="00334B48"/>
    <w:rsid w:val="003360C5"/>
    <w:rsid w:val="003361A7"/>
    <w:rsid w:val="00337704"/>
    <w:rsid w:val="00340204"/>
    <w:rsid w:val="00340879"/>
    <w:rsid w:val="00340F33"/>
    <w:rsid w:val="00341010"/>
    <w:rsid w:val="0034148B"/>
    <w:rsid w:val="0034187E"/>
    <w:rsid w:val="00341A53"/>
    <w:rsid w:val="00342718"/>
    <w:rsid w:val="003429E2"/>
    <w:rsid w:val="00343301"/>
    <w:rsid w:val="00344F2C"/>
    <w:rsid w:val="00345130"/>
    <w:rsid w:val="00345382"/>
    <w:rsid w:val="00345C46"/>
    <w:rsid w:val="003467B1"/>
    <w:rsid w:val="003475F1"/>
    <w:rsid w:val="00350331"/>
    <w:rsid w:val="003503FD"/>
    <w:rsid w:val="0035059D"/>
    <w:rsid w:val="00350B90"/>
    <w:rsid w:val="003514F3"/>
    <w:rsid w:val="00351732"/>
    <w:rsid w:val="0035211B"/>
    <w:rsid w:val="00352871"/>
    <w:rsid w:val="00352F5D"/>
    <w:rsid w:val="003541D7"/>
    <w:rsid w:val="0035438E"/>
    <w:rsid w:val="00354983"/>
    <w:rsid w:val="00355893"/>
    <w:rsid w:val="00355D67"/>
    <w:rsid w:val="00356777"/>
    <w:rsid w:val="00356992"/>
    <w:rsid w:val="00357172"/>
    <w:rsid w:val="003601AA"/>
    <w:rsid w:val="00361809"/>
    <w:rsid w:val="003618A6"/>
    <w:rsid w:val="00361F38"/>
    <w:rsid w:val="003628FA"/>
    <w:rsid w:val="00362B86"/>
    <w:rsid w:val="003635C9"/>
    <w:rsid w:val="0036461B"/>
    <w:rsid w:val="0036472C"/>
    <w:rsid w:val="00365E87"/>
    <w:rsid w:val="00366983"/>
    <w:rsid w:val="00367480"/>
    <w:rsid w:val="003702B6"/>
    <w:rsid w:val="00370D4F"/>
    <w:rsid w:val="003713BB"/>
    <w:rsid w:val="00371719"/>
    <w:rsid w:val="00371D72"/>
    <w:rsid w:val="003720A7"/>
    <w:rsid w:val="00372A8B"/>
    <w:rsid w:val="00373265"/>
    <w:rsid w:val="00373896"/>
    <w:rsid w:val="00373E68"/>
    <w:rsid w:val="003741B7"/>
    <w:rsid w:val="003742DA"/>
    <w:rsid w:val="00374726"/>
    <w:rsid w:val="00374730"/>
    <w:rsid w:val="003747F7"/>
    <w:rsid w:val="00375311"/>
    <w:rsid w:val="00375ACF"/>
    <w:rsid w:val="00376632"/>
    <w:rsid w:val="003772ED"/>
    <w:rsid w:val="00381B8C"/>
    <w:rsid w:val="00383270"/>
    <w:rsid w:val="003832A5"/>
    <w:rsid w:val="003838BD"/>
    <w:rsid w:val="00383B16"/>
    <w:rsid w:val="00383E9E"/>
    <w:rsid w:val="00384CB3"/>
    <w:rsid w:val="00385685"/>
    <w:rsid w:val="00385E5C"/>
    <w:rsid w:val="0038674B"/>
    <w:rsid w:val="003874C7"/>
    <w:rsid w:val="00390043"/>
    <w:rsid w:val="00390CE3"/>
    <w:rsid w:val="00391D11"/>
    <w:rsid w:val="00393E8E"/>
    <w:rsid w:val="00394356"/>
    <w:rsid w:val="00394F97"/>
    <w:rsid w:val="0039530E"/>
    <w:rsid w:val="003959AE"/>
    <w:rsid w:val="00395CF5"/>
    <w:rsid w:val="0039640E"/>
    <w:rsid w:val="00396EEC"/>
    <w:rsid w:val="0039738A"/>
    <w:rsid w:val="00397537"/>
    <w:rsid w:val="003A052D"/>
    <w:rsid w:val="003A0A41"/>
    <w:rsid w:val="003A1668"/>
    <w:rsid w:val="003A24F1"/>
    <w:rsid w:val="003A30CC"/>
    <w:rsid w:val="003A4197"/>
    <w:rsid w:val="003A4AB7"/>
    <w:rsid w:val="003A4CF4"/>
    <w:rsid w:val="003A54FB"/>
    <w:rsid w:val="003A6452"/>
    <w:rsid w:val="003A64E2"/>
    <w:rsid w:val="003A6581"/>
    <w:rsid w:val="003A6E18"/>
    <w:rsid w:val="003A712C"/>
    <w:rsid w:val="003A71BE"/>
    <w:rsid w:val="003A7475"/>
    <w:rsid w:val="003A750A"/>
    <w:rsid w:val="003A7AE1"/>
    <w:rsid w:val="003B03A2"/>
    <w:rsid w:val="003B03DB"/>
    <w:rsid w:val="003B0409"/>
    <w:rsid w:val="003B06AE"/>
    <w:rsid w:val="003B0AA0"/>
    <w:rsid w:val="003B11D5"/>
    <w:rsid w:val="003B143A"/>
    <w:rsid w:val="003B16FA"/>
    <w:rsid w:val="003B1A7F"/>
    <w:rsid w:val="003B1E41"/>
    <w:rsid w:val="003B1E98"/>
    <w:rsid w:val="003B2C92"/>
    <w:rsid w:val="003B356F"/>
    <w:rsid w:val="003B4130"/>
    <w:rsid w:val="003B4C08"/>
    <w:rsid w:val="003B4C2C"/>
    <w:rsid w:val="003B5286"/>
    <w:rsid w:val="003B53EF"/>
    <w:rsid w:val="003B5A7E"/>
    <w:rsid w:val="003B6FBD"/>
    <w:rsid w:val="003B79A0"/>
    <w:rsid w:val="003B7BBD"/>
    <w:rsid w:val="003C0417"/>
    <w:rsid w:val="003C0D90"/>
    <w:rsid w:val="003C0FF2"/>
    <w:rsid w:val="003C117F"/>
    <w:rsid w:val="003C223D"/>
    <w:rsid w:val="003C257C"/>
    <w:rsid w:val="003C2962"/>
    <w:rsid w:val="003C2A8D"/>
    <w:rsid w:val="003C2C1D"/>
    <w:rsid w:val="003C2D65"/>
    <w:rsid w:val="003C2E15"/>
    <w:rsid w:val="003C3829"/>
    <w:rsid w:val="003C5DFC"/>
    <w:rsid w:val="003C704E"/>
    <w:rsid w:val="003C73E5"/>
    <w:rsid w:val="003D12E6"/>
    <w:rsid w:val="003D1569"/>
    <w:rsid w:val="003D1BF7"/>
    <w:rsid w:val="003D2F74"/>
    <w:rsid w:val="003D3269"/>
    <w:rsid w:val="003D5117"/>
    <w:rsid w:val="003D6B3A"/>
    <w:rsid w:val="003D71B0"/>
    <w:rsid w:val="003E1231"/>
    <w:rsid w:val="003E1826"/>
    <w:rsid w:val="003E1FA8"/>
    <w:rsid w:val="003E222A"/>
    <w:rsid w:val="003E284A"/>
    <w:rsid w:val="003E2D9B"/>
    <w:rsid w:val="003E319E"/>
    <w:rsid w:val="003E42CF"/>
    <w:rsid w:val="003E433D"/>
    <w:rsid w:val="003E50EA"/>
    <w:rsid w:val="003E55CD"/>
    <w:rsid w:val="003E65CF"/>
    <w:rsid w:val="003E73E8"/>
    <w:rsid w:val="003F0059"/>
    <w:rsid w:val="003F07AC"/>
    <w:rsid w:val="003F1227"/>
    <w:rsid w:val="003F16D5"/>
    <w:rsid w:val="003F2109"/>
    <w:rsid w:val="003F230C"/>
    <w:rsid w:val="003F2EC7"/>
    <w:rsid w:val="003F4052"/>
    <w:rsid w:val="003F46C1"/>
    <w:rsid w:val="003F47FE"/>
    <w:rsid w:val="003F4909"/>
    <w:rsid w:val="003F4E45"/>
    <w:rsid w:val="003F576B"/>
    <w:rsid w:val="003F57B7"/>
    <w:rsid w:val="003F63C3"/>
    <w:rsid w:val="003F685F"/>
    <w:rsid w:val="003F7831"/>
    <w:rsid w:val="00400691"/>
    <w:rsid w:val="0040193C"/>
    <w:rsid w:val="00403664"/>
    <w:rsid w:val="00404307"/>
    <w:rsid w:val="00406C21"/>
    <w:rsid w:val="00406FBD"/>
    <w:rsid w:val="004074CC"/>
    <w:rsid w:val="004076B6"/>
    <w:rsid w:val="0040774E"/>
    <w:rsid w:val="0040796F"/>
    <w:rsid w:val="00407CC6"/>
    <w:rsid w:val="00410A38"/>
    <w:rsid w:val="004112C1"/>
    <w:rsid w:val="00411A7D"/>
    <w:rsid w:val="00411EC6"/>
    <w:rsid w:val="00412026"/>
    <w:rsid w:val="00412A0A"/>
    <w:rsid w:val="00413140"/>
    <w:rsid w:val="004131F1"/>
    <w:rsid w:val="0041378F"/>
    <w:rsid w:val="00413D94"/>
    <w:rsid w:val="0041511C"/>
    <w:rsid w:val="0041538F"/>
    <w:rsid w:val="00415781"/>
    <w:rsid w:val="00415AE4"/>
    <w:rsid w:val="00417EA3"/>
    <w:rsid w:val="00417FB3"/>
    <w:rsid w:val="00420DD7"/>
    <w:rsid w:val="0042125E"/>
    <w:rsid w:val="00421663"/>
    <w:rsid w:val="0042175F"/>
    <w:rsid w:val="004226D1"/>
    <w:rsid w:val="004233A7"/>
    <w:rsid w:val="00423AB3"/>
    <w:rsid w:val="004243A6"/>
    <w:rsid w:val="00424AF5"/>
    <w:rsid w:val="00426163"/>
    <w:rsid w:val="004265ED"/>
    <w:rsid w:val="0042763F"/>
    <w:rsid w:val="00427A99"/>
    <w:rsid w:val="004301C4"/>
    <w:rsid w:val="004302DB"/>
    <w:rsid w:val="004304AA"/>
    <w:rsid w:val="0043066E"/>
    <w:rsid w:val="00430A09"/>
    <w:rsid w:val="00434998"/>
    <w:rsid w:val="004352AC"/>
    <w:rsid w:val="004363E0"/>
    <w:rsid w:val="004366AD"/>
    <w:rsid w:val="00436AC9"/>
    <w:rsid w:val="00436DAB"/>
    <w:rsid w:val="00436E20"/>
    <w:rsid w:val="00436EF1"/>
    <w:rsid w:val="004378F1"/>
    <w:rsid w:val="00437C7A"/>
    <w:rsid w:val="00440985"/>
    <w:rsid w:val="00440D31"/>
    <w:rsid w:val="0044167A"/>
    <w:rsid w:val="00442374"/>
    <w:rsid w:val="00442AC4"/>
    <w:rsid w:val="0044475C"/>
    <w:rsid w:val="004447DF"/>
    <w:rsid w:val="00445340"/>
    <w:rsid w:val="0044680C"/>
    <w:rsid w:val="00447264"/>
    <w:rsid w:val="0044734A"/>
    <w:rsid w:val="004479FA"/>
    <w:rsid w:val="00447B77"/>
    <w:rsid w:val="00447EB8"/>
    <w:rsid w:val="0045016C"/>
    <w:rsid w:val="004502EF"/>
    <w:rsid w:val="00450450"/>
    <w:rsid w:val="00450538"/>
    <w:rsid w:val="00451768"/>
    <w:rsid w:val="0045234C"/>
    <w:rsid w:val="00452A02"/>
    <w:rsid w:val="0045346E"/>
    <w:rsid w:val="00454775"/>
    <w:rsid w:val="00456D88"/>
    <w:rsid w:val="00457758"/>
    <w:rsid w:val="0046049B"/>
    <w:rsid w:val="004604F4"/>
    <w:rsid w:val="00460A7D"/>
    <w:rsid w:val="00460AA5"/>
    <w:rsid w:val="00460B57"/>
    <w:rsid w:val="00460B95"/>
    <w:rsid w:val="0046135A"/>
    <w:rsid w:val="004621D1"/>
    <w:rsid w:val="00463A82"/>
    <w:rsid w:val="00463B83"/>
    <w:rsid w:val="004650EB"/>
    <w:rsid w:val="00465375"/>
    <w:rsid w:val="00466D3B"/>
    <w:rsid w:val="00467687"/>
    <w:rsid w:val="004678EE"/>
    <w:rsid w:val="00467928"/>
    <w:rsid w:val="00467C49"/>
    <w:rsid w:val="004701AF"/>
    <w:rsid w:val="004703B0"/>
    <w:rsid w:val="00470441"/>
    <w:rsid w:val="004709E9"/>
    <w:rsid w:val="00470C36"/>
    <w:rsid w:val="00470E0B"/>
    <w:rsid w:val="004710BA"/>
    <w:rsid w:val="00471946"/>
    <w:rsid w:val="0047270A"/>
    <w:rsid w:val="00473AE1"/>
    <w:rsid w:val="00474FE2"/>
    <w:rsid w:val="00475855"/>
    <w:rsid w:val="00475BF9"/>
    <w:rsid w:val="00475E6E"/>
    <w:rsid w:val="00475EC6"/>
    <w:rsid w:val="00477B54"/>
    <w:rsid w:val="004808AF"/>
    <w:rsid w:val="00480D63"/>
    <w:rsid w:val="00481561"/>
    <w:rsid w:val="004820A9"/>
    <w:rsid w:val="0048284A"/>
    <w:rsid w:val="004835EC"/>
    <w:rsid w:val="004842D4"/>
    <w:rsid w:val="0048446E"/>
    <w:rsid w:val="00484E1A"/>
    <w:rsid w:val="00485194"/>
    <w:rsid w:val="004858F7"/>
    <w:rsid w:val="0048633B"/>
    <w:rsid w:val="00487084"/>
    <w:rsid w:val="004870CB"/>
    <w:rsid w:val="004872FB"/>
    <w:rsid w:val="00487383"/>
    <w:rsid w:val="00491FC0"/>
    <w:rsid w:val="004927E7"/>
    <w:rsid w:val="0049333E"/>
    <w:rsid w:val="004938BB"/>
    <w:rsid w:val="00494096"/>
    <w:rsid w:val="00494770"/>
    <w:rsid w:val="00494CAA"/>
    <w:rsid w:val="00494E96"/>
    <w:rsid w:val="00495128"/>
    <w:rsid w:val="004956C7"/>
    <w:rsid w:val="00495A13"/>
    <w:rsid w:val="00495E23"/>
    <w:rsid w:val="00496DC8"/>
    <w:rsid w:val="004971F8"/>
    <w:rsid w:val="0049733B"/>
    <w:rsid w:val="00497DD6"/>
    <w:rsid w:val="00497F49"/>
    <w:rsid w:val="004A031E"/>
    <w:rsid w:val="004A09DC"/>
    <w:rsid w:val="004A2363"/>
    <w:rsid w:val="004A29DF"/>
    <w:rsid w:val="004A2B04"/>
    <w:rsid w:val="004A2B0E"/>
    <w:rsid w:val="004A3644"/>
    <w:rsid w:val="004A5959"/>
    <w:rsid w:val="004A67E2"/>
    <w:rsid w:val="004A6B02"/>
    <w:rsid w:val="004A7478"/>
    <w:rsid w:val="004B0606"/>
    <w:rsid w:val="004B065D"/>
    <w:rsid w:val="004B0FB4"/>
    <w:rsid w:val="004B14E6"/>
    <w:rsid w:val="004B1540"/>
    <w:rsid w:val="004B20D5"/>
    <w:rsid w:val="004B285A"/>
    <w:rsid w:val="004B3317"/>
    <w:rsid w:val="004B3548"/>
    <w:rsid w:val="004B3847"/>
    <w:rsid w:val="004B3CFC"/>
    <w:rsid w:val="004B41BF"/>
    <w:rsid w:val="004B49C3"/>
    <w:rsid w:val="004B4E76"/>
    <w:rsid w:val="004B6445"/>
    <w:rsid w:val="004B64CD"/>
    <w:rsid w:val="004B66FD"/>
    <w:rsid w:val="004B682F"/>
    <w:rsid w:val="004B7450"/>
    <w:rsid w:val="004C066A"/>
    <w:rsid w:val="004C1235"/>
    <w:rsid w:val="004C2AD4"/>
    <w:rsid w:val="004C2C9B"/>
    <w:rsid w:val="004C2E36"/>
    <w:rsid w:val="004C2EE8"/>
    <w:rsid w:val="004C3EC2"/>
    <w:rsid w:val="004C4BDF"/>
    <w:rsid w:val="004C4F12"/>
    <w:rsid w:val="004C52CD"/>
    <w:rsid w:val="004C5B62"/>
    <w:rsid w:val="004C5E38"/>
    <w:rsid w:val="004C60E2"/>
    <w:rsid w:val="004C6368"/>
    <w:rsid w:val="004C7D73"/>
    <w:rsid w:val="004C7DDD"/>
    <w:rsid w:val="004D0056"/>
    <w:rsid w:val="004D02A0"/>
    <w:rsid w:val="004D02A5"/>
    <w:rsid w:val="004D09F9"/>
    <w:rsid w:val="004D400C"/>
    <w:rsid w:val="004D4C9B"/>
    <w:rsid w:val="004D6585"/>
    <w:rsid w:val="004D737F"/>
    <w:rsid w:val="004D7C48"/>
    <w:rsid w:val="004E0104"/>
    <w:rsid w:val="004E0940"/>
    <w:rsid w:val="004E1A3F"/>
    <w:rsid w:val="004E211A"/>
    <w:rsid w:val="004E2BE8"/>
    <w:rsid w:val="004E2EFA"/>
    <w:rsid w:val="004E4861"/>
    <w:rsid w:val="004E4C3C"/>
    <w:rsid w:val="004E5438"/>
    <w:rsid w:val="004E6D23"/>
    <w:rsid w:val="004E726F"/>
    <w:rsid w:val="004E7C25"/>
    <w:rsid w:val="004E7DA7"/>
    <w:rsid w:val="004F0120"/>
    <w:rsid w:val="004F09D3"/>
    <w:rsid w:val="004F16A1"/>
    <w:rsid w:val="004F1FC6"/>
    <w:rsid w:val="004F2699"/>
    <w:rsid w:val="004F3B58"/>
    <w:rsid w:val="004F4D9E"/>
    <w:rsid w:val="004F586F"/>
    <w:rsid w:val="005009A3"/>
    <w:rsid w:val="00500F8D"/>
    <w:rsid w:val="005011C3"/>
    <w:rsid w:val="00501911"/>
    <w:rsid w:val="00501B2A"/>
    <w:rsid w:val="00501C9B"/>
    <w:rsid w:val="005021BF"/>
    <w:rsid w:val="005027AA"/>
    <w:rsid w:val="00502F61"/>
    <w:rsid w:val="005035F1"/>
    <w:rsid w:val="00503A18"/>
    <w:rsid w:val="00504ADF"/>
    <w:rsid w:val="00504FAE"/>
    <w:rsid w:val="005050A8"/>
    <w:rsid w:val="005057FB"/>
    <w:rsid w:val="00505D5A"/>
    <w:rsid w:val="005069FC"/>
    <w:rsid w:val="00510839"/>
    <w:rsid w:val="00510D36"/>
    <w:rsid w:val="00511203"/>
    <w:rsid w:val="005125ED"/>
    <w:rsid w:val="00513C8F"/>
    <w:rsid w:val="00513D12"/>
    <w:rsid w:val="00513F3C"/>
    <w:rsid w:val="00514552"/>
    <w:rsid w:val="005147F7"/>
    <w:rsid w:val="00515222"/>
    <w:rsid w:val="0051529A"/>
    <w:rsid w:val="00515818"/>
    <w:rsid w:val="0051627E"/>
    <w:rsid w:val="00516D43"/>
    <w:rsid w:val="005176DE"/>
    <w:rsid w:val="00517F53"/>
    <w:rsid w:val="00520406"/>
    <w:rsid w:val="00520485"/>
    <w:rsid w:val="00520E43"/>
    <w:rsid w:val="0052168A"/>
    <w:rsid w:val="00522FB6"/>
    <w:rsid w:val="005231C8"/>
    <w:rsid w:val="005232DB"/>
    <w:rsid w:val="0052338A"/>
    <w:rsid w:val="005235C6"/>
    <w:rsid w:val="00523FB2"/>
    <w:rsid w:val="00524BE0"/>
    <w:rsid w:val="0052533C"/>
    <w:rsid w:val="005263C5"/>
    <w:rsid w:val="00526DF0"/>
    <w:rsid w:val="005278A0"/>
    <w:rsid w:val="00530E4A"/>
    <w:rsid w:val="00531475"/>
    <w:rsid w:val="00531923"/>
    <w:rsid w:val="00531D5C"/>
    <w:rsid w:val="005320F4"/>
    <w:rsid w:val="00532BBB"/>
    <w:rsid w:val="00533D86"/>
    <w:rsid w:val="005342AB"/>
    <w:rsid w:val="0053467D"/>
    <w:rsid w:val="005346DB"/>
    <w:rsid w:val="005349F4"/>
    <w:rsid w:val="00534DDD"/>
    <w:rsid w:val="00536246"/>
    <w:rsid w:val="00536D22"/>
    <w:rsid w:val="00537615"/>
    <w:rsid w:val="00540236"/>
    <w:rsid w:val="005402FB"/>
    <w:rsid w:val="005404EE"/>
    <w:rsid w:val="005405B8"/>
    <w:rsid w:val="00541AD1"/>
    <w:rsid w:val="00541BE4"/>
    <w:rsid w:val="005430AD"/>
    <w:rsid w:val="00543350"/>
    <w:rsid w:val="00543380"/>
    <w:rsid w:val="005439B8"/>
    <w:rsid w:val="005448FE"/>
    <w:rsid w:val="00545234"/>
    <w:rsid w:val="00545979"/>
    <w:rsid w:val="005466B8"/>
    <w:rsid w:val="00547E9D"/>
    <w:rsid w:val="00550113"/>
    <w:rsid w:val="005508A1"/>
    <w:rsid w:val="005508A4"/>
    <w:rsid w:val="00552C85"/>
    <w:rsid w:val="00552CC9"/>
    <w:rsid w:val="00552FCF"/>
    <w:rsid w:val="00553635"/>
    <w:rsid w:val="00553A38"/>
    <w:rsid w:val="0055566B"/>
    <w:rsid w:val="005560B2"/>
    <w:rsid w:val="00560688"/>
    <w:rsid w:val="0056330B"/>
    <w:rsid w:val="005635B7"/>
    <w:rsid w:val="005647F3"/>
    <w:rsid w:val="00564B70"/>
    <w:rsid w:val="005650D2"/>
    <w:rsid w:val="00565550"/>
    <w:rsid w:val="005656CA"/>
    <w:rsid w:val="0056695C"/>
    <w:rsid w:val="00566D80"/>
    <w:rsid w:val="00566E08"/>
    <w:rsid w:val="00567299"/>
    <w:rsid w:val="0056734C"/>
    <w:rsid w:val="00567387"/>
    <w:rsid w:val="00567482"/>
    <w:rsid w:val="00567F2D"/>
    <w:rsid w:val="0057062C"/>
    <w:rsid w:val="00570CEE"/>
    <w:rsid w:val="00570E86"/>
    <w:rsid w:val="00570F0D"/>
    <w:rsid w:val="005715E4"/>
    <w:rsid w:val="00572731"/>
    <w:rsid w:val="00573CDB"/>
    <w:rsid w:val="00574308"/>
    <w:rsid w:val="00575015"/>
    <w:rsid w:val="00575B72"/>
    <w:rsid w:val="00576DDE"/>
    <w:rsid w:val="00576DDF"/>
    <w:rsid w:val="00577290"/>
    <w:rsid w:val="0057732F"/>
    <w:rsid w:val="0057776F"/>
    <w:rsid w:val="00580420"/>
    <w:rsid w:val="005806E7"/>
    <w:rsid w:val="00580FB3"/>
    <w:rsid w:val="0058161B"/>
    <w:rsid w:val="00581674"/>
    <w:rsid w:val="005821B4"/>
    <w:rsid w:val="00582313"/>
    <w:rsid w:val="005826B4"/>
    <w:rsid w:val="00582CAA"/>
    <w:rsid w:val="00582E20"/>
    <w:rsid w:val="00582FBD"/>
    <w:rsid w:val="0058330A"/>
    <w:rsid w:val="00583D2A"/>
    <w:rsid w:val="00583F91"/>
    <w:rsid w:val="0058411B"/>
    <w:rsid w:val="005841D1"/>
    <w:rsid w:val="0058510E"/>
    <w:rsid w:val="005852CC"/>
    <w:rsid w:val="00585433"/>
    <w:rsid w:val="0058556E"/>
    <w:rsid w:val="00586A81"/>
    <w:rsid w:val="00587FFB"/>
    <w:rsid w:val="00591443"/>
    <w:rsid w:val="005920DF"/>
    <w:rsid w:val="00592570"/>
    <w:rsid w:val="00592D50"/>
    <w:rsid w:val="00593482"/>
    <w:rsid w:val="0059398F"/>
    <w:rsid w:val="00593A71"/>
    <w:rsid w:val="00594330"/>
    <w:rsid w:val="00595698"/>
    <w:rsid w:val="00595BD5"/>
    <w:rsid w:val="00595E3D"/>
    <w:rsid w:val="00596148"/>
    <w:rsid w:val="00596456"/>
    <w:rsid w:val="00596B66"/>
    <w:rsid w:val="0059733B"/>
    <w:rsid w:val="00597A57"/>
    <w:rsid w:val="00597B07"/>
    <w:rsid w:val="005A07FA"/>
    <w:rsid w:val="005A0AFA"/>
    <w:rsid w:val="005A0B47"/>
    <w:rsid w:val="005A4F32"/>
    <w:rsid w:val="005B022A"/>
    <w:rsid w:val="005B1112"/>
    <w:rsid w:val="005B1967"/>
    <w:rsid w:val="005B1AF5"/>
    <w:rsid w:val="005B20D9"/>
    <w:rsid w:val="005B281B"/>
    <w:rsid w:val="005B46BD"/>
    <w:rsid w:val="005B49CB"/>
    <w:rsid w:val="005B5A5A"/>
    <w:rsid w:val="005B5B19"/>
    <w:rsid w:val="005B5C43"/>
    <w:rsid w:val="005B5C5F"/>
    <w:rsid w:val="005B5D22"/>
    <w:rsid w:val="005B5EAD"/>
    <w:rsid w:val="005B65C5"/>
    <w:rsid w:val="005B71FA"/>
    <w:rsid w:val="005B791B"/>
    <w:rsid w:val="005B7F99"/>
    <w:rsid w:val="005C0DF1"/>
    <w:rsid w:val="005C0F89"/>
    <w:rsid w:val="005C145B"/>
    <w:rsid w:val="005C226C"/>
    <w:rsid w:val="005C25CE"/>
    <w:rsid w:val="005C2CCB"/>
    <w:rsid w:val="005C2DD7"/>
    <w:rsid w:val="005C3614"/>
    <w:rsid w:val="005C3F2F"/>
    <w:rsid w:val="005C4BE8"/>
    <w:rsid w:val="005C6369"/>
    <w:rsid w:val="005C6721"/>
    <w:rsid w:val="005C6DF2"/>
    <w:rsid w:val="005D055C"/>
    <w:rsid w:val="005D0678"/>
    <w:rsid w:val="005D156F"/>
    <w:rsid w:val="005D17DC"/>
    <w:rsid w:val="005D1EA6"/>
    <w:rsid w:val="005D2165"/>
    <w:rsid w:val="005D2B09"/>
    <w:rsid w:val="005D2F82"/>
    <w:rsid w:val="005D3826"/>
    <w:rsid w:val="005D388E"/>
    <w:rsid w:val="005D41D5"/>
    <w:rsid w:val="005D52FA"/>
    <w:rsid w:val="005D54BC"/>
    <w:rsid w:val="005D5D01"/>
    <w:rsid w:val="005D674D"/>
    <w:rsid w:val="005D67F3"/>
    <w:rsid w:val="005E038A"/>
    <w:rsid w:val="005E0584"/>
    <w:rsid w:val="005E129C"/>
    <w:rsid w:val="005E1BF2"/>
    <w:rsid w:val="005E22F5"/>
    <w:rsid w:val="005E23AE"/>
    <w:rsid w:val="005E4FA8"/>
    <w:rsid w:val="005E5465"/>
    <w:rsid w:val="005E582B"/>
    <w:rsid w:val="005E5BE0"/>
    <w:rsid w:val="005E64DF"/>
    <w:rsid w:val="005E7C5F"/>
    <w:rsid w:val="005E7EFD"/>
    <w:rsid w:val="005F07E2"/>
    <w:rsid w:val="005F0CB9"/>
    <w:rsid w:val="005F15F9"/>
    <w:rsid w:val="005F4AE4"/>
    <w:rsid w:val="005F4E69"/>
    <w:rsid w:val="005F5425"/>
    <w:rsid w:val="005F581E"/>
    <w:rsid w:val="005F6452"/>
    <w:rsid w:val="005F6811"/>
    <w:rsid w:val="005F6866"/>
    <w:rsid w:val="005F714B"/>
    <w:rsid w:val="005F7601"/>
    <w:rsid w:val="005F76DD"/>
    <w:rsid w:val="005F77A9"/>
    <w:rsid w:val="005F7A84"/>
    <w:rsid w:val="00601582"/>
    <w:rsid w:val="006015D6"/>
    <w:rsid w:val="00601F80"/>
    <w:rsid w:val="00601FAE"/>
    <w:rsid w:val="00602411"/>
    <w:rsid w:val="00603D7E"/>
    <w:rsid w:val="006049A2"/>
    <w:rsid w:val="00604D46"/>
    <w:rsid w:val="00605231"/>
    <w:rsid w:val="00605327"/>
    <w:rsid w:val="006053D8"/>
    <w:rsid w:val="00606172"/>
    <w:rsid w:val="0060714E"/>
    <w:rsid w:val="006100E0"/>
    <w:rsid w:val="0061034A"/>
    <w:rsid w:val="00610934"/>
    <w:rsid w:val="00610A17"/>
    <w:rsid w:val="00610D66"/>
    <w:rsid w:val="00610E67"/>
    <w:rsid w:val="0061166C"/>
    <w:rsid w:val="0061259A"/>
    <w:rsid w:val="00612BB8"/>
    <w:rsid w:val="00613C87"/>
    <w:rsid w:val="00613E5F"/>
    <w:rsid w:val="00614020"/>
    <w:rsid w:val="00614084"/>
    <w:rsid w:val="00614D29"/>
    <w:rsid w:val="00615163"/>
    <w:rsid w:val="0061624D"/>
    <w:rsid w:val="00616FC2"/>
    <w:rsid w:val="006179C0"/>
    <w:rsid w:val="00617B7E"/>
    <w:rsid w:val="00620B62"/>
    <w:rsid w:val="0062113F"/>
    <w:rsid w:val="0062151D"/>
    <w:rsid w:val="00621885"/>
    <w:rsid w:val="006219A6"/>
    <w:rsid w:val="00622140"/>
    <w:rsid w:val="00622E6A"/>
    <w:rsid w:val="00623830"/>
    <w:rsid w:val="0062418A"/>
    <w:rsid w:val="006249A3"/>
    <w:rsid w:val="00624EBF"/>
    <w:rsid w:val="00625551"/>
    <w:rsid w:val="00625986"/>
    <w:rsid w:val="00625C21"/>
    <w:rsid w:val="00625EF8"/>
    <w:rsid w:val="00626994"/>
    <w:rsid w:val="00626D16"/>
    <w:rsid w:val="00626DB4"/>
    <w:rsid w:val="00627B3A"/>
    <w:rsid w:val="00627B50"/>
    <w:rsid w:val="00631337"/>
    <w:rsid w:val="0063183D"/>
    <w:rsid w:val="00632B53"/>
    <w:rsid w:val="00633798"/>
    <w:rsid w:val="00633C6B"/>
    <w:rsid w:val="006344D4"/>
    <w:rsid w:val="006351E7"/>
    <w:rsid w:val="00635309"/>
    <w:rsid w:val="00636DAB"/>
    <w:rsid w:val="00636FF2"/>
    <w:rsid w:val="006370B7"/>
    <w:rsid w:val="006376A5"/>
    <w:rsid w:val="00637AF4"/>
    <w:rsid w:val="006407F8"/>
    <w:rsid w:val="00641527"/>
    <w:rsid w:val="00641FC4"/>
    <w:rsid w:val="006428F4"/>
    <w:rsid w:val="00642CDE"/>
    <w:rsid w:val="00642D1E"/>
    <w:rsid w:val="0064368E"/>
    <w:rsid w:val="0064376F"/>
    <w:rsid w:val="0064445B"/>
    <w:rsid w:val="006452D3"/>
    <w:rsid w:val="00646645"/>
    <w:rsid w:val="006468DE"/>
    <w:rsid w:val="006506F6"/>
    <w:rsid w:val="0065092A"/>
    <w:rsid w:val="00650FEE"/>
    <w:rsid w:val="00651A69"/>
    <w:rsid w:val="006528D3"/>
    <w:rsid w:val="006529ED"/>
    <w:rsid w:val="00652ECE"/>
    <w:rsid w:val="006533C6"/>
    <w:rsid w:val="00653B6F"/>
    <w:rsid w:val="0065449B"/>
    <w:rsid w:val="0065459E"/>
    <w:rsid w:val="0065467D"/>
    <w:rsid w:val="00654FA5"/>
    <w:rsid w:val="006557A5"/>
    <w:rsid w:val="0065615C"/>
    <w:rsid w:val="00656385"/>
    <w:rsid w:val="00656B87"/>
    <w:rsid w:val="00656BA3"/>
    <w:rsid w:val="00656BF3"/>
    <w:rsid w:val="006573DB"/>
    <w:rsid w:val="0065789B"/>
    <w:rsid w:val="00657FD4"/>
    <w:rsid w:val="00660B17"/>
    <w:rsid w:val="00660FE9"/>
    <w:rsid w:val="0066236D"/>
    <w:rsid w:val="006623DE"/>
    <w:rsid w:val="00662B4B"/>
    <w:rsid w:val="00662C25"/>
    <w:rsid w:val="00663858"/>
    <w:rsid w:val="006639C1"/>
    <w:rsid w:val="006640BE"/>
    <w:rsid w:val="006642DC"/>
    <w:rsid w:val="00664639"/>
    <w:rsid w:val="006647CB"/>
    <w:rsid w:val="006652D7"/>
    <w:rsid w:val="0066593C"/>
    <w:rsid w:val="00665FFF"/>
    <w:rsid w:val="00666290"/>
    <w:rsid w:val="00666553"/>
    <w:rsid w:val="00666724"/>
    <w:rsid w:val="00666870"/>
    <w:rsid w:val="00667279"/>
    <w:rsid w:val="00667404"/>
    <w:rsid w:val="0066764D"/>
    <w:rsid w:val="00667CBC"/>
    <w:rsid w:val="00667ED7"/>
    <w:rsid w:val="00667F96"/>
    <w:rsid w:val="0067023C"/>
    <w:rsid w:val="0067032C"/>
    <w:rsid w:val="006706C0"/>
    <w:rsid w:val="00671167"/>
    <w:rsid w:val="006722AE"/>
    <w:rsid w:val="00672735"/>
    <w:rsid w:val="006731A8"/>
    <w:rsid w:val="006732F9"/>
    <w:rsid w:val="00673648"/>
    <w:rsid w:val="00673D01"/>
    <w:rsid w:val="00674ECE"/>
    <w:rsid w:val="0067710B"/>
    <w:rsid w:val="00677732"/>
    <w:rsid w:val="00677A46"/>
    <w:rsid w:val="00677FE0"/>
    <w:rsid w:val="006804DE"/>
    <w:rsid w:val="00680D2E"/>
    <w:rsid w:val="00681FB5"/>
    <w:rsid w:val="00682082"/>
    <w:rsid w:val="00682222"/>
    <w:rsid w:val="006828A6"/>
    <w:rsid w:val="00682A3F"/>
    <w:rsid w:val="00682B59"/>
    <w:rsid w:val="00682D09"/>
    <w:rsid w:val="00683136"/>
    <w:rsid w:val="006834AD"/>
    <w:rsid w:val="00684670"/>
    <w:rsid w:val="0068586A"/>
    <w:rsid w:val="00685B68"/>
    <w:rsid w:val="00686301"/>
    <w:rsid w:val="0068687A"/>
    <w:rsid w:val="006868B9"/>
    <w:rsid w:val="00686DF9"/>
    <w:rsid w:val="00687D7A"/>
    <w:rsid w:val="006903E9"/>
    <w:rsid w:val="00690BDF"/>
    <w:rsid w:val="00690C7A"/>
    <w:rsid w:val="006917CF"/>
    <w:rsid w:val="00691D9E"/>
    <w:rsid w:val="006922D8"/>
    <w:rsid w:val="0069251F"/>
    <w:rsid w:val="00693550"/>
    <w:rsid w:val="00693F5E"/>
    <w:rsid w:val="00694314"/>
    <w:rsid w:val="006973D4"/>
    <w:rsid w:val="006978AA"/>
    <w:rsid w:val="00697907"/>
    <w:rsid w:val="006A0093"/>
    <w:rsid w:val="006A0E1D"/>
    <w:rsid w:val="006A11B1"/>
    <w:rsid w:val="006A237D"/>
    <w:rsid w:val="006A2768"/>
    <w:rsid w:val="006A2B6F"/>
    <w:rsid w:val="006A3A71"/>
    <w:rsid w:val="006A3B57"/>
    <w:rsid w:val="006A3DC2"/>
    <w:rsid w:val="006A4091"/>
    <w:rsid w:val="006A50E6"/>
    <w:rsid w:val="006A5250"/>
    <w:rsid w:val="006A61AF"/>
    <w:rsid w:val="006A61F3"/>
    <w:rsid w:val="006A70C3"/>
    <w:rsid w:val="006A7122"/>
    <w:rsid w:val="006B0EFD"/>
    <w:rsid w:val="006B13EA"/>
    <w:rsid w:val="006B2991"/>
    <w:rsid w:val="006B4385"/>
    <w:rsid w:val="006B4C76"/>
    <w:rsid w:val="006B565D"/>
    <w:rsid w:val="006B5A98"/>
    <w:rsid w:val="006B5EAC"/>
    <w:rsid w:val="006B62BF"/>
    <w:rsid w:val="006B6EC9"/>
    <w:rsid w:val="006B7559"/>
    <w:rsid w:val="006B7BC5"/>
    <w:rsid w:val="006C035D"/>
    <w:rsid w:val="006C066E"/>
    <w:rsid w:val="006C0846"/>
    <w:rsid w:val="006C11F0"/>
    <w:rsid w:val="006C1703"/>
    <w:rsid w:val="006C1DB7"/>
    <w:rsid w:val="006C3378"/>
    <w:rsid w:val="006C3911"/>
    <w:rsid w:val="006C3CCE"/>
    <w:rsid w:val="006C3E21"/>
    <w:rsid w:val="006C3F12"/>
    <w:rsid w:val="006C4099"/>
    <w:rsid w:val="006C46A6"/>
    <w:rsid w:val="006C4B95"/>
    <w:rsid w:val="006C4E0A"/>
    <w:rsid w:val="006C4FA8"/>
    <w:rsid w:val="006C5611"/>
    <w:rsid w:val="006C59F7"/>
    <w:rsid w:val="006C64DD"/>
    <w:rsid w:val="006C68BA"/>
    <w:rsid w:val="006C7A54"/>
    <w:rsid w:val="006C7C89"/>
    <w:rsid w:val="006D08A0"/>
    <w:rsid w:val="006D0A23"/>
    <w:rsid w:val="006D1AF2"/>
    <w:rsid w:val="006D290A"/>
    <w:rsid w:val="006D2EE1"/>
    <w:rsid w:val="006D34B5"/>
    <w:rsid w:val="006D34F0"/>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1C4F"/>
    <w:rsid w:val="006E1CB9"/>
    <w:rsid w:val="006E2361"/>
    <w:rsid w:val="006E2DCC"/>
    <w:rsid w:val="006E2F8B"/>
    <w:rsid w:val="006E4868"/>
    <w:rsid w:val="006E5A09"/>
    <w:rsid w:val="006E64BD"/>
    <w:rsid w:val="006E7937"/>
    <w:rsid w:val="006F0233"/>
    <w:rsid w:val="006F071E"/>
    <w:rsid w:val="006F0905"/>
    <w:rsid w:val="006F0F1A"/>
    <w:rsid w:val="006F119C"/>
    <w:rsid w:val="006F3497"/>
    <w:rsid w:val="006F3BB8"/>
    <w:rsid w:val="006F3F7B"/>
    <w:rsid w:val="006F4113"/>
    <w:rsid w:val="006F49A8"/>
    <w:rsid w:val="006F569C"/>
    <w:rsid w:val="006F63F0"/>
    <w:rsid w:val="006F67AA"/>
    <w:rsid w:val="006F6C96"/>
    <w:rsid w:val="006F7604"/>
    <w:rsid w:val="006F7A08"/>
    <w:rsid w:val="006F7C46"/>
    <w:rsid w:val="0070046A"/>
    <w:rsid w:val="00700A26"/>
    <w:rsid w:val="007018EE"/>
    <w:rsid w:val="0070201B"/>
    <w:rsid w:val="00702103"/>
    <w:rsid w:val="0070212B"/>
    <w:rsid w:val="007037B6"/>
    <w:rsid w:val="00704471"/>
    <w:rsid w:val="00704892"/>
    <w:rsid w:val="00704913"/>
    <w:rsid w:val="00704B5D"/>
    <w:rsid w:val="007052F2"/>
    <w:rsid w:val="0070543C"/>
    <w:rsid w:val="00705488"/>
    <w:rsid w:val="007063F5"/>
    <w:rsid w:val="0070789E"/>
    <w:rsid w:val="0071036E"/>
    <w:rsid w:val="0071063D"/>
    <w:rsid w:val="00710B85"/>
    <w:rsid w:val="007111CB"/>
    <w:rsid w:val="00715567"/>
    <w:rsid w:val="0072114C"/>
    <w:rsid w:val="00721628"/>
    <w:rsid w:val="00721DAA"/>
    <w:rsid w:val="00722A23"/>
    <w:rsid w:val="00722C04"/>
    <w:rsid w:val="00722E97"/>
    <w:rsid w:val="00724AF9"/>
    <w:rsid w:val="0072530B"/>
    <w:rsid w:val="007257C6"/>
    <w:rsid w:val="007257D4"/>
    <w:rsid w:val="00725B5D"/>
    <w:rsid w:val="007263A3"/>
    <w:rsid w:val="00727363"/>
    <w:rsid w:val="00727D2C"/>
    <w:rsid w:val="00730313"/>
    <w:rsid w:val="00731BB6"/>
    <w:rsid w:val="00731DDA"/>
    <w:rsid w:val="00732664"/>
    <w:rsid w:val="0073388F"/>
    <w:rsid w:val="00734651"/>
    <w:rsid w:val="00734FF7"/>
    <w:rsid w:val="00735348"/>
    <w:rsid w:val="0073646B"/>
    <w:rsid w:val="007365FC"/>
    <w:rsid w:val="00736FD0"/>
    <w:rsid w:val="007373DD"/>
    <w:rsid w:val="0073764E"/>
    <w:rsid w:val="0074142C"/>
    <w:rsid w:val="00742C6F"/>
    <w:rsid w:val="00744425"/>
    <w:rsid w:val="00744840"/>
    <w:rsid w:val="0074514C"/>
    <w:rsid w:val="00745174"/>
    <w:rsid w:val="007452DD"/>
    <w:rsid w:val="00745C15"/>
    <w:rsid w:val="00745E4E"/>
    <w:rsid w:val="007464A4"/>
    <w:rsid w:val="0074680B"/>
    <w:rsid w:val="0075049F"/>
    <w:rsid w:val="00750668"/>
    <w:rsid w:val="00750926"/>
    <w:rsid w:val="00750EDB"/>
    <w:rsid w:val="00750FB9"/>
    <w:rsid w:val="00750FF4"/>
    <w:rsid w:val="0075119B"/>
    <w:rsid w:val="00751424"/>
    <w:rsid w:val="00751D70"/>
    <w:rsid w:val="00751DD8"/>
    <w:rsid w:val="00753EF7"/>
    <w:rsid w:val="007544A2"/>
    <w:rsid w:val="00754BF7"/>
    <w:rsid w:val="007556F4"/>
    <w:rsid w:val="00755C1C"/>
    <w:rsid w:val="00755C80"/>
    <w:rsid w:val="007564E3"/>
    <w:rsid w:val="007566D4"/>
    <w:rsid w:val="007567AA"/>
    <w:rsid w:val="00756EB9"/>
    <w:rsid w:val="00756F87"/>
    <w:rsid w:val="00757069"/>
    <w:rsid w:val="007577F3"/>
    <w:rsid w:val="0076039E"/>
    <w:rsid w:val="007603ED"/>
    <w:rsid w:val="00761426"/>
    <w:rsid w:val="00761C15"/>
    <w:rsid w:val="00762462"/>
    <w:rsid w:val="00763500"/>
    <w:rsid w:val="00763BFF"/>
    <w:rsid w:val="00764045"/>
    <w:rsid w:val="007644E7"/>
    <w:rsid w:val="007655B4"/>
    <w:rsid w:val="0076584C"/>
    <w:rsid w:val="00765A94"/>
    <w:rsid w:val="007669E1"/>
    <w:rsid w:val="00766D47"/>
    <w:rsid w:val="00767690"/>
    <w:rsid w:val="00767BF6"/>
    <w:rsid w:val="00770406"/>
    <w:rsid w:val="007708A8"/>
    <w:rsid w:val="00770F93"/>
    <w:rsid w:val="00771792"/>
    <w:rsid w:val="00771888"/>
    <w:rsid w:val="0077232D"/>
    <w:rsid w:val="00772CDE"/>
    <w:rsid w:val="007736CD"/>
    <w:rsid w:val="007747B2"/>
    <w:rsid w:val="00775780"/>
    <w:rsid w:val="00775F51"/>
    <w:rsid w:val="00776157"/>
    <w:rsid w:val="007761D0"/>
    <w:rsid w:val="00776AB5"/>
    <w:rsid w:val="00776C70"/>
    <w:rsid w:val="00776E0C"/>
    <w:rsid w:val="00777DD0"/>
    <w:rsid w:val="0078200E"/>
    <w:rsid w:val="00783260"/>
    <w:rsid w:val="00784B15"/>
    <w:rsid w:val="00785A7A"/>
    <w:rsid w:val="00785FFD"/>
    <w:rsid w:val="00787972"/>
    <w:rsid w:val="007908E0"/>
    <w:rsid w:val="00790E89"/>
    <w:rsid w:val="00794DBC"/>
    <w:rsid w:val="00795CD7"/>
    <w:rsid w:val="007962D8"/>
    <w:rsid w:val="00796F15"/>
    <w:rsid w:val="00797386"/>
    <w:rsid w:val="0079790C"/>
    <w:rsid w:val="00797F82"/>
    <w:rsid w:val="007A03A4"/>
    <w:rsid w:val="007A0A8D"/>
    <w:rsid w:val="007A1603"/>
    <w:rsid w:val="007A1683"/>
    <w:rsid w:val="007A32EC"/>
    <w:rsid w:val="007A51BF"/>
    <w:rsid w:val="007A5C34"/>
    <w:rsid w:val="007A60E4"/>
    <w:rsid w:val="007A636B"/>
    <w:rsid w:val="007A66DA"/>
    <w:rsid w:val="007A68E2"/>
    <w:rsid w:val="007B1063"/>
    <w:rsid w:val="007B12B7"/>
    <w:rsid w:val="007B1D7F"/>
    <w:rsid w:val="007B23CB"/>
    <w:rsid w:val="007B287B"/>
    <w:rsid w:val="007B3024"/>
    <w:rsid w:val="007B32DE"/>
    <w:rsid w:val="007B3340"/>
    <w:rsid w:val="007B35EE"/>
    <w:rsid w:val="007B3C09"/>
    <w:rsid w:val="007B3C77"/>
    <w:rsid w:val="007B4950"/>
    <w:rsid w:val="007B5128"/>
    <w:rsid w:val="007B517B"/>
    <w:rsid w:val="007B5491"/>
    <w:rsid w:val="007B6A05"/>
    <w:rsid w:val="007B7283"/>
    <w:rsid w:val="007B72CE"/>
    <w:rsid w:val="007B7E50"/>
    <w:rsid w:val="007C018D"/>
    <w:rsid w:val="007C160E"/>
    <w:rsid w:val="007C1AD2"/>
    <w:rsid w:val="007C1F42"/>
    <w:rsid w:val="007C2652"/>
    <w:rsid w:val="007C5EBF"/>
    <w:rsid w:val="007C68D3"/>
    <w:rsid w:val="007C729E"/>
    <w:rsid w:val="007C749E"/>
    <w:rsid w:val="007D0651"/>
    <w:rsid w:val="007D0893"/>
    <w:rsid w:val="007D0B8B"/>
    <w:rsid w:val="007D1DA3"/>
    <w:rsid w:val="007D1F1D"/>
    <w:rsid w:val="007D270E"/>
    <w:rsid w:val="007D2CB8"/>
    <w:rsid w:val="007D2E8C"/>
    <w:rsid w:val="007D2FDE"/>
    <w:rsid w:val="007D3A1E"/>
    <w:rsid w:val="007D3A6A"/>
    <w:rsid w:val="007D5787"/>
    <w:rsid w:val="007D5A04"/>
    <w:rsid w:val="007D5E12"/>
    <w:rsid w:val="007D688D"/>
    <w:rsid w:val="007D68B5"/>
    <w:rsid w:val="007D69EF"/>
    <w:rsid w:val="007D71A5"/>
    <w:rsid w:val="007D7BF7"/>
    <w:rsid w:val="007E0048"/>
    <w:rsid w:val="007E076E"/>
    <w:rsid w:val="007E08FE"/>
    <w:rsid w:val="007E16DC"/>
    <w:rsid w:val="007E2B9D"/>
    <w:rsid w:val="007E328E"/>
    <w:rsid w:val="007E3A4D"/>
    <w:rsid w:val="007E3B93"/>
    <w:rsid w:val="007E3EC0"/>
    <w:rsid w:val="007E412C"/>
    <w:rsid w:val="007E4F6F"/>
    <w:rsid w:val="007E5B5A"/>
    <w:rsid w:val="007E6293"/>
    <w:rsid w:val="007E6625"/>
    <w:rsid w:val="007E702A"/>
    <w:rsid w:val="007E7395"/>
    <w:rsid w:val="007E7624"/>
    <w:rsid w:val="007E7CF0"/>
    <w:rsid w:val="007F058B"/>
    <w:rsid w:val="007F17D6"/>
    <w:rsid w:val="007F1DFB"/>
    <w:rsid w:val="007F1E39"/>
    <w:rsid w:val="007F2D77"/>
    <w:rsid w:val="007F31F2"/>
    <w:rsid w:val="007F380B"/>
    <w:rsid w:val="007F5295"/>
    <w:rsid w:val="007F58D4"/>
    <w:rsid w:val="007F5AFD"/>
    <w:rsid w:val="007F5E58"/>
    <w:rsid w:val="007F63DE"/>
    <w:rsid w:val="007F75C0"/>
    <w:rsid w:val="007F7E98"/>
    <w:rsid w:val="00800BC4"/>
    <w:rsid w:val="0080102A"/>
    <w:rsid w:val="0080124F"/>
    <w:rsid w:val="008018F3"/>
    <w:rsid w:val="00801ACC"/>
    <w:rsid w:val="0080219C"/>
    <w:rsid w:val="008023AB"/>
    <w:rsid w:val="0080341B"/>
    <w:rsid w:val="00803873"/>
    <w:rsid w:val="00803907"/>
    <w:rsid w:val="00803CC4"/>
    <w:rsid w:val="00804D11"/>
    <w:rsid w:val="00804F16"/>
    <w:rsid w:val="0080600F"/>
    <w:rsid w:val="008063A8"/>
    <w:rsid w:val="0080669B"/>
    <w:rsid w:val="008075C8"/>
    <w:rsid w:val="008108A1"/>
    <w:rsid w:val="008109E0"/>
    <w:rsid w:val="0081269B"/>
    <w:rsid w:val="00812F44"/>
    <w:rsid w:val="008131B9"/>
    <w:rsid w:val="008138B3"/>
    <w:rsid w:val="00813E32"/>
    <w:rsid w:val="0081418B"/>
    <w:rsid w:val="0081472A"/>
    <w:rsid w:val="008147F4"/>
    <w:rsid w:val="00815CC9"/>
    <w:rsid w:val="0081689D"/>
    <w:rsid w:val="00817724"/>
    <w:rsid w:val="0082067F"/>
    <w:rsid w:val="008214AA"/>
    <w:rsid w:val="008218EB"/>
    <w:rsid w:val="00822A2D"/>
    <w:rsid w:val="00822DD7"/>
    <w:rsid w:val="00823547"/>
    <w:rsid w:val="0082374F"/>
    <w:rsid w:val="0082376C"/>
    <w:rsid w:val="008248F9"/>
    <w:rsid w:val="008249D3"/>
    <w:rsid w:val="0082549F"/>
    <w:rsid w:val="008256FC"/>
    <w:rsid w:val="0082573C"/>
    <w:rsid w:val="00825C6C"/>
    <w:rsid w:val="00825DD7"/>
    <w:rsid w:val="0082629A"/>
    <w:rsid w:val="008264C6"/>
    <w:rsid w:val="00826A02"/>
    <w:rsid w:val="00826A17"/>
    <w:rsid w:val="00826F07"/>
    <w:rsid w:val="00826FB8"/>
    <w:rsid w:val="00827ACC"/>
    <w:rsid w:val="00827D4D"/>
    <w:rsid w:val="00830374"/>
    <w:rsid w:val="008304A8"/>
    <w:rsid w:val="00830629"/>
    <w:rsid w:val="00830894"/>
    <w:rsid w:val="00830A33"/>
    <w:rsid w:val="00830D44"/>
    <w:rsid w:val="00831F3F"/>
    <w:rsid w:val="008322A8"/>
    <w:rsid w:val="00832795"/>
    <w:rsid w:val="00833154"/>
    <w:rsid w:val="0083366D"/>
    <w:rsid w:val="00834A11"/>
    <w:rsid w:val="00835227"/>
    <w:rsid w:val="00835390"/>
    <w:rsid w:val="00835625"/>
    <w:rsid w:val="00836E77"/>
    <w:rsid w:val="0083708A"/>
    <w:rsid w:val="0083719C"/>
    <w:rsid w:val="0083745D"/>
    <w:rsid w:val="00837857"/>
    <w:rsid w:val="00837A47"/>
    <w:rsid w:val="00837E57"/>
    <w:rsid w:val="008404E6"/>
    <w:rsid w:val="0084160A"/>
    <w:rsid w:val="00841636"/>
    <w:rsid w:val="00842444"/>
    <w:rsid w:val="00842DA3"/>
    <w:rsid w:val="008434E9"/>
    <w:rsid w:val="00844F57"/>
    <w:rsid w:val="00846BE8"/>
    <w:rsid w:val="008471B2"/>
    <w:rsid w:val="00847EC4"/>
    <w:rsid w:val="0085026C"/>
    <w:rsid w:val="008504E5"/>
    <w:rsid w:val="008509E3"/>
    <w:rsid w:val="00850B69"/>
    <w:rsid w:val="00850C6A"/>
    <w:rsid w:val="00850D7F"/>
    <w:rsid w:val="0085106C"/>
    <w:rsid w:val="00852831"/>
    <w:rsid w:val="00852FC3"/>
    <w:rsid w:val="00853039"/>
    <w:rsid w:val="008530C0"/>
    <w:rsid w:val="00853DD6"/>
    <w:rsid w:val="00854987"/>
    <w:rsid w:val="008556CB"/>
    <w:rsid w:val="008557BF"/>
    <w:rsid w:val="0085595A"/>
    <w:rsid w:val="00855F04"/>
    <w:rsid w:val="00856E90"/>
    <w:rsid w:val="00857FAC"/>
    <w:rsid w:val="00860E47"/>
    <w:rsid w:val="00860F16"/>
    <w:rsid w:val="0086134D"/>
    <w:rsid w:val="0086136A"/>
    <w:rsid w:val="00861DD4"/>
    <w:rsid w:val="00862A1E"/>
    <w:rsid w:val="008630CA"/>
    <w:rsid w:val="00863258"/>
    <w:rsid w:val="008638D2"/>
    <w:rsid w:val="00863D0B"/>
    <w:rsid w:val="008642A6"/>
    <w:rsid w:val="0086459D"/>
    <w:rsid w:val="00864AC1"/>
    <w:rsid w:val="00864BB4"/>
    <w:rsid w:val="00864C5F"/>
    <w:rsid w:val="00864CDF"/>
    <w:rsid w:val="00865673"/>
    <w:rsid w:val="00865E8F"/>
    <w:rsid w:val="008662EB"/>
    <w:rsid w:val="00866555"/>
    <w:rsid w:val="00866FC2"/>
    <w:rsid w:val="00870C5A"/>
    <w:rsid w:val="00870CD6"/>
    <w:rsid w:val="00871A64"/>
    <w:rsid w:val="00871AAE"/>
    <w:rsid w:val="008720A9"/>
    <w:rsid w:val="008722EF"/>
    <w:rsid w:val="00872CF7"/>
    <w:rsid w:val="00873BB9"/>
    <w:rsid w:val="008749E6"/>
    <w:rsid w:val="00874CFF"/>
    <w:rsid w:val="0087608F"/>
    <w:rsid w:val="008763A5"/>
    <w:rsid w:val="008764FC"/>
    <w:rsid w:val="008765F6"/>
    <w:rsid w:val="00876ED8"/>
    <w:rsid w:val="00876FAB"/>
    <w:rsid w:val="0087739F"/>
    <w:rsid w:val="00877B19"/>
    <w:rsid w:val="00877CB6"/>
    <w:rsid w:val="0088035A"/>
    <w:rsid w:val="00880F18"/>
    <w:rsid w:val="0088110B"/>
    <w:rsid w:val="0088121D"/>
    <w:rsid w:val="008816E1"/>
    <w:rsid w:val="00881DCF"/>
    <w:rsid w:val="008826FC"/>
    <w:rsid w:val="00883DA5"/>
    <w:rsid w:val="00884426"/>
    <w:rsid w:val="0088444F"/>
    <w:rsid w:val="00885C73"/>
    <w:rsid w:val="008863C3"/>
    <w:rsid w:val="00886F61"/>
    <w:rsid w:val="008878CA"/>
    <w:rsid w:val="00890344"/>
    <w:rsid w:val="00891258"/>
    <w:rsid w:val="008919D0"/>
    <w:rsid w:val="00891B3C"/>
    <w:rsid w:val="00892281"/>
    <w:rsid w:val="008922A6"/>
    <w:rsid w:val="00892729"/>
    <w:rsid w:val="008938D9"/>
    <w:rsid w:val="00893ADE"/>
    <w:rsid w:val="008941C8"/>
    <w:rsid w:val="0089509D"/>
    <w:rsid w:val="00895157"/>
    <w:rsid w:val="008975C1"/>
    <w:rsid w:val="008978CA"/>
    <w:rsid w:val="00897BDC"/>
    <w:rsid w:val="008A0EEA"/>
    <w:rsid w:val="008A1BB9"/>
    <w:rsid w:val="008A1F4C"/>
    <w:rsid w:val="008A2543"/>
    <w:rsid w:val="008A2ADE"/>
    <w:rsid w:val="008A447B"/>
    <w:rsid w:val="008A4D90"/>
    <w:rsid w:val="008A4E22"/>
    <w:rsid w:val="008A5E50"/>
    <w:rsid w:val="008A729E"/>
    <w:rsid w:val="008A74AA"/>
    <w:rsid w:val="008A7BFB"/>
    <w:rsid w:val="008B0D58"/>
    <w:rsid w:val="008B13B5"/>
    <w:rsid w:val="008B2087"/>
    <w:rsid w:val="008B3980"/>
    <w:rsid w:val="008B3C9D"/>
    <w:rsid w:val="008B4D33"/>
    <w:rsid w:val="008B4DB3"/>
    <w:rsid w:val="008B503E"/>
    <w:rsid w:val="008B65CB"/>
    <w:rsid w:val="008B6D00"/>
    <w:rsid w:val="008B73A1"/>
    <w:rsid w:val="008B7B7C"/>
    <w:rsid w:val="008C1CE0"/>
    <w:rsid w:val="008C3389"/>
    <w:rsid w:val="008C37A0"/>
    <w:rsid w:val="008C416B"/>
    <w:rsid w:val="008C44FC"/>
    <w:rsid w:val="008C484B"/>
    <w:rsid w:val="008C4879"/>
    <w:rsid w:val="008C49B0"/>
    <w:rsid w:val="008C5353"/>
    <w:rsid w:val="008C593F"/>
    <w:rsid w:val="008C6806"/>
    <w:rsid w:val="008C6905"/>
    <w:rsid w:val="008D063C"/>
    <w:rsid w:val="008D16B0"/>
    <w:rsid w:val="008D1CEA"/>
    <w:rsid w:val="008D2BD4"/>
    <w:rsid w:val="008D302B"/>
    <w:rsid w:val="008D3680"/>
    <w:rsid w:val="008D3BE8"/>
    <w:rsid w:val="008D4018"/>
    <w:rsid w:val="008D40A6"/>
    <w:rsid w:val="008D4D1F"/>
    <w:rsid w:val="008D4DCC"/>
    <w:rsid w:val="008D4EEE"/>
    <w:rsid w:val="008D507F"/>
    <w:rsid w:val="008D58C3"/>
    <w:rsid w:val="008D673F"/>
    <w:rsid w:val="008D6770"/>
    <w:rsid w:val="008D6D19"/>
    <w:rsid w:val="008D7A44"/>
    <w:rsid w:val="008E0C28"/>
    <w:rsid w:val="008E0CA1"/>
    <w:rsid w:val="008E16C0"/>
    <w:rsid w:val="008E1D9B"/>
    <w:rsid w:val="008E2710"/>
    <w:rsid w:val="008E53FF"/>
    <w:rsid w:val="008E5498"/>
    <w:rsid w:val="008E5CEA"/>
    <w:rsid w:val="008E5F4F"/>
    <w:rsid w:val="008E6056"/>
    <w:rsid w:val="008E6D69"/>
    <w:rsid w:val="008E795A"/>
    <w:rsid w:val="008E7E2C"/>
    <w:rsid w:val="008F117E"/>
    <w:rsid w:val="008F17BA"/>
    <w:rsid w:val="008F1809"/>
    <w:rsid w:val="008F19E5"/>
    <w:rsid w:val="008F3667"/>
    <w:rsid w:val="008F36C8"/>
    <w:rsid w:val="008F39BF"/>
    <w:rsid w:val="008F3D01"/>
    <w:rsid w:val="008F5D05"/>
    <w:rsid w:val="008F5F5B"/>
    <w:rsid w:val="008F6882"/>
    <w:rsid w:val="008F694D"/>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83B"/>
    <w:rsid w:val="009108D7"/>
    <w:rsid w:val="0091091B"/>
    <w:rsid w:val="00910FDE"/>
    <w:rsid w:val="009119F7"/>
    <w:rsid w:val="0091277B"/>
    <w:rsid w:val="009127B5"/>
    <w:rsid w:val="009131E3"/>
    <w:rsid w:val="00913695"/>
    <w:rsid w:val="00914D75"/>
    <w:rsid w:val="00915577"/>
    <w:rsid w:val="00916469"/>
    <w:rsid w:val="0091699A"/>
    <w:rsid w:val="009169E2"/>
    <w:rsid w:val="009203A7"/>
    <w:rsid w:val="00920422"/>
    <w:rsid w:val="0092046B"/>
    <w:rsid w:val="0092065E"/>
    <w:rsid w:val="00920D4E"/>
    <w:rsid w:val="00920E83"/>
    <w:rsid w:val="00920E87"/>
    <w:rsid w:val="009214C1"/>
    <w:rsid w:val="00922DC2"/>
    <w:rsid w:val="009239EA"/>
    <w:rsid w:val="00924865"/>
    <w:rsid w:val="00924C9D"/>
    <w:rsid w:val="00924DD9"/>
    <w:rsid w:val="00925C4B"/>
    <w:rsid w:val="009260BC"/>
    <w:rsid w:val="009269E0"/>
    <w:rsid w:val="00926F60"/>
    <w:rsid w:val="00927B9A"/>
    <w:rsid w:val="00927E91"/>
    <w:rsid w:val="00932042"/>
    <w:rsid w:val="00932509"/>
    <w:rsid w:val="0093295D"/>
    <w:rsid w:val="0093386E"/>
    <w:rsid w:val="0093401D"/>
    <w:rsid w:val="00934836"/>
    <w:rsid w:val="00934F55"/>
    <w:rsid w:val="009351D8"/>
    <w:rsid w:val="00935292"/>
    <w:rsid w:val="009354A7"/>
    <w:rsid w:val="009357AB"/>
    <w:rsid w:val="00935919"/>
    <w:rsid w:val="00936271"/>
    <w:rsid w:val="00936617"/>
    <w:rsid w:val="0093693D"/>
    <w:rsid w:val="00936C4A"/>
    <w:rsid w:val="00937D71"/>
    <w:rsid w:val="009401A1"/>
    <w:rsid w:val="009405C9"/>
    <w:rsid w:val="0094093E"/>
    <w:rsid w:val="00940A03"/>
    <w:rsid w:val="00940D4A"/>
    <w:rsid w:val="00941134"/>
    <w:rsid w:val="00941524"/>
    <w:rsid w:val="00941F81"/>
    <w:rsid w:val="009421AD"/>
    <w:rsid w:val="009430E6"/>
    <w:rsid w:val="00943154"/>
    <w:rsid w:val="009431B7"/>
    <w:rsid w:val="0094375D"/>
    <w:rsid w:val="0094454D"/>
    <w:rsid w:val="009455C3"/>
    <w:rsid w:val="009456E6"/>
    <w:rsid w:val="00945907"/>
    <w:rsid w:val="00946132"/>
    <w:rsid w:val="00946B1B"/>
    <w:rsid w:val="00946E21"/>
    <w:rsid w:val="00947179"/>
    <w:rsid w:val="00947FE4"/>
    <w:rsid w:val="0095071A"/>
    <w:rsid w:val="009508DF"/>
    <w:rsid w:val="00950DDE"/>
    <w:rsid w:val="00950F80"/>
    <w:rsid w:val="00951CC0"/>
    <w:rsid w:val="009524B9"/>
    <w:rsid w:val="00952AFF"/>
    <w:rsid w:val="00952CE3"/>
    <w:rsid w:val="00953B79"/>
    <w:rsid w:val="00953CB6"/>
    <w:rsid w:val="00953ED0"/>
    <w:rsid w:val="009544EA"/>
    <w:rsid w:val="009546BC"/>
    <w:rsid w:val="009549C4"/>
    <w:rsid w:val="0095592D"/>
    <w:rsid w:val="00956246"/>
    <w:rsid w:val="0095738E"/>
    <w:rsid w:val="00957436"/>
    <w:rsid w:val="00957D7E"/>
    <w:rsid w:val="00960048"/>
    <w:rsid w:val="009601E7"/>
    <w:rsid w:val="00960C35"/>
    <w:rsid w:val="00960E82"/>
    <w:rsid w:val="00961213"/>
    <w:rsid w:val="00961519"/>
    <w:rsid w:val="00961FE6"/>
    <w:rsid w:val="00962F5D"/>
    <w:rsid w:val="00963608"/>
    <w:rsid w:val="00966131"/>
    <w:rsid w:val="00966703"/>
    <w:rsid w:val="009671A4"/>
    <w:rsid w:val="0096747E"/>
    <w:rsid w:val="009674C2"/>
    <w:rsid w:val="00967941"/>
    <w:rsid w:val="00967987"/>
    <w:rsid w:val="0097064A"/>
    <w:rsid w:val="009707F7"/>
    <w:rsid w:val="009708FA"/>
    <w:rsid w:val="00973849"/>
    <w:rsid w:val="0097497B"/>
    <w:rsid w:val="00975273"/>
    <w:rsid w:val="00975AF9"/>
    <w:rsid w:val="00976142"/>
    <w:rsid w:val="00976A23"/>
    <w:rsid w:val="009775A0"/>
    <w:rsid w:val="00977617"/>
    <w:rsid w:val="009779C8"/>
    <w:rsid w:val="00981290"/>
    <w:rsid w:val="00981E1B"/>
    <w:rsid w:val="00982A44"/>
    <w:rsid w:val="00982A8D"/>
    <w:rsid w:val="00982D05"/>
    <w:rsid w:val="0098633B"/>
    <w:rsid w:val="00986686"/>
    <w:rsid w:val="009872C9"/>
    <w:rsid w:val="00987404"/>
    <w:rsid w:val="00987D50"/>
    <w:rsid w:val="00990181"/>
    <w:rsid w:val="00992C6A"/>
    <w:rsid w:val="00993099"/>
    <w:rsid w:val="00993AE6"/>
    <w:rsid w:val="00993F95"/>
    <w:rsid w:val="00994834"/>
    <w:rsid w:val="0099522E"/>
    <w:rsid w:val="0099528C"/>
    <w:rsid w:val="00995C14"/>
    <w:rsid w:val="00996C52"/>
    <w:rsid w:val="00997087"/>
    <w:rsid w:val="00997FD8"/>
    <w:rsid w:val="009A01E2"/>
    <w:rsid w:val="009A0244"/>
    <w:rsid w:val="009A184D"/>
    <w:rsid w:val="009A1CBF"/>
    <w:rsid w:val="009A22B4"/>
    <w:rsid w:val="009A2349"/>
    <w:rsid w:val="009A2385"/>
    <w:rsid w:val="009A2579"/>
    <w:rsid w:val="009A3579"/>
    <w:rsid w:val="009A3F13"/>
    <w:rsid w:val="009A4C61"/>
    <w:rsid w:val="009A5553"/>
    <w:rsid w:val="009A5741"/>
    <w:rsid w:val="009A6C44"/>
    <w:rsid w:val="009A7D51"/>
    <w:rsid w:val="009A7F41"/>
    <w:rsid w:val="009B199A"/>
    <w:rsid w:val="009B2611"/>
    <w:rsid w:val="009B35EF"/>
    <w:rsid w:val="009B4617"/>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2D1C"/>
    <w:rsid w:val="009C377D"/>
    <w:rsid w:val="009C3850"/>
    <w:rsid w:val="009C4CAA"/>
    <w:rsid w:val="009C5187"/>
    <w:rsid w:val="009C66A5"/>
    <w:rsid w:val="009C671E"/>
    <w:rsid w:val="009C697B"/>
    <w:rsid w:val="009C6E10"/>
    <w:rsid w:val="009C7961"/>
    <w:rsid w:val="009C79D5"/>
    <w:rsid w:val="009C7BFA"/>
    <w:rsid w:val="009D0096"/>
    <w:rsid w:val="009D0597"/>
    <w:rsid w:val="009D06EA"/>
    <w:rsid w:val="009D0CEF"/>
    <w:rsid w:val="009D10DE"/>
    <w:rsid w:val="009D1198"/>
    <w:rsid w:val="009D1BBE"/>
    <w:rsid w:val="009D2450"/>
    <w:rsid w:val="009D2831"/>
    <w:rsid w:val="009D309E"/>
    <w:rsid w:val="009D3BA9"/>
    <w:rsid w:val="009D4902"/>
    <w:rsid w:val="009D4C43"/>
    <w:rsid w:val="009D4CD4"/>
    <w:rsid w:val="009D597F"/>
    <w:rsid w:val="009D62DF"/>
    <w:rsid w:val="009D664B"/>
    <w:rsid w:val="009D6BDD"/>
    <w:rsid w:val="009D6EBC"/>
    <w:rsid w:val="009D76F3"/>
    <w:rsid w:val="009D77D4"/>
    <w:rsid w:val="009E04CE"/>
    <w:rsid w:val="009E05BB"/>
    <w:rsid w:val="009E0E04"/>
    <w:rsid w:val="009E27D2"/>
    <w:rsid w:val="009E2838"/>
    <w:rsid w:val="009E28D0"/>
    <w:rsid w:val="009E3C29"/>
    <w:rsid w:val="009E3C8C"/>
    <w:rsid w:val="009E3FAA"/>
    <w:rsid w:val="009E42AA"/>
    <w:rsid w:val="009E5558"/>
    <w:rsid w:val="009E5CB7"/>
    <w:rsid w:val="009E6DA4"/>
    <w:rsid w:val="009E6EE4"/>
    <w:rsid w:val="009E6FA1"/>
    <w:rsid w:val="009E706D"/>
    <w:rsid w:val="009E7252"/>
    <w:rsid w:val="009E7F67"/>
    <w:rsid w:val="009F09B1"/>
    <w:rsid w:val="009F0AE9"/>
    <w:rsid w:val="009F0B2B"/>
    <w:rsid w:val="009F12B9"/>
    <w:rsid w:val="009F19EE"/>
    <w:rsid w:val="009F2649"/>
    <w:rsid w:val="009F2D00"/>
    <w:rsid w:val="009F3432"/>
    <w:rsid w:val="009F370C"/>
    <w:rsid w:val="009F3BED"/>
    <w:rsid w:val="009F4412"/>
    <w:rsid w:val="009F456F"/>
    <w:rsid w:val="009F4786"/>
    <w:rsid w:val="009F543A"/>
    <w:rsid w:val="009F5A23"/>
    <w:rsid w:val="009F5CC3"/>
    <w:rsid w:val="009F6687"/>
    <w:rsid w:val="009F792B"/>
    <w:rsid w:val="00A00084"/>
    <w:rsid w:val="00A0111A"/>
    <w:rsid w:val="00A01C6D"/>
    <w:rsid w:val="00A01EEB"/>
    <w:rsid w:val="00A02142"/>
    <w:rsid w:val="00A025F2"/>
    <w:rsid w:val="00A0331F"/>
    <w:rsid w:val="00A03929"/>
    <w:rsid w:val="00A040B5"/>
    <w:rsid w:val="00A04299"/>
    <w:rsid w:val="00A04667"/>
    <w:rsid w:val="00A054C6"/>
    <w:rsid w:val="00A062D3"/>
    <w:rsid w:val="00A06B22"/>
    <w:rsid w:val="00A101DE"/>
    <w:rsid w:val="00A10242"/>
    <w:rsid w:val="00A1073D"/>
    <w:rsid w:val="00A10CF0"/>
    <w:rsid w:val="00A120BE"/>
    <w:rsid w:val="00A1246F"/>
    <w:rsid w:val="00A12AF1"/>
    <w:rsid w:val="00A131A8"/>
    <w:rsid w:val="00A157D7"/>
    <w:rsid w:val="00A15C4A"/>
    <w:rsid w:val="00A17FA0"/>
    <w:rsid w:val="00A207CA"/>
    <w:rsid w:val="00A21567"/>
    <w:rsid w:val="00A22587"/>
    <w:rsid w:val="00A22F87"/>
    <w:rsid w:val="00A23561"/>
    <w:rsid w:val="00A24215"/>
    <w:rsid w:val="00A2436E"/>
    <w:rsid w:val="00A244A3"/>
    <w:rsid w:val="00A2592B"/>
    <w:rsid w:val="00A264EA"/>
    <w:rsid w:val="00A27553"/>
    <w:rsid w:val="00A279C9"/>
    <w:rsid w:val="00A27F34"/>
    <w:rsid w:val="00A301C7"/>
    <w:rsid w:val="00A3057C"/>
    <w:rsid w:val="00A30CE3"/>
    <w:rsid w:val="00A30D86"/>
    <w:rsid w:val="00A30EE7"/>
    <w:rsid w:val="00A315E2"/>
    <w:rsid w:val="00A318F5"/>
    <w:rsid w:val="00A31E91"/>
    <w:rsid w:val="00A328F4"/>
    <w:rsid w:val="00A32FA0"/>
    <w:rsid w:val="00A33ED5"/>
    <w:rsid w:val="00A33FFF"/>
    <w:rsid w:val="00A3551B"/>
    <w:rsid w:val="00A35CF4"/>
    <w:rsid w:val="00A36D2E"/>
    <w:rsid w:val="00A37EF8"/>
    <w:rsid w:val="00A404FD"/>
    <w:rsid w:val="00A40DDB"/>
    <w:rsid w:val="00A410B4"/>
    <w:rsid w:val="00A410D9"/>
    <w:rsid w:val="00A415E3"/>
    <w:rsid w:val="00A415FA"/>
    <w:rsid w:val="00A41743"/>
    <w:rsid w:val="00A41D77"/>
    <w:rsid w:val="00A427D4"/>
    <w:rsid w:val="00A42E9B"/>
    <w:rsid w:val="00A43D99"/>
    <w:rsid w:val="00A44855"/>
    <w:rsid w:val="00A44A1F"/>
    <w:rsid w:val="00A44A4B"/>
    <w:rsid w:val="00A44E49"/>
    <w:rsid w:val="00A451B8"/>
    <w:rsid w:val="00A4582A"/>
    <w:rsid w:val="00A45C25"/>
    <w:rsid w:val="00A46122"/>
    <w:rsid w:val="00A474E9"/>
    <w:rsid w:val="00A47F45"/>
    <w:rsid w:val="00A50253"/>
    <w:rsid w:val="00A50890"/>
    <w:rsid w:val="00A5091A"/>
    <w:rsid w:val="00A515A4"/>
    <w:rsid w:val="00A51A95"/>
    <w:rsid w:val="00A53DEE"/>
    <w:rsid w:val="00A53EBC"/>
    <w:rsid w:val="00A5415F"/>
    <w:rsid w:val="00A542E7"/>
    <w:rsid w:val="00A545A5"/>
    <w:rsid w:val="00A545B6"/>
    <w:rsid w:val="00A54B8A"/>
    <w:rsid w:val="00A55582"/>
    <w:rsid w:val="00A559A6"/>
    <w:rsid w:val="00A55A63"/>
    <w:rsid w:val="00A55F9C"/>
    <w:rsid w:val="00A56466"/>
    <w:rsid w:val="00A56BA5"/>
    <w:rsid w:val="00A56CA0"/>
    <w:rsid w:val="00A573AB"/>
    <w:rsid w:val="00A57726"/>
    <w:rsid w:val="00A57FA2"/>
    <w:rsid w:val="00A600E0"/>
    <w:rsid w:val="00A602B4"/>
    <w:rsid w:val="00A60506"/>
    <w:rsid w:val="00A614A3"/>
    <w:rsid w:val="00A6226F"/>
    <w:rsid w:val="00A628AD"/>
    <w:rsid w:val="00A62D0F"/>
    <w:rsid w:val="00A65994"/>
    <w:rsid w:val="00A66322"/>
    <w:rsid w:val="00A6635E"/>
    <w:rsid w:val="00A663BF"/>
    <w:rsid w:val="00A66649"/>
    <w:rsid w:val="00A67305"/>
    <w:rsid w:val="00A673A3"/>
    <w:rsid w:val="00A706C5"/>
    <w:rsid w:val="00A71088"/>
    <w:rsid w:val="00A714C3"/>
    <w:rsid w:val="00A71A9D"/>
    <w:rsid w:val="00A71BC8"/>
    <w:rsid w:val="00A71EA1"/>
    <w:rsid w:val="00A7242F"/>
    <w:rsid w:val="00A725E9"/>
    <w:rsid w:val="00A731DC"/>
    <w:rsid w:val="00A733F6"/>
    <w:rsid w:val="00A748AB"/>
    <w:rsid w:val="00A8030D"/>
    <w:rsid w:val="00A80685"/>
    <w:rsid w:val="00A819ED"/>
    <w:rsid w:val="00A81A67"/>
    <w:rsid w:val="00A82C14"/>
    <w:rsid w:val="00A82D0F"/>
    <w:rsid w:val="00A8364B"/>
    <w:rsid w:val="00A83D92"/>
    <w:rsid w:val="00A8418E"/>
    <w:rsid w:val="00A84A8A"/>
    <w:rsid w:val="00A84B72"/>
    <w:rsid w:val="00A84FD0"/>
    <w:rsid w:val="00A8589C"/>
    <w:rsid w:val="00A86A26"/>
    <w:rsid w:val="00A86C9B"/>
    <w:rsid w:val="00A90A19"/>
    <w:rsid w:val="00A90CA3"/>
    <w:rsid w:val="00A90F83"/>
    <w:rsid w:val="00A92B91"/>
    <w:rsid w:val="00A936A6"/>
    <w:rsid w:val="00A93774"/>
    <w:rsid w:val="00A94A83"/>
    <w:rsid w:val="00A95B7B"/>
    <w:rsid w:val="00A95B8B"/>
    <w:rsid w:val="00A95DA7"/>
    <w:rsid w:val="00A966D2"/>
    <w:rsid w:val="00A973B7"/>
    <w:rsid w:val="00AA0520"/>
    <w:rsid w:val="00AA1AE1"/>
    <w:rsid w:val="00AA280A"/>
    <w:rsid w:val="00AA2881"/>
    <w:rsid w:val="00AA3EB2"/>
    <w:rsid w:val="00AA3ED0"/>
    <w:rsid w:val="00AA4899"/>
    <w:rsid w:val="00AA497B"/>
    <w:rsid w:val="00AA4B3E"/>
    <w:rsid w:val="00AA5022"/>
    <w:rsid w:val="00AA53BF"/>
    <w:rsid w:val="00AA54BD"/>
    <w:rsid w:val="00AA7487"/>
    <w:rsid w:val="00AA7885"/>
    <w:rsid w:val="00AB1CBA"/>
    <w:rsid w:val="00AB1FA0"/>
    <w:rsid w:val="00AB3C07"/>
    <w:rsid w:val="00AB3CD1"/>
    <w:rsid w:val="00AB40BC"/>
    <w:rsid w:val="00AB4A49"/>
    <w:rsid w:val="00AB54BD"/>
    <w:rsid w:val="00AB55B4"/>
    <w:rsid w:val="00AB586F"/>
    <w:rsid w:val="00AB61A5"/>
    <w:rsid w:val="00AB6855"/>
    <w:rsid w:val="00AB6DAF"/>
    <w:rsid w:val="00AB79AA"/>
    <w:rsid w:val="00AB7CC2"/>
    <w:rsid w:val="00AC084F"/>
    <w:rsid w:val="00AC0D92"/>
    <w:rsid w:val="00AC2154"/>
    <w:rsid w:val="00AC24A5"/>
    <w:rsid w:val="00AC2885"/>
    <w:rsid w:val="00AC2FE8"/>
    <w:rsid w:val="00AC3110"/>
    <w:rsid w:val="00AC34C0"/>
    <w:rsid w:val="00AC35AE"/>
    <w:rsid w:val="00AC3A60"/>
    <w:rsid w:val="00AC46E1"/>
    <w:rsid w:val="00AC4F4A"/>
    <w:rsid w:val="00AC5F42"/>
    <w:rsid w:val="00AC60DD"/>
    <w:rsid w:val="00AC654B"/>
    <w:rsid w:val="00AC6944"/>
    <w:rsid w:val="00AC7AEC"/>
    <w:rsid w:val="00AC7F23"/>
    <w:rsid w:val="00AC7FE3"/>
    <w:rsid w:val="00AD0483"/>
    <w:rsid w:val="00AD0BCB"/>
    <w:rsid w:val="00AD14D3"/>
    <w:rsid w:val="00AD157F"/>
    <w:rsid w:val="00AD398B"/>
    <w:rsid w:val="00AD3AA7"/>
    <w:rsid w:val="00AD3B72"/>
    <w:rsid w:val="00AD40FE"/>
    <w:rsid w:val="00AD44AB"/>
    <w:rsid w:val="00AD513A"/>
    <w:rsid w:val="00AD54A6"/>
    <w:rsid w:val="00AD56D4"/>
    <w:rsid w:val="00AD575B"/>
    <w:rsid w:val="00AD6F43"/>
    <w:rsid w:val="00AD71C8"/>
    <w:rsid w:val="00AD7770"/>
    <w:rsid w:val="00AD7C3B"/>
    <w:rsid w:val="00AE01FA"/>
    <w:rsid w:val="00AE02D4"/>
    <w:rsid w:val="00AE236E"/>
    <w:rsid w:val="00AE2389"/>
    <w:rsid w:val="00AE2F55"/>
    <w:rsid w:val="00AE39A5"/>
    <w:rsid w:val="00AE3C29"/>
    <w:rsid w:val="00AE459D"/>
    <w:rsid w:val="00AE470F"/>
    <w:rsid w:val="00AE56F4"/>
    <w:rsid w:val="00AE5B22"/>
    <w:rsid w:val="00AE6A71"/>
    <w:rsid w:val="00AE6C3E"/>
    <w:rsid w:val="00AE7BDB"/>
    <w:rsid w:val="00AF0455"/>
    <w:rsid w:val="00AF0959"/>
    <w:rsid w:val="00AF09A8"/>
    <w:rsid w:val="00AF0AEC"/>
    <w:rsid w:val="00AF1E90"/>
    <w:rsid w:val="00AF2C69"/>
    <w:rsid w:val="00AF3505"/>
    <w:rsid w:val="00AF3AD3"/>
    <w:rsid w:val="00AF3DA6"/>
    <w:rsid w:val="00AF47A6"/>
    <w:rsid w:val="00AF4CCB"/>
    <w:rsid w:val="00AF53F2"/>
    <w:rsid w:val="00AF56B0"/>
    <w:rsid w:val="00AF570E"/>
    <w:rsid w:val="00AF5F7B"/>
    <w:rsid w:val="00AF738A"/>
    <w:rsid w:val="00AF796E"/>
    <w:rsid w:val="00B0000C"/>
    <w:rsid w:val="00B0051C"/>
    <w:rsid w:val="00B005A1"/>
    <w:rsid w:val="00B0175F"/>
    <w:rsid w:val="00B01847"/>
    <w:rsid w:val="00B025C5"/>
    <w:rsid w:val="00B02A65"/>
    <w:rsid w:val="00B02E81"/>
    <w:rsid w:val="00B03017"/>
    <w:rsid w:val="00B03CC5"/>
    <w:rsid w:val="00B04A7D"/>
    <w:rsid w:val="00B05C1E"/>
    <w:rsid w:val="00B066B7"/>
    <w:rsid w:val="00B066CE"/>
    <w:rsid w:val="00B06A3D"/>
    <w:rsid w:val="00B07388"/>
    <w:rsid w:val="00B07A4A"/>
    <w:rsid w:val="00B07CFC"/>
    <w:rsid w:val="00B1031A"/>
    <w:rsid w:val="00B11AF7"/>
    <w:rsid w:val="00B11DEB"/>
    <w:rsid w:val="00B12D6C"/>
    <w:rsid w:val="00B133AA"/>
    <w:rsid w:val="00B135AA"/>
    <w:rsid w:val="00B15332"/>
    <w:rsid w:val="00B16258"/>
    <w:rsid w:val="00B164AE"/>
    <w:rsid w:val="00B164F5"/>
    <w:rsid w:val="00B17046"/>
    <w:rsid w:val="00B17341"/>
    <w:rsid w:val="00B21E68"/>
    <w:rsid w:val="00B21F04"/>
    <w:rsid w:val="00B22508"/>
    <w:rsid w:val="00B2317D"/>
    <w:rsid w:val="00B234AD"/>
    <w:rsid w:val="00B23591"/>
    <w:rsid w:val="00B23751"/>
    <w:rsid w:val="00B23B57"/>
    <w:rsid w:val="00B24545"/>
    <w:rsid w:val="00B249CF"/>
    <w:rsid w:val="00B256B5"/>
    <w:rsid w:val="00B258FA"/>
    <w:rsid w:val="00B25E06"/>
    <w:rsid w:val="00B26196"/>
    <w:rsid w:val="00B263BA"/>
    <w:rsid w:val="00B26503"/>
    <w:rsid w:val="00B268AB"/>
    <w:rsid w:val="00B26A96"/>
    <w:rsid w:val="00B26AFF"/>
    <w:rsid w:val="00B27AC7"/>
    <w:rsid w:val="00B30407"/>
    <w:rsid w:val="00B30F76"/>
    <w:rsid w:val="00B31189"/>
    <w:rsid w:val="00B3155E"/>
    <w:rsid w:val="00B317D2"/>
    <w:rsid w:val="00B3245F"/>
    <w:rsid w:val="00B33709"/>
    <w:rsid w:val="00B338E1"/>
    <w:rsid w:val="00B338EA"/>
    <w:rsid w:val="00B3397D"/>
    <w:rsid w:val="00B33C7F"/>
    <w:rsid w:val="00B3449E"/>
    <w:rsid w:val="00B34D5B"/>
    <w:rsid w:val="00B351E4"/>
    <w:rsid w:val="00B361A9"/>
    <w:rsid w:val="00B36204"/>
    <w:rsid w:val="00B41006"/>
    <w:rsid w:val="00B41754"/>
    <w:rsid w:val="00B4195E"/>
    <w:rsid w:val="00B42C3D"/>
    <w:rsid w:val="00B43640"/>
    <w:rsid w:val="00B436E0"/>
    <w:rsid w:val="00B439D6"/>
    <w:rsid w:val="00B43D41"/>
    <w:rsid w:val="00B43F4B"/>
    <w:rsid w:val="00B45086"/>
    <w:rsid w:val="00B454A4"/>
    <w:rsid w:val="00B45C7F"/>
    <w:rsid w:val="00B4634B"/>
    <w:rsid w:val="00B46888"/>
    <w:rsid w:val="00B46897"/>
    <w:rsid w:val="00B47E0B"/>
    <w:rsid w:val="00B5009F"/>
    <w:rsid w:val="00B50198"/>
    <w:rsid w:val="00B5063A"/>
    <w:rsid w:val="00B50BCF"/>
    <w:rsid w:val="00B50BE2"/>
    <w:rsid w:val="00B51666"/>
    <w:rsid w:val="00B520DB"/>
    <w:rsid w:val="00B52E80"/>
    <w:rsid w:val="00B53CF6"/>
    <w:rsid w:val="00B53E02"/>
    <w:rsid w:val="00B53EF3"/>
    <w:rsid w:val="00B54478"/>
    <w:rsid w:val="00B550D1"/>
    <w:rsid w:val="00B55288"/>
    <w:rsid w:val="00B5556B"/>
    <w:rsid w:val="00B561A0"/>
    <w:rsid w:val="00B561B0"/>
    <w:rsid w:val="00B564A9"/>
    <w:rsid w:val="00B56C96"/>
    <w:rsid w:val="00B56DAB"/>
    <w:rsid w:val="00B56FA6"/>
    <w:rsid w:val="00B576A6"/>
    <w:rsid w:val="00B57D27"/>
    <w:rsid w:val="00B57D4E"/>
    <w:rsid w:val="00B57E58"/>
    <w:rsid w:val="00B601B7"/>
    <w:rsid w:val="00B605AE"/>
    <w:rsid w:val="00B607A3"/>
    <w:rsid w:val="00B628D5"/>
    <w:rsid w:val="00B62E2A"/>
    <w:rsid w:val="00B631F6"/>
    <w:rsid w:val="00B63A2C"/>
    <w:rsid w:val="00B63C57"/>
    <w:rsid w:val="00B63CC3"/>
    <w:rsid w:val="00B6425E"/>
    <w:rsid w:val="00B64DF6"/>
    <w:rsid w:val="00B66319"/>
    <w:rsid w:val="00B67591"/>
    <w:rsid w:val="00B67EC8"/>
    <w:rsid w:val="00B70459"/>
    <w:rsid w:val="00B70EA0"/>
    <w:rsid w:val="00B70F4D"/>
    <w:rsid w:val="00B712B8"/>
    <w:rsid w:val="00B719B3"/>
    <w:rsid w:val="00B737D3"/>
    <w:rsid w:val="00B73838"/>
    <w:rsid w:val="00B73CC8"/>
    <w:rsid w:val="00B73DAE"/>
    <w:rsid w:val="00B74A18"/>
    <w:rsid w:val="00B74BF8"/>
    <w:rsid w:val="00B7540D"/>
    <w:rsid w:val="00B76B81"/>
    <w:rsid w:val="00B77A77"/>
    <w:rsid w:val="00B77AEA"/>
    <w:rsid w:val="00B8017B"/>
    <w:rsid w:val="00B80FB8"/>
    <w:rsid w:val="00B812A6"/>
    <w:rsid w:val="00B828E7"/>
    <w:rsid w:val="00B8402E"/>
    <w:rsid w:val="00B84A9A"/>
    <w:rsid w:val="00B856A6"/>
    <w:rsid w:val="00B862D1"/>
    <w:rsid w:val="00B87713"/>
    <w:rsid w:val="00B87F51"/>
    <w:rsid w:val="00B90DBC"/>
    <w:rsid w:val="00B91475"/>
    <w:rsid w:val="00B914F3"/>
    <w:rsid w:val="00B92746"/>
    <w:rsid w:val="00B93B4D"/>
    <w:rsid w:val="00B944A3"/>
    <w:rsid w:val="00B9491F"/>
    <w:rsid w:val="00B94D67"/>
    <w:rsid w:val="00B95267"/>
    <w:rsid w:val="00B95BA5"/>
    <w:rsid w:val="00B95F00"/>
    <w:rsid w:val="00B95F27"/>
    <w:rsid w:val="00B97898"/>
    <w:rsid w:val="00B97AF3"/>
    <w:rsid w:val="00B97B5F"/>
    <w:rsid w:val="00BA0525"/>
    <w:rsid w:val="00BA0723"/>
    <w:rsid w:val="00BA09EA"/>
    <w:rsid w:val="00BA0B64"/>
    <w:rsid w:val="00BA1221"/>
    <w:rsid w:val="00BA1D59"/>
    <w:rsid w:val="00BA213D"/>
    <w:rsid w:val="00BA2495"/>
    <w:rsid w:val="00BA335D"/>
    <w:rsid w:val="00BA426C"/>
    <w:rsid w:val="00BA599B"/>
    <w:rsid w:val="00BA59A4"/>
    <w:rsid w:val="00BA5C77"/>
    <w:rsid w:val="00BA6022"/>
    <w:rsid w:val="00BA6BA9"/>
    <w:rsid w:val="00BA6D0C"/>
    <w:rsid w:val="00BA6E4C"/>
    <w:rsid w:val="00BA6FC7"/>
    <w:rsid w:val="00BA73C0"/>
    <w:rsid w:val="00BA75BF"/>
    <w:rsid w:val="00BB0932"/>
    <w:rsid w:val="00BB1234"/>
    <w:rsid w:val="00BB13AA"/>
    <w:rsid w:val="00BB1710"/>
    <w:rsid w:val="00BB1EBE"/>
    <w:rsid w:val="00BB3A7D"/>
    <w:rsid w:val="00BB413D"/>
    <w:rsid w:val="00BB56AC"/>
    <w:rsid w:val="00BB56D2"/>
    <w:rsid w:val="00BB5704"/>
    <w:rsid w:val="00BB57DC"/>
    <w:rsid w:val="00BB5AC0"/>
    <w:rsid w:val="00BB5BF4"/>
    <w:rsid w:val="00BB5EA2"/>
    <w:rsid w:val="00BB5F04"/>
    <w:rsid w:val="00BB61ED"/>
    <w:rsid w:val="00BB646F"/>
    <w:rsid w:val="00BB6800"/>
    <w:rsid w:val="00BB6886"/>
    <w:rsid w:val="00BB74E7"/>
    <w:rsid w:val="00BB7F12"/>
    <w:rsid w:val="00BB7FEC"/>
    <w:rsid w:val="00BC0A22"/>
    <w:rsid w:val="00BC26C4"/>
    <w:rsid w:val="00BC2901"/>
    <w:rsid w:val="00BC29D3"/>
    <w:rsid w:val="00BC322E"/>
    <w:rsid w:val="00BC3441"/>
    <w:rsid w:val="00BC3D29"/>
    <w:rsid w:val="00BC400B"/>
    <w:rsid w:val="00BC619B"/>
    <w:rsid w:val="00BC66A0"/>
    <w:rsid w:val="00BC7C5D"/>
    <w:rsid w:val="00BC7D62"/>
    <w:rsid w:val="00BC7FE2"/>
    <w:rsid w:val="00BD0BCB"/>
    <w:rsid w:val="00BD116F"/>
    <w:rsid w:val="00BD138C"/>
    <w:rsid w:val="00BD15FD"/>
    <w:rsid w:val="00BD3658"/>
    <w:rsid w:val="00BD36B5"/>
    <w:rsid w:val="00BD371E"/>
    <w:rsid w:val="00BD3C8E"/>
    <w:rsid w:val="00BD5E1C"/>
    <w:rsid w:val="00BD5FD8"/>
    <w:rsid w:val="00BD74FF"/>
    <w:rsid w:val="00BD7D5B"/>
    <w:rsid w:val="00BE04A8"/>
    <w:rsid w:val="00BE16DC"/>
    <w:rsid w:val="00BE2C1D"/>
    <w:rsid w:val="00BE34DA"/>
    <w:rsid w:val="00BE356B"/>
    <w:rsid w:val="00BE3969"/>
    <w:rsid w:val="00BE6F3A"/>
    <w:rsid w:val="00BE760A"/>
    <w:rsid w:val="00BE7B2F"/>
    <w:rsid w:val="00BF14E1"/>
    <w:rsid w:val="00BF16EF"/>
    <w:rsid w:val="00BF1C0C"/>
    <w:rsid w:val="00BF2438"/>
    <w:rsid w:val="00BF3568"/>
    <w:rsid w:val="00BF4957"/>
    <w:rsid w:val="00BF52BC"/>
    <w:rsid w:val="00BF581E"/>
    <w:rsid w:val="00BF5BC2"/>
    <w:rsid w:val="00BF5C15"/>
    <w:rsid w:val="00BF5F61"/>
    <w:rsid w:val="00BF62AE"/>
    <w:rsid w:val="00C00635"/>
    <w:rsid w:val="00C00810"/>
    <w:rsid w:val="00C009B0"/>
    <w:rsid w:val="00C0163E"/>
    <w:rsid w:val="00C02E01"/>
    <w:rsid w:val="00C0398A"/>
    <w:rsid w:val="00C04032"/>
    <w:rsid w:val="00C04493"/>
    <w:rsid w:val="00C04802"/>
    <w:rsid w:val="00C05539"/>
    <w:rsid w:val="00C07B7D"/>
    <w:rsid w:val="00C07D67"/>
    <w:rsid w:val="00C10288"/>
    <w:rsid w:val="00C107F5"/>
    <w:rsid w:val="00C10A79"/>
    <w:rsid w:val="00C11544"/>
    <w:rsid w:val="00C126E9"/>
    <w:rsid w:val="00C131BB"/>
    <w:rsid w:val="00C137D4"/>
    <w:rsid w:val="00C1393D"/>
    <w:rsid w:val="00C1411A"/>
    <w:rsid w:val="00C15346"/>
    <w:rsid w:val="00C16E0B"/>
    <w:rsid w:val="00C177EC"/>
    <w:rsid w:val="00C20C90"/>
    <w:rsid w:val="00C21213"/>
    <w:rsid w:val="00C227CC"/>
    <w:rsid w:val="00C22A7A"/>
    <w:rsid w:val="00C22DFD"/>
    <w:rsid w:val="00C22FF1"/>
    <w:rsid w:val="00C23DDC"/>
    <w:rsid w:val="00C241F3"/>
    <w:rsid w:val="00C2444B"/>
    <w:rsid w:val="00C251E8"/>
    <w:rsid w:val="00C25785"/>
    <w:rsid w:val="00C25A32"/>
    <w:rsid w:val="00C26C6B"/>
    <w:rsid w:val="00C26FC8"/>
    <w:rsid w:val="00C273E2"/>
    <w:rsid w:val="00C27AC6"/>
    <w:rsid w:val="00C27F8A"/>
    <w:rsid w:val="00C311F4"/>
    <w:rsid w:val="00C318CA"/>
    <w:rsid w:val="00C3194A"/>
    <w:rsid w:val="00C3205C"/>
    <w:rsid w:val="00C32710"/>
    <w:rsid w:val="00C32A96"/>
    <w:rsid w:val="00C32CCA"/>
    <w:rsid w:val="00C331F9"/>
    <w:rsid w:val="00C3393C"/>
    <w:rsid w:val="00C346D7"/>
    <w:rsid w:val="00C349D8"/>
    <w:rsid w:val="00C3502E"/>
    <w:rsid w:val="00C4063F"/>
    <w:rsid w:val="00C4081C"/>
    <w:rsid w:val="00C41F85"/>
    <w:rsid w:val="00C4242C"/>
    <w:rsid w:val="00C42D76"/>
    <w:rsid w:val="00C43629"/>
    <w:rsid w:val="00C43D5F"/>
    <w:rsid w:val="00C43E50"/>
    <w:rsid w:val="00C444BD"/>
    <w:rsid w:val="00C44612"/>
    <w:rsid w:val="00C447C2"/>
    <w:rsid w:val="00C44936"/>
    <w:rsid w:val="00C44D55"/>
    <w:rsid w:val="00C45295"/>
    <w:rsid w:val="00C4589A"/>
    <w:rsid w:val="00C45EDE"/>
    <w:rsid w:val="00C462F3"/>
    <w:rsid w:val="00C46DED"/>
    <w:rsid w:val="00C470C8"/>
    <w:rsid w:val="00C4721B"/>
    <w:rsid w:val="00C47B3F"/>
    <w:rsid w:val="00C47BDD"/>
    <w:rsid w:val="00C47D2E"/>
    <w:rsid w:val="00C50116"/>
    <w:rsid w:val="00C507A4"/>
    <w:rsid w:val="00C50972"/>
    <w:rsid w:val="00C50C86"/>
    <w:rsid w:val="00C50F6C"/>
    <w:rsid w:val="00C5111E"/>
    <w:rsid w:val="00C51148"/>
    <w:rsid w:val="00C5158D"/>
    <w:rsid w:val="00C525E4"/>
    <w:rsid w:val="00C5264A"/>
    <w:rsid w:val="00C528FA"/>
    <w:rsid w:val="00C5306D"/>
    <w:rsid w:val="00C5323A"/>
    <w:rsid w:val="00C53B67"/>
    <w:rsid w:val="00C53B88"/>
    <w:rsid w:val="00C53CAC"/>
    <w:rsid w:val="00C54368"/>
    <w:rsid w:val="00C5469E"/>
    <w:rsid w:val="00C54F50"/>
    <w:rsid w:val="00C554FF"/>
    <w:rsid w:val="00C556E0"/>
    <w:rsid w:val="00C558A1"/>
    <w:rsid w:val="00C563B1"/>
    <w:rsid w:val="00C569BB"/>
    <w:rsid w:val="00C56D93"/>
    <w:rsid w:val="00C575EE"/>
    <w:rsid w:val="00C576C6"/>
    <w:rsid w:val="00C5779B"/>
    <w:rsid w:val="00C5797B"/>
    <w:rsid w:val="00C579EC"/>
    <w:rsid w:val="00C57AAC"/>
    <w:rsid w:val="00C57E7C"/>
    <w:rsid w:val="00C6155E"/>
    <w:rsid w:val="00C617B1"/>
    <w:rsid w:val="00C62253"/>
    <w:rsid w:val="00C62C6D"/>
    <w:rsid w:val="00C62D8D"/>
    <w:rsid w:val="00C63403"/>
    <w:rsid w:val="00C635AE"/>
    <w:rsid w:val="00C6444E"/>
    <w:rsid w:val="00C64AF8"/>
    <w:rsid w:val="00C65407"/>
    <w:rsid w:val="00C655DC"/>
    <w:rsid w:val="00C65875"/>
    <w:rsid w:val="00C669AF"/>
    <w:rsid w:val="00C7009E"/>
    <w:rsid w:val="00C70352"/>
    <w:rsid w:val="00C7038A"/>
    <w:rsid w:val="00C707B4"/>
    <w:rsid w:val="00C71A8F"/>
    <w:rsid w:val="00C71EAE"/>
    <w:rsid w:val="00C71EC2"/>
    <w:rsid w:val="00C7252A"/>
    <w:rsid w:val="00C73407"/>
    <w:rsid w:val="00C7375B"/>
    <w:rsid w:val="00C74075"/>
    <w:rsid w:val="00C748D9"/>
    <w:rsid w:val="00C74A0C"/>
    <w:rsid w:val="00C753CB"/>
    <w:rsid w:val="00C755E7"/>
    <w:rsid w:val="00C763F2"/>
    <w:rsid w:val="00C77FC4"/>
    <w:rsid w:val="00C8010C"/>
    <w:rsid w:val="00C80217"/>
    <w:rsid w:val="00C82004"/>
    <w:rsid w:val="00C82DC4"/>
    <w:rsid w:val="00C835C9"/>
    <w:rsid w:val="00C8369E"/>
    <w:rsid w:val="00C837B2"/>
    <w:rsid w:val="00C83A39"/>
    <w:rsid w:val="00C8481F"/>
    <w:rsid w:val="00C84EEF"/>
    <w:rsid w:val="00C8628D"/>
    <w:rsid w:val="00C9019B"/>
    <w:rsid w:val="00C90732"/>
    <w:rsid w:val="00C912F5"/>
    <w:rsid w:val="00C91A64"/>
    <w:rsid w:val="00C9291B"/>
    <w:rsid w:val="00C930A5"/>
    <w:rsid w:val="00C93167"/>
    <w:rsid w:val="00C9425E"/>
    <w:rsid w:val="00C948F7"/>
    <w:rsid w:val="00C960B0"/>
    <w:rsid w:val="00C96161"/>
    <w:rsid w:val="00C96F8D"/>
    <w:rsid w:val="00C97A76"/>
    <w:rsid w:val="00CA00BF"/>
    <w:rsid w:val="00CA10FB"/>
    <w:rsid w:val="00CA1C87"/>
    <w:rsid w:val="00CA35FD"/>
    <w:rsid w:val="00CA38B1"/>
    <w:rsid w:val="00CA4228"/>
    <w:rsid w:val="00CA4C09"/>
    <w:rsid w:val="00CA4EC7"/>
    <w:rsid w:val="00CA5D25"/>
    <w:rsid w:val="00CA6281"/>
    <w:rsid w:val="00CA67A9"/>
    <w:rsid w:val="00CA6CAD"/>
    <w:rsid w:val="00CA6FAA"/>
    <w:rsid w:val="00CA7FE6"/>
    <w:rsid w:val="00CB0A8E"/>
    <w:rsid w:val="00CB0AB6"/>
    <w:rsid w:val="00CB0BB9"/>
    <w:rsid w:val="00CB13A7"/>
    <w:rsid w:val="00CB1D7E"/>
    <w:rsid w:val="00CB21CC"/>
    <w:rsid w:val="00CB2ADD"/>
    <w:rsid w:val="00CB2E09"/>
    <w:rsid w:val="00CB35CF"/>
    <w:rsid w:val="00CB35E2"/>
    <w:rsid w:val="00CB37AB"/>
    <w:rsid w:val="00CB4249"/>
    <w:rsid w:val="00CB4411"/>
    <w:rsid w:val="00CB4442"/>
    <w:rsid w:val="00CB495A"/>
    <w:rsid w:val="00CB52D3"/>
    <w:rsid w:val="00CB5943"/>
    <w:rsid w:val="00CB5BCF"/>
    <w:rsid w:val="00CB5C16"/>
    <w:rsid w:val="00CB5D9D"/>
    <w:rsid w:val="00CB6397"/>
    <w:rsid w:val="00CB642E"/>
    <w:rsid w:val="00CB66CA"/>
    <w:rsid w:val="00CB6A78"/>
    <w:rsid w:val="00CB7180"/>
    <w:rsid w:val="00CB71C0"/>
    <w:rsid w:val="00CB71E9"/>
    <w:rsid w:val="00CB7AA9"/>
    <w:rsid w:val="00CC0283"/>
    <w:rsid w:val="00CC0404"/>
    <w:rsid w:val="00CC13FF"/>
    <w:rsid w:val="00CC1663"/>
    <w:rsid w:val="00CC2F3C"/>
    <w:rsid w:val="00CC37B8"/>
    <w:rsid w:val="00CC43B4"/>
    <w:rsid w:val="00CC5206"/>
    <w:rsid w:val="00CC5C03"/>
    <w:rsid w:val="00CC61C7"/>
    <w:rsid w:val="00CC66AB"/>
    <w:rsid w:val="00CC6F34"/>
    <w:rsid w:val="00CC6FAC"/>
    <w:rsid w:val="00CC71EE"/>
    <w:rsid w:val="00CC7285"/>
    <w:rsid w:val="00CC7569"/>
    <w:rsid w:val="00CD019E"/>
    <w:rsid w:val="00CD01B8"/>
    <w:rsid w:val="00CD022F"/>
    <w:rsid w:val="00CD4536"/>
    <w:rsid w:val="00CD4795"/>
    <w:rsid w:val="00CD56DD"/>
    <w:rsid w:val="00CD60F6"/>
    <w:rsid w:val="00CD7158"/>
    <w:rsid w:val="00CD75E3"/>
    <w:rsid w:val="00CE0271"/>
    <w:rsid w:val="00CE0717"/>
    <w:rsid w:val="00CE0841"/>
    <w:rsid w:val="00CE15EE"/>
    <w:rsid w:val="00CE17A6"/>
    <w:rsid w:val="00CE1E62"/>
    <w:rsid w:val="00CE214F"/>
    <w:rsid w:val="00CE2605"/>
    <w:rsid w:val="00CE2CD1"/>
    <w:rsid w:val="00CE3C61"/>
    <w:rsid w:val="00CE4999"/>
    <w:rsid w:val="00CE4EB7"/>
    <w:rsid w:val="00CE5602"/>
    <w:rsid w:val="00CE596B"/>
    <w:rsid w:val="00CE6038"/>
    <w:rsid w:val="00CE6CE1"/>
    <w:rsid w:val="00CE6D6F"/>
    <w:rsid w:val="00CE6F36"/>
    <w:rsid w:val="00CE7ACD"/>
    <w:rsid w:val="00CE7D1C"/>
    <w:rsid w:val="00CE7D62"/>
    <w:rsid w:val="00CF0C4D"/>
    <w:rsid w:val="00CF0D7F"/>
    <w:rsid w:val="00CF2021"/>
    <w:rsid w:val="00CF34CA"/>
    <w:rsid w:val="00CF5385"/>
    <w:rsid w:val="00CF659A"/>
    <w:rsid w:val="00CF7704"/>
    <w:rsid w:val="00D00014"/>
    <w:rsid w:val="00D00759"/>
    <w:rsid w:val="00D00EBD"/>
    <w:rsid w:val="00D015EF"/>
    <w:rsid w:val="00D01BE5"/>
    <w:rsid w:val="00D027BC"/>
    <w:rsid w:val="00D02A15"/>
    <w:rsid w:val="00D02AFB"/>
    <w:rsid w:val="00D03DE6"/>
    <w:rsid w:val="00D04113"/>
    <w:rsid w:val="00D04634"/>
    <w:rsid w:val="00D04C3C"/>
    <w:rsid w:val="00D0591E"/>
    <w:rsid w:val="00D05AE8"/>
    <w:rsid w:val="00D05E4D"/>
    <w:rsid w:val="00D06333"/>
    <w:rsid w:val="00D07A2A"/>
    <w:rsid w:val="00D07ED8"/>
    <w:rsid w:val="00D11FD5"/>
    <w:rsid w:val="00D12A75"/>
    <w:rsid w:val="00D12E99"/>
    <w:rsid w:val="00D133BC"/>
    <w:rsid w:val="00D140F7"/>
    <w:rsid w:val="00D14715"/>
    <w:rsid w:val="00D155DF"/>
    <w:rsid w:val="00D15A0F"/>
    <w:rsid w:val="00D15EB0"/>
    <w:rsid w:val="00D15F9E"/>
    <w:rsid w:val="00D169E0"/>
    <w:rsid w:val="00D16E98"/>
    <w:rsid w:val="00D203C3"/>
    <w:rsid w:val="00D20B26"/>
    <w:rsid w:val="00D21749"/>
    <w:rsid w:val="00D21C94"/>
    <w:rsid w:val="00D21DCA"/>
    <w:rsid w:val="00D21ECD"/>
    <w:rsid w:val="00D224A4"/>
    <w:rsid w:val="00D22575"/>
    <w:rsid w:val="00D22990"/>
    <w:rsid w:val="00D239B0"/>
    <w:rsid w:val="00D25653"/>
    <w:rsid w:val="00D25955"/>
    <w:rsid w:val="00D26987"/>
    <w:rsid w:val="00D26FDE"/>
    <w:rsid w:val="00D30116"/>
    <w:rsid w:val="00D30C0F"/>
    <w:rsid w:val="00D30DCB"/>
    <w:rsid w:val="00D31A94"/>
    <w:rsid w:val="00D31DBC"/>
    <w:rsid w:val="00D3263D"/>
    <w:rsid w:val="00D327BF"/>
    <w:rsid w:val="00D33384"/>
    <w:rsid w:val="00D33CDF"/>
    <w:rsid w:val="00D34A01"/>
    <w:rsid w:val="00D351DC"/>
    <w:rsid w:val="00D3538B"/>
    <w:rsid w:val="00D37231"/>
    <w:rsid w:val="00D37DD4"/>
    <w:rsid w:val="00D41458"/>
    <w:rsid w:val="00D416E7"/>
    <w:rsid w:val="00D4374E"/>
    <w:rsid w:val="00D4428F"/>
    <w:rsid w:val="00D45088"/>
    <w:rsid w:val="00D45198"/>
    <w:rsid w:val="00D451D1"/>
    <w:rsid w:val="00D453ED"/>
    <w:rsid w:val="00D462A8"/>
    <w:rsid w:val="00D467E5"/>
    <w:rsid w:val="00D46BD8"/>
    <w:rsid w:val="00D46EB0"/>
    <w:rsid w:val="00D46FB5"/>
    <w:rsid w:val="00D478A2"/>
    <w:rsid w:val="00D505DC"/>
    <w:rsid w:val="00D506A7"/>
    <w:rsid w:val="00D5080A"/>
    <w:rsid w:val="00D50919"/>
    <w:rsid w:val="00D50984"/>
    <w:rsid w:val="00D50E84"/>
    <w:rsid w:val="00D52170"/>
    <w:rsid w:val="00D5225C"/>
    <w:rsid w:val="00D525FD"/>
    <w:rsid w:val="00D52FFD"/>
    <w:rsid w:val="00D53BFE"/>
    <w:rsid w:val="00D53C6E"/>
    <w:rsid w:val="00D53E72"/>
    <w:rsid w:val="00D54216"/>
    <w:rsid w:val="00D54355"/>
    <w:rsid w:val="00D54748"/>
    <w:rsid w:val="00D54992"/>
    <w:rsid w:val="00D54AEE"/>
    <w:rsid w:val="00D54D7A"/>
    <w:rsid w:val="00D55ACE"/>
    <w:rsid w:val="00D567FB"/>
    <w:rsid w:val="00D5690E"/>
    <w:rsid w:val="00D5696D"/>
    <w:rsid w:val="00D56C59"/>
    <w:rsid w:val="00D57D9D"/>
    <w:rsid w:val="00D606D7"/>
    <w:rsid w:val="00D61C42"/>
    <w:rsid w:val="00D62743"/>
    <w:rsid w:val="00D62B23"/>
    <w:rsid w:val="00D6316C"/>
    <w:rsid w:val="00D6332E"/>
    <w:rsid w:val="00D63CBB"/>
    <w:rsid w:val="00D64487"/>
    <w:rsid w:val="00D64685"/>
    <w:rsid w:val="00D64A5F"/>
    <w:rsid w:val="00D65673"/>
    <w:rsid w:val="00D65AEB"/>
    <w:rsid w:val="00D65B53"/>
    <w:rsid w:val="00D65C04"/>
    <w:rsid w:val="00D66651"/>
    <w:rsid w:val="00D6668A"/>
    <w:rsid w:val="00D677B3"/>
    <w:rsid w:val="00D67B1C"/>
    <w:rsid w:val="00D701A6"/>
    <w:rsid w:val="00D70D6A"/>
    <w:rsid w:val="00D7115E"/>
    <w:rsid w:val="00D71212"/>
    <w:rsid w:val="00D72A6D"/>
    <w:rsid w:val="00D72BBB"/>
    <w:rsid w:val="00D743B9"/>
    <w:rsid w:val="00D743E5"/>
    <w:rsid w:val="00D74FF3"/>
    <w:rsid w:val="00D758E5"/>
    <w:rsid w:val="00D7605E"/>
    <w:rsid w:val="00D761F4"/>
    <w:rsid w:val="00D77520"/>
    <w:rsid w:val="00D77E58"/>
    <w:rsid w:val="00D80447"/>
    <w:rsid w:val="00D804B7"/>
    <w:rsid w:val="00D80E69"/>
    <w:rsid w:val="00D810CC"/>
    <w:rsid w:val="00D8152D"/>
    <w:rsid w:val="00D81C9C"/>
    <w:rsid w:val="00D81FAC"/>
    <w:rsid w:val="00D82168"/>
    <w:rsid w:val="00D82E62"/>
    <w:rsid w:val="00D82E67"/>
    <w:rsid w:val="00D834B7"/>
    <w:rsid w:val="00D8488F"/>
    <w:rsid w:val="00D849CF"/>
    <w:rsid w:val="00D84F88"/>
    <w:rsid w:val="00D86833"/>
    <w:rsid w:val="00D86CAB"/>
    <w:rsid w:val="00D86DF2"/>
    <w:rsid w:val="00D86E46"/>
    <w:rsid w:val="00D9036B"/>
    <w:rsid w:val="00D90C05"/>
    <w:rsid w:val="00D918A7"/>
    <w:rsid w:val="00D92538"/>
    <w:rsid w:val="00D9267D"/>
    <w:rsid w:val="00D92A61"/>
    <w:rsid w:val="00D92AD3"/>
    <w:rsid w:val="00D92BD8"/>
    <w:rsid w:val="00D92D66"/>
    <w:rsid w:val="00D93A49"/>
    <w:rsid w:val="00D93F8F"/>
    <w:rsid w:val="00D944D6"/>
    <w:rsid w:val="00D952A3"/>
    <w:rsid w:val="00D9551C"/>
    <w:rsid w:val="00D95784"/>
    <w:rsid w:val="00D95A4A"/>
    <w:rsid w:val="00D95E72"/>
    <w:rsid w:val="00D969A1"/>
    <w:rsid w:val="00D97091"/>
    <w:rsid w:val="00D972D2"/>
    <w:rsid w:val="00D97397"/>
    <w:rsid w:val="00D97398"/>
    <w:rsid w:val="00DA038A"/>
    <w:rsid w:val="00DA099F"/>
    <w:rsid w:val="00DA0CBF"/>
    <w:rsid w:val="00DA11F9"/>
    <w:rsid w:val="00DA1356"/>
    <w:rsid w:val="00DA1724"/>
    <w:rsid w:val="00DA23B1"/>
    <w:rsid w:val="00DA24D9"/>
    <w:rsid w:val="00DA2D00"/>
    <w:rsid w:val="00DA35B9"/>
    <w:rsid w:val="00DA4592"/>
    <w:rsid w:val="00DA503B"/>
    <w:rsid w:val="00DA5BA3"/>
    <w:rsid w:val="00DA6747"/>
    <w:rsid w:val="00DA6B6D"/>
    <w:rsid w:val="00DB1195"/>
    <w:rsid w:val="00DB1614"/>
    <w:rsid w:val="00DB19AE"/>
    <w:rsid w:val="00DB1A8F"/>
    <w:rsid w:val="00DB1BFF"/>
    <w:rsid w:val="00DB2D14"/>
    <w:rsid w:val="00DB31E0"/>
    <w:rsid w:val="00DB3DEE"/>
    <w:rsid w:val="00DB4693"/>
    <w:rsid w:val="00DB4EA8"/>
    <w:rsid w:val="00DB51F8"/>
    <w:rsid w:val="00DB592A"/>
    <w:rsid w:val="00DB616F"/>
    <w:rsid w:val="00DB6A28"/>
    <w:rsid w:val="00DB6B2F"/>
    <w:rsid w:val="00DB7409"/>
    <w:rsid w:val="00DB7578"/>
    <w:rsid w:val="00DB77F1"/>
    <w:rsid w:val="00DB7E96"/>
    <w:rsid w:val="00DB7F6C"/>
    <w:rsid w:val="00DB7F90"/>
    <w:rsid w:val="00DC0472"/>
    <w:rsid w:val="00DC0A70"/>
    <w:rsid w:val="00DC208E"/>
    <w:rsid w:val="00DC3021"/>
    <w:rsid w:val="00DC3431"/>
    <w:rsid w:val="00DC37EA"/>
    <w:rsid w:val="00DC4DBE"/>
    <w:rsid w:val="00DC4DFF"/>
    <w:rsid w:val="00DC4E8A"/>
    <w:rsid w:val="00DC5271"/>
    <w:rsid w:val="00DC5874"/>
    <w:rsid w:val="00DC7F92"/>
    <w:rsid w:val="00DD0031"/>
    <w:rsid w:val="00DD0E56"/>
    <w:rsid w:val="00DD12BD"/>
    <w:rsid w:val="00DD13A6"/>
    <w:rsid w:val="00DD2114"/>
    <w:rsid w:val="00DD2BEA"/>
    <w:rsid w:val="00DD3A84"/>
    <w:rsid w:val="00DD3F52"/>
    <w:rsid w:val="00DD554C"/>
    <w:rsid w:val="00DD6DE7"/>
    <w:rsid w:val="00DE009E"/>
    <w:rsid w:val="00DE2CDE"/>
    <w:rsid w:val="00DE3347"/>
    <w:rsid w:val="00DE3605"/>
    <w:rsid w:val="00DE365C"/>
    <w:rsid w:val="00DE4A01"/>
    <w:rsid w:val="00DE4C2A"/>
    <w:rsid w:val="00DE542B"/>
    <w:rsid w:val="00DE5669"/>
    <w:rsid w:val="00DE5719"/>
    <w:rsid w:val="00DE6812"/>
    <w:rsid w:val="00DE75F5"/>
    <w:rsid w:val="00DF010D"/>
    <w:rsid w:val="00DF0905"/>
    <w:rsid w:val="00DF0B26"/>
    <w:rsid w:val="00DF1474"/>
    <w:rsid w:val="00DF2666"/>
    <w:rsid w:val="00DF4420"/>
    <w:rsid w:val="00DF4ABD"/>
    <w:rsid w:val="00DF4BF9"/>
    <w:rsid w:val="00DF4FB5"/>
    <w:rsid w:val="00DF51EA"/>
    <w:rsid w:val="00DF56A8"/>
    <w:rsid w:val="00DF56C6"/>
    <w:rsid w:val="00DF5FF2"/>
    <w:rsid w:val="00DF6657"/>
    <w:rsid w:val="00DF7CF8"/>
    <w:rsid w:val="00E00DB5"/>
    <w:rsid w:val="00E015E6"/>
    <w:rsid w:val="00E0188D"/>
    <w:rsid w:val="00E02BC9"/>
    <w:rsid w:val="00E0336E"/>
    <w:rsid w:val="00E04442"/>
    <w:rsid w:val="00E0469B"/>
    <w:rsid w:val="00E052FE"/>
    <w:rsid w:val="00E0568A"/>
    <w:rsid w:val="00E057D7"/>
    <w:rsid w:val="00E05D72"/>
    <w:rsid w:val="00E05FDE"/>
    <w:rsid w:val="00E06C59"/>
    <w:rsid w:val="00E07581"/>
    <w:rsid w:val="00E0769F"/>
    <w:rsid w:val="00E07E35"/>
    <w:rsid w:val="00E07EE1"/>
    <w:rsid w:val="00E107A2"/>
    <w:rsid w:val="00E115DB"/>
    <w:rsid w:val="00E11C6B"/>
    <w:rsid w:val="00E12B93"/>
    <w:rsid w:val="00E135FF"/>
    <w:rsid w:val="00E13748"/>
    <w:rsid w:val="00E148F8"/>
    <w:rsid w:val="00E15781"/>
    <w:rsid w:val="00E17195"/>
    <w:rsid w:val="00E174C9"/>
    <w:rsid w:val="00E20C7F"/>
    <w:rsid w:val="00E20D1B"/>
    <w:rsid w:val="00E20F2E"/>
    <w:rsid w:val="00E218CE"/>
    <w:rsid w:val="00E21F06"/>
    <w:rsid w:val="00E22185"/>
    <w:rsid w:val="00E2230B"/>
    <w:rsid w:val="00E238F7"/>
    <w:rsid w:val="00E247FB"/>
    <w:rsid w:val="00E24FEE"/>
    <w:rsid w:val="00E25108"/>
    <w:rsid w:val="00E251F7"/>
    <w:rsid w:val="00E2520E"/>
    <w:rsid w:val="00E26032"/>
    <w:rsid w:val="00E26913"/>
    <w:rsid w:val="00E2764D"/>
    <w:rsid w:val="00E27F14"/>
    <w:rsid w:val="00E3048A"/>
    <w:rsid w:val="00E30522"/>
    <w:rsid w:val="00E30F77"/>
    <w:rsid w:val="00E31008"/>
    <w:rsid w:val="00E3100F"/>
    <w:rsid w:val="00E31242"/>
    <w:rsid w:val="00E31C4A"/>
    <w:rsid w:val="00E31CD0"/>
    <w:rsid w:val="00E32C6D"/>
    <w:rsid w:val="00E331B8"/>
    <w:rsid w:val="00E33950"/>
    <w:rsid w:val="00E33D4D"/>
    <w:rsid w:val="00E3507A"/>
    <w:rsid w:val="00E3552B"/>
    <w:rsid w:val="00E35AD5"/>
    <w:rsid w:val="00E35D07"/>
    <w:rsid w:val="00E35F96"/>
    <w:rsid w:val="00E3610E"/>
    <w:rsid w:val="00E36479"/>
    <w:rsid w:val="00E36BF7"/>
    <w:rsid w:val="00E37156"/>
    <w:rsid w:val="00E4075D"/>
    <w:rsid w:val="00E41073"/>
    <w:rsid w:val="00E41391"/>
    <w:rsid w:val="00E418F0"/>
    <w:rsid w:val="00E41A5A"/>
    <w:rsid w:val="00E41B94"/>
    <w:rsid w:val="00E41C13"/>
    <w:rsid w:val="00E428EE"/>
    <w:rsid w:val="00E43404"/>
    <w:rsid w:val="00E43819"/>
    <w:rsid w:val="00E43FC0"/>
    <w:rsid w:val="00E44722"/>
    <w:rsid w:val="00E44B1F"/>
    <w:rsid w:val="00E44EF7"/>
    <w:rsid w:val="00E45017"/>
    <w:rsid w:val="00E451F2"/>
    <w:rsid w:val="00E45B2C"/>
    <w:rsid w:val="00E45CB6"/>
    <w:rsid w:val="00E46F93"/>
    <w:rsid w:val="00E4750A"/>
    <w:rsid w:val="00E5010E"/>
    <w:rsid w:val="00E51C8B"/>
    <w:rsid w:val="00E51FE1"/>
    <w:rsid w:val="00E5290D"/>
    <w:rsid w:val="00E53437"/>
    <w:rsid w:val="00E546D1"/>
    <w:rsid w:val="00E54B34"/>
    <w:rsid w:val="00E54B3A"/>
    <w:rsid w:val="00E54D21"/>
    <w:rsid w:val="00E55127"/>
    <w:rsid w:val="00E554B0"/>
    <w:rsid w:val="00E55577"/>
    <w:rsid w:val="00E55803"/>
    <w:rsid w:val="00E56317"/>
    <w:rsid w:val="00E5647C"/>
    <w:rsid w:val="00E56935"/>
    <w:rsid w:val="00E571F1"/>
    <w:rsid w:val="00E57320"/>
    <w:rsid w:val="00E57DF0"/>
    <w:rsid w:val="00E60B18"/>
    <w:rsid w:val="00E60F2A"/>
    <w:rsid w:val="00E61592"/>
    <w:rsid w:val="00E61D9B"/>
    <w:rsid w:val="00E62391"/>
    <w:rsid w:val="00E6268A"/>
    <w:rsid w:val="00E63176"/>
    <w:rsid w:val="00E63485"/>
    <w:rsid w:val="00E634BD"/>
    <w:rsid w:val="00E64000"/>
    <w:rsid w:val="00E65D30"/>
    <w:rsid w:val="00E66A5A"/>
    <w:rsid w:val="00E6776F"/>
    <w:rsid w:val="00E677CD"/>
    <w:rsid w:val="00E67E10"/>
    <w:rsid w:val="00E70057"/>
    <w:rsid w:val="00E70AF2"/>
    <w:rsid w:val="00E71131"/>
    <w:rsid w:val="00E7119E"/>
    <w:rsid w:val="00E71E91"/>
    <w:rsid w:val="00E720A8"/>
    <w:rsid w:val="00E7247A"/>
    <w:rsid w:val="00E72800"/>
    <w:rsid w:val="00E75876"/>
    <w:rsid w:val="00E76032"/>
    <w:rsid w:val="00E7612D"/>
    <w:rsid w:val="00E76372"/>
    <w:rsid w:val="00E7728E"/>
    <w:rsid w:val="00E7751C"/>
    <w:rsid w:val="00E802BC"/>
    <w:rsid w:val="00E81167"/>
    <w:rsid w:val="00E82711"/>
    <w:rsid w:val="00E8284D"/>
    <w:rsid w:val="00E83BC6"/>
    <w:rsid w:val="00E84FAD"/>
    <w:rsid w:val="00E84FF4"/>
    <w:rsid w:val="00E85266"/>
    <w:rsid w:val="00E85940"/>
    <w:rsid w:val="00E86394"/>
    <w:rsid w:val="00E8667B"/>
    <w:rsid w:val="00E904A0"/>
    <w:rsid w:val="00E90EBA"/>
    <w:rsid w:val="00E922C6"/>
    <w:rsid w:val="00E9268B"/>
    <w:rsid w:val="00E94230"/>
    <w:rsid w:val="00E947E6"/>
    <w:rsid w:val="00E94BE6"/>
    <w:rsid w:val="00E960E6"/>
    <w:rsid w:val="00E9677F"/>
    <w:rsid w:val="00E96BD0"/>
    <w:rsid w:val="00E96D27"/>
    <w:rsid w:val="00E9747D"/>
    <w:rsid w:val="00E9763D"/>
    <w:rsid w:val="00EA0364"/>
    <w:rsid w:val="00EA03DA"/>
    <w:rsid w:val="00EA15D0"/>
    <w:rsid w:val="00EA1995"/>
    <w:rsid w:val="00EA31ED"/>
    <w:rsid w:val="00EA36F7"/>
    <w:rsid w:val="00EA4058"/>
    <w:rsid w:val="00EA443D"/>
    <w:rsid w:val="00EA4A15"/>
    <w:rsid w:val="00EA5968"/>
    <w:rsid w:val="00EA5AA2"/>
    <w:rsid w:val="00EA5AE8"/>
    <w:rsid w:val="00EA5E36"/>
    <w:rsid w:val="00EA651F"/>
    <w:rsid w:val="00EA7175"/>
    <w:rsid w:val="00EA7858"/>
    <w:rsid w:val="00EA7DDF"/>
    <w:rsid w:val="00EA7FB2"/>
    <w:rsid w:val="00EB09BE"/>
    <w:rsid w:val="00EB13EF"/>
    <w:rsid w:val="00EB297F"/>
    <w:rsid w:val="00EB2EF4"/>
    <w:rsid w:val="00EB32E3"/>
    <w:rsid w:val="00EB38E4"/>
    <w:rsid w:val="00EB41DE"/>
    <w:rsid w:val="00EB421E"/>
    <w:rsid w:val="00EB4B9C"/>
    <w:rsid w:val="00EB51D6"/>
    <w:rsid w:val="00EB55D0"/>
    <w:rsid w:val="00EB577E"/>
    <w:rsid w:val="00EB6520"/>
    <w:rsid w:val="00EB6DB6"/>
    <w:rsid w:val="00EB72C5"/>
    <w:rsid w:val="00EB7302"/>
    <w:rsid w:val="00EC04D0"/>
    <w:rsid w:val="00EC0833"/>
    <w:rsid w:val="00EC1346"/>
    <w:rsid w:val="00EC1C1E"/>
    <w:rsid w:val="00EC2269"/>
    <w:rsid w:val="00EC2C01"/>
    <w:rsid w:val="00EC2CC5"/>
    <w:rsid w:val="00EC3275"/>
    <w:rsid w:val="00EC4C79"/>
    <w:rsid w:val="00EC4DE7"/>
    <w:rsid w:val="00EC50C5"/>
    <w:rsid w:val="00EC58DA"/>
    <w:rsid w:val="00EC5A01"/>
    <w:rsid w:val="00EC5C96"/>
    <w:rsid w:val="00EC634E"/>
    <w:rsid w:val="00EC6F78"/>
    <w:rsid w:val="00EC6FFB"/>
    <w:rsid w:val="00EC776F"/>
    <w:rsid w:val="00EC7D56"/>
    <w:rsid w:val="00EC7F95"/>
    <w:rsid w:val="00ED000A"/>
    <w:rsid w:val="00ED05A2"/>
    <w:rsid w:val="00ED0A2D"/>
    <w:rsid w:val="00ED0C09"/>
    <w:rsid w:val="00ED0C2B"/>
    <w:rsid w:val="00ED0CB0"/>
    <w:rsid w:val="00ED1A96"/>
    <w:rsid w:val="00ED2086"/>
    <w:rsid w:val="00ED2660"/>
    <w:rsid w:val="00ED35DF"/>
    <w:rsid w:val="00ED3CF1"/>
    <w:rsid w:val="00ED3FCF"/>
    <w:rsid w:val="00ED4649"/>
    <w:rsid w:val="00ED4E33"/>
    <w:rsid w:val="00ED5B28"/>
    <w:rsid w:val="00ED69FB"/>
    <w:rsid w:val="00ED6AFB"/>
    <w:rsid w:val="00ED7CDE"/>
    <w:rsid w:val="00ED7D17"/>
    <w:rsid w:val="00EE076D"/>
    <w:rsid w:val="00EE1FEE"/>
    <w:rsid w:val="00EE339E"/>
    <w:rsid w:val="00EE3D47"/>
    <w:rsid w:val="00EE440C"/>
    <w:rsid w:val="00EE4431"/>
    <w:rsid w:val="00EE4704"/>
    <w:rsid w:val="00EE6DD3"/>
    <w:rsid w:val="00EE752C"/>
    <w:rsid w:val="00EE7722"/>
    <w:rsid w:val="00EE7EA9"/>
    <w:rsid w:val="00EF038A"/>
    <w:rsid w:val="00EF05BE"/>
    <w:rsid w:val="00EF06E0"/>
    <w:rsid w:val="00EF0721"/>
    <w:rsid w:val="00EF0FC0"/>
    <w:rsid w:val="00EF1ADD"/>
    <w:rsid w:val="00EF1D87"/>
    <w:rsid w:val="00EF2010"/>
    <w:rsid w:val="00EF2704"/>
    <w:rsid w:val="00EF2900"/>
    <w:rsid w:val="00EF2A15"/>
    <w:rsid w:val="00EF30B0"/>
    <w:rsid w:val="00EF35FB"/>
    <w:rsid w:val="00EF3EF8"/>
    <w:rsid w:val="00EF47CA"/>
    <w:rsid w:val="00EF4E8C"/>
    <w:rsid w:val="00EF5EBB"/>
    <w:rsid w:val="00EF77A8"/>
    <w:rsid w:val="00F006FE"/>
    <w:rsid w:val="00F0081F"/>
    <w:rsid w:val="00F0097B"/>
    <w:rsid w:val="00F011BC"/>
    <w:rsid w:val="00F01549"/>
    <w:rsid w:val="00F02A71"/>
    <w:rsid w:val="00F0356A"/>
    <w:rsid w:val="00F0378C"/>
    <w:rsid w:val="00F03DB6"/>
    <w:rsid w:val="00F04005"/>
    <w:rsid w:val="00F04416"/>
    <w:rsid w:val="00F0486E"/>
    <w:rsid w:val="00F04F79"/>
    <w:rsid w:val="00F05211"/>
    <w:rsid w:val="00F053DD"/>
    <w:rsid w:val="00F05F62"/>
    <w:rsid w:val="00F060B0"/>
    <w:rsid w:val="00F06A0C"/>
    <w:rsid w:val="00F07B2C"/>
    <w:rsid w:val="00F104A4"/>
    <w:rsid w:val="00F10D05"/>
    <w:rsid w:val="00F1181D"/>
    <w:rsid w:val="00F13324"/>
    <w:rsid w:val="00F1370F"/>
    <w:rsid w:val="00F13711"/>
    <w:rsid w:val="00F13917"/>
    <w:rsid w:val="00F14483"/>
    <w:rsid w:val="00F155D6"/>
    <w:rsid w:val="00F16B22"/>
    <w:rsid w:val="00F16E53"/>
    <w:rsid w:val="00F173B7"/>
    <w:rsid w:val="00F2035D"/>
    <w:rsid w:val="00F204E6"/>
    <w:rsid w:val="00F2146F"/>
    <w:rsid w:val="00F219F1"/>
    <w:rsid w:val="00F21BF1"/>
    <w:rsid w:val="00F21C61"/>
    <w:rsid w:val="00F2404D"/>
    <w:rsid w:val="00F24233"/>
    <w:rsid w:val="00F25C01"/>
    <w:rsid w:val="00F2608B"/>
    <w:rsid w:val="00F26855"/>
    <w:rsid w:val="00F3084D"/>
    <w:rsid w:val="00F30875"/>
    <w:rsid w:val="00F30CC7"/>
    <w:rsid w:val="00F31192"/>
    <w:rsid w:val="00F32214"/>
    <w:rsid w:val="00F3239E"/>
    <w:rsid w:val="00F324B8"/>
    <w:rsid w:val="00F32990"/>
    <w:rsid w:val="00F32ACD"/>
    <w:rsid w:val="00F32D52"/>
    <w:rsid w:val="00F333DD"/>
    <w:rsid w:val="00F344C5"/>
    <w:rsid w:val="00F34E86"/>
    <w:rsid w:val="00F3633D"/>
    <w:rsid w:val="00F37EB5"/>
    <w:rsid w:val="00F41006"/>
    <w:rsid w:val="00F41890"/>
    <w:rsid w:val="00F41995"/>
    <w:rsid w:val="00F42EA2"/>
    <w:rsid w:val="00F44D93"/>
    <w:rsid w:val="00F453A3"/>
    <w:rsid w:val="00F46EAB"/>
    <w:rsid w:val="00F474F5"/>
    <w:rsid w:val="00F479C4"/>
    <w:rsid w:val="00F47D23"/>
    <w:rsid w:val="00F507CA"/>
    <w:rsid w:val="00F514EF"/>
    <w:rsid w:val="00F531D8"/>
    <w:rsid w:val="00F53223"/>
    <w:rsid w:val="00F53646"/>
    <w:rsid w:val="00F54790"/>
    <w:rsid w:val="00F55134"/>
    <w:rsid w:val="00F55642"/>
    <w:rsid w:val="00F5660E"/>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5FC6"/>
    <w:rsid w:val="00F66482"/>
    <w:rsid w:val="00F66EB0"/>
    <w:rsid w:val="00F71871"/>
    <w:rsid w:val="00F736B9"/>
    <w:rsid w:val="00F74EA3"/>
    <w:rsid w:val="00F76F55"/>
    <w:rsid w:val="00F77979"/>
    <w:rsid w:val="00F77A47"/>
    <w:rsid w:val="00F77E3B"/>
    <w:rsid w:val="00F808F3"/>
    <w:rsid w:val="00F809C7"/>
    <w:rsid w:val="00F80A5A"/>
    <w:rsid w:val="00F80BB5"/>
    <w:rsid w:val="00F8182F"/>
    <w:rsid w:val="00F81A0A"/>
    <w:rsid w:val="00F82450"/>
    <w:rsid w:val="00F827EA"/>
    <w:rsid w:val="00F8283A"/>
    <w:rsid w:val="00F8309F"/>
    <w:rsid w:val="00F83272"/>
    <w:rsid w:val="00F838FB"/>
    <w:rsid w:val="00F85163"/>
    <w:rsid w:val="00F85636"/>
    <w:rsid w:val="00F856FA"/>
    <w:rsid w:val="00F85CD7"/>
    <w:rsid w:val="00F864F9"/>
    <w:rsid w:val="00F905D4"/>
    <w:rsid w:val="00F91D71"/>
    <w:rsid w:val="00F91F02"/>
    <w:rsid w:val="00F925BA"/>
    <w:rsid w:val="00F92F95"/>
    <w:rsid w:val="00F930E0"/>
    <w:rsid w:val="00F932A0"/>
    <w:rsid w:val="00F93655"/>
    <w:rsid w:val="00F93ECE"/>
    <w:rsid w:val="00F94B0F"/>
    <w:rsid w:val="00F96493"/>
    <w:rsid w:val="00F970AB"/>
    <w:rsid w:val="00F97D5C"/>
    <w:rsid w:val="00F97F31"/>
    <w:rsid w:val="00FA09D7"/>
    <w:rsid w:val="00FA11A6"/>
    <w:rsid w:val="00FA1563"/>
    <w:rsid w:val="00FA162B"/>
    <w:rsid w:val="00FA2E59"/>
    <w:rsid w:val="00FA326F"/>
    <w:rsid w:val="00FA39F9"/>
    <w:rsid w:val="00FA4584"/>
    <w:rsid w:val="00FA48D8"/>
    <w:rsid w:val="00FA4CD7"/>
    <w:rsid w:val="00FA50A4"/>
    <w:rsid w:val="00FA6664"/>
    <w:rsid w:val="00FA700A"/>
    <w:rsid w:val="00FA70FB"/>
    <w:rsid w:val="00FA721D"/>
    <w:rsid w:val="00FA750E"/>
    <w:rsid w:val="00FB0E2F"/>
    <w:rsid w:val="00FB0FA4"/>
    <w:rsid w:val="00FB32FE"/>
    <w:rsid w:val="00FB3D08"/>
    <w:rsid w:val="00FB4D08"/>
    <w:rsid w:val="00FB5724"/>
    <w:rsid w:val="00FB6080"/>
    <w:rsid w:val="00FB790B"/>
    <w:rsid w:val="00FB7DD8"/>
    <w:rsid w:val="00FC0043"/>
    <w:rsid w:val="00FC0122"/>
    <w:rsid w:val="00FC0199"/>
    <w:rsid w:val="00FC1273"/>
    <w:rsid w:val="00FC37AB"/>
    <w:rsid w:val="00FC3B52"/>
    <w:rsid w:val="00FC4457"/>
    <w:rsid w:val="00FC45E4"/>
    <w:rsid w:val="00FC4B84"/>
    <w:rsid w:val="00FC7546"/>
    <w:rsid w:val="00FC7634"/>
    <w:rsid w:val="00FD0CC9"/>
    <w:rsid w:val="00FD0EDF"/>
    <w:rsid w:val="00FD23A7"/>
    <w:rsid w:val="00FD269A"/>
    <w:rsid w:val="00FD2933"/>
    <w:rsid w:val="00FD3283"/>
    <w:rsid w:val="00FD3971"/>
    <w:rsid w:val="00FD3BE2"/>
    <w:rsid w:val="00FD3C85"/>
    <w:rsid w:val="00FD4238"/>
    <w:rsid w:val="00FD4682"/>
    <w:rsid w:val="00FD52B7"/>
    <w:rsid w:val="00FD569C"/>
    <w:rsid w:val="00FD5995"/>
    <w:rsid w:val="00FD64E1"/>
    <w:rsid w:val="00FD6A17"/>
    <w:rsid w:val="00FE05FE"/>
    <w:rsid w:val="00FE1019"/>
    <w:rsid w:val="00FE2857"/>
    <w:rsid w:val="00FE347E"/>
    <w:rsid w:val="00FE351C"/>
    <w:rsid w:val="00FE3D19"/>
    <w:rsid w:val="00FE43FC"/>
    <w:rsid w:val="00FE44FD"/>
    <w:rsid w:val="00FE50E0"/>
    <w:rsid w:val="00FE547C"/>
    <w:rsid w:val="00FE65EC"/>
    <w:rsid w:val="00FE65FB"/>
    <w:rsid w:val="00FE69C3"/>
    <w:rsid w:val="00FE7898"/>
    <w:rsid w:val="00FE7C95"/>
    <w:rsid w:val="00FF0306"/>
    <w:rsid w:val="00FF0723"/>
    <w:rsid w:val="00FF094B"/>
    <w:rsid w:val="00FF1546"/>
    <w:rsid w:val="00FF2643"/>
    <w:rsid w:val="00FF2CF2"/>
    <w:rsid w:val="00FF2E07"/>
    <w:rsid w:val="00FF3380"/>
    <w:rsid w:val="00FF40AB"/>
    <w:rsid w:val="00FF4A02"/>
    <w:rsid w:val="00FF4BCF"/>
    <w:rsid w:val="00FF4F07"/>
    <w:rsid w:val="00FF536A"/>
    <w:rsid w:val="00FF5A8A"/>
    <w:rsid w:val="00FF6624"/>
    <w:rsid w:val="00FF6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unhideWhenUsed/>
    <w:rsid w:val="00C2680E"/>
    <w:rPr>
      <w:sz w:val="20"/>
      <w:szCs w:val="20"/>
    </w:rPr>
  </w:style>
  <w:style w:type="character" w:customStyle="1" w:styleId="CommentTextChar">
    <w:name w:val="Comment Text Char"/>
    <w:basedOn w:val="DefaultParagraphFont"/>
    <w:link w:val="CommentText"/>
    <w:uiPriority w:val="99"/>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 w:type="paragraph" w:customStyle="1" w:styleId="p2">
    <w:name w:val="p2"/>
    <w:basedOn w:val="Normal"/>
    <w:rsid w:val="007761D0"/>
    <w:pPr>
      <w:spacing w:after="240" w:line="384" w:lineRule="atLeast"/>
      <w:ind w:left="552"/>
      <w:textAlignment w:val="baseline"/>
    </w:pPr>
    <w:rPr>
      <w:rFonts w:ascii="Arial" w:hAnsi="Arial" w:cs="Arial"/>
      <w:color w:val="000000"/>
      <w:sz w:val="19"/>
      <w:szCs w:val="19"/>
    </w:rPr>
  </w:style>
  <w:style w:type="paragraph" w:customStyle="1" w:styleId="p1">
    <w:name w:val="p1"/>
    <w:basedOn w:val="Normal"/>
    <w:rsid w:val="007761D0"/>
    <w:pPr>
      <w:spacing w:after="240" w:line="384" w:lineRule="atLeast"/>
      <w:textAlignment w:val="baseline"/>
    </w:pPr>
    <w:rPr>
      <w:rFonts w:ascii="Arial" w:hAnsi="Arial" w:cs="Arial"/>
      <w:color w:val="000000"/>
      <w:sz w:val="19"/>
      <w:szCs w:val="19"/>
    </w:rPr>
  </w:style>
  <w:style w:type="character" w:customStyle="1" w:styleId="apple-converted-space">
    <w:name w:val="apple-converted-space"/>
    <w:basedOn w:val="DefaultParagraphFont"/>
    <w:rsid w:val="00BB1234"/>
  </w:style>
  <w:style w:type="paragraph" w:styleId="BlockText">
    <w:name w:val="Block Text"/>
    <w:basedOn w:val="Normal"/>
    <w:semiHidden/>
    <w:rsid w:val="00D027BC"/>
    <w:pPr>
      <w:suppressAutoHyphens/>
      <w:spacing w:line="228" w:lineRule="auto"/>
      <w:ind w:left="720" w:right="144" w:hanging="720"/>
      <w:jc w:val="both"/>
    </w:pPr>
    <w:rPr>
      <w:spacing w:val="-3"/>
      <w:szCs w:val="20"/>
    </w:rPr>
  </w:style>
  <w:style w:type="paragraph" w:customStyle="1" w:styleId="texthead">
    <w:name w:val="texthead"/>
    <w:basedOn w:val="Normal"/>
    <w:uiPriority w:val="99"/>
    <w:rsid w:val="00656B8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0851604">
      <w:bodyDiv w:val="1"/>
      <w:marLeft w:val="0"/>
      <w:marRight w:val="0"/>
      <w:marTop w:val="0"/>
      <w:marBottom w:val="0"/>
      <w:divBdr>
        <w:top w:val="none" w:sz="0" w:space="0" w:color="auto"/>
        <w:left w:val="none" w:sz="0" w:space="0" w:color="auto"/>
        <w:bottom w:val="none" w:sz="0" w:space="0" w:color="auto"/>
        <w:right w:val="none" w:sz="0" w:space="0" w:color="auto"/>
      </w:divBdr>
    </w:div>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43615939">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9720">
      <w:bodyDiv w:val="1"/>
      <w:marLeft w:val="0"/>
      <w:marRight w:val="0"/>
      <w:marTop w:val="0"/>
      <w:marBottom w:val="0"/>
      <w:divBdr>
        <w:top w:val="none" w:sz="0" w:space="0" w:color="auto"/>
        <w:left w:val="none" w:sz="0" w:space="0" w:color="auto"/>
        <w:bottom w:val="none" w:sz="0" w:space="0" w:color="auto"/>
        <w:right w:val="none" w:sz="0" w:space="0" w:color="auto"/>
      </w:divBdr>
    </w:div>
    <w:div w:id="557281581">
      <w:bodyDiv w:val="1"/>
      <w:marLeft w:val="0"/>
      <w:marRight w:val="0"/>
      <w:marTop w:val="0"/>
      <w:marBottom w:val="0"/>
      <w:divBdr>
        <w:top w:val="none" w:sz="0" w:space="0" w:color="auto"/>
        <w:left w:val="none" w:sz="0" w:space="0" w:color="auto"/>
        <w:bottom w:val="none" w:sz="0" w:space="0" w:color="auto"/>
        <w:right w:val="none" w:sz="0" w:space="0" w:color="auto"/>
      </w:divBdr>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688683418">
      <w:bodyDiv w:val="1"/>
      <w:marLeft w:val="0"/>
      <w:marRight w:val="0"/>
      <w:marTop w:val="0"/>
      <w:marBottom w:val="0"/>
      <w:divBdr>
        <w:top w:val="none" w:sz="0" w:space="0" w:color="auto"/>
        <w:left w:val="none" w:sz="0" w:space="0" w:color="auto"/>
        <w:bottom w:val="none" w:sz="0" w:space="0" w:color="auto"/>
        <w:right w:val="none" w:sz="0" w:space="0" w:color="auto"/>
      </w:divBdr>
    </w:div>
    <w:div w:id="732193964">
      <w:bodyDiv w:val="1"/>
      <w:marLeft w:val="0"/>
      <w:marRight w:val="0"/>
      <w:marTop w:val="0"/>
      <w:marBottom w:val="0"/>
      <w:divBdr>
        <w:top w:val="none" w:sz="0" w:space="0" w:color="auto"/>
        <w:left w:val="none" w:sz="0" w:space="0" w:color="auto"/>
        <w:bottom w:val="none" w:sz="0" w:space="0" w:color="auto"/>
        <w:right w:val="none" w:sz="0" w:space="0" w:color="auto"/>
      </w:divBdr>
    </w:div>
    <w:div w:id="930822934">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188904794">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40347448">
      <w:bodyDiv w:val="1"/>
      <w:marLeft w:val="0"/>
      <w:marRight w:val="0"/>
      <w:marTop w:val="0"/>
      <w:marBottom w:val="0"/>
      <w:divBdr>
        <w:top w:val="none" w:sz="0" w:space="0" w:color="auto"/>
        <w:left w:val="none" w:sz="0" w:space="0" w:color="auto"/>
        <w:bottom w:val="none" w:sz="0" w:space="0" w:color="auto"/>
        <w:right w:val="none" w:sz="0" w:space="0" w:color="auto"/>
      </w:divBdr>
    </w:div>
    <w:div w:id="1347711099">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395859901">
      <w:bodyDiv w:val="1"/>
      <w:marLeft w:val="0"/>
      <w:marRight w:val="0"/>
      <w:marTop w:val="0"/>
      <w:marBottom w:val="0"/>
      <w:divBdr>
        <w:top w:val="none" w:sz="0" w:space="0" w:color="auto"/>
        <w:left w:val="none" w:sz="0" w:space="0" w:color="auto"/>
        <w:bottom w:val="none" w:sz="0" w:space="0" w:color="auto"/>
        <w:right w:val="none" w:sz="0" w:space="0" w:color="auto"/>
      </w:divBdr>
    </w:div>
    <w:div w:id="1430392119">
      <w:bodyDiv w:val="1"/>
      <w:marLeft w:val="0"/>
      <w:marRight w:val="0"/>
      <w:marTop w:val="0"/>
      <w:marBottom w:val="0"/>
      <w:divBdr>
        <w:top w:val="none" w:sz="0" w:space="0" w:color="auto"/>
        <w:left w:val="none" w:sz="0" w:space="0" w:color="auto"/>
        <w:bottom w:val="none" w:sz="0" w:space="0" w:color="auto"/>
        <w:right w:val="none" w:sz="0" w:space="0" w:color="auto"/>
      </w:divBdr>
    </w:div>
    <w:div w:id="1565797810">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6195974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711881889">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40091972">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 w:id="213995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A4705-D375-4B81-8FD8-FF758BEE4005}">
  <ds:schemaRefs>
    <ds:schemaRef ds:uri="http://schemas.openxmlformats.org/officeDocument/2006/bibliography"/>
  </ds:schemaRefs>
</ds:datastoreItem>
</file>

<file path=customXml/itemProps2.xml><?xml version="1.0" encoding="utf-8"?>
<ds:datastoreItem xmlns:ds="http://schemas.openxmlformats.org/officeDocument/2006/customXml" ds:itemID="{84F0EECD-DDFB-452D-B2FF-E9CBBC4F9BA1}"/>
</file>

<file path=customXml/itemProps3.xml><?xml version="1.0" encoding="utf-8"?>
<ds:datastoreItem xmlns:ds="http://schemas.openxmlformats.org/officeDocument/2006/customXml" ds:itemID="{987CFAAD-4CC6-4108-ABEE-0B292D441A82}"/>
</file>

<file path=customXml/itemProps4.xml><?xml version="1.0" encoding="utf-8"?>
<ds:datastoreItem xmlns:ds="http://schemas.openxmlformats.org/officeDocument/2006/customXml" ds:itemID="{8CC9D8FB-C5C2-470F-8BCE-7A42F8BEFE50}"/>
</file>

<file path=docProps/app.xml><?xml version="1.0" encoding="utf-8"?>
<Properties xmlns="http://schemas.openxmlformats.org/officeDocument/2006/extended-properties" xmlns:vt="http://schemas.openxmlformats.org/officeDocument/2006/docPropsVTypes">
  <Template>Normal.dotm</Template>
  <TotalTime>4</TotalTime>
  <Pages>27</Pages>
  <Words>11436</Words>
  <Characters>63976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75262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Pat Evans</dc:creator>
  <cp:lastModifiedBy>lfridy</cp:lastModifiedBy>
  <cp:revision>3</cp:revision>
  <cp:lastPrinted>2014-07-31T22:22:00Z</cp:lastPrinted>
  <dcterms:created xsi:type="dcterms:W3CDTF">2015-06-05T15:59:00Z</dcterms:created>
  <dcterms:modified xsi:type="dcterms:W3CDTF">2015-06-05T15:59:00Z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7592400</vt:r8>
  </property>
</Properties>
</file>