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9341AD" w:rsidP="00770406">
      <w:pPr>
        <w:tabs>
          <w:tab w:val="left" w:pos="-1440"/>
        </w:tabs>
        <w:rPr>
          <w:b/>
          <w:bCs/>
          <w:sz w:val="28"/>
        </w:rPr>
      </w:pPr>
      <w:r w:rsidRPr="009341AD">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79.5pt;z-index:251657728" stroked="f">
            <v:textbox style="mso-next-textbox:#_x0000_s1026">
              <w:txbxContent>
                <w:p w:rsidR="009458E2" w:rsidRDefault="009458E2">
                  <w:pPr>
                    <w:tabs>
                      <w:tab w:val="left" w:pos="-1440"/>
                    </w:tabs>
                    <w:ind w:left="720" w:hanging="720"/>
                    <w:jc w:val="center"/>
                    <w:rPr>
                      <w:rFonts w:ascii="Arial" w:hAnsi="Arial" w:cs="Arial"/>
                      <w:b/>
                      <w:bCs/>
                      <w:sz w:val="28"/>
                    </w:rPr>
                  </w:pPr>
                  <w:r>
                    <w:rPr>
                      <w:rFonts w:ascii="Arial" w:hAnsi="Arial" w:cs="Arial"/>
                      <w:b/>
                      <w:bCs/>
                      <w:sz w:val="28"/>
                    </w:rPr>
                    <w:t>FINAL ADOPTED MINUTES</w:t>
                  </w:r>
                </w:p>
                <w:p w:rsidR="009458E2" w:rsidRDefault="009458E2"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9458E2" w:rsidRDefault="009458E2">
                  <w:pPr>
                    <w:tabs>
                      <w:tab w:val="left" w:pos="-1440"/>
                    </w:tabs>
                    <w:ind w:left="720" w:hanging="720"/>
                    <w:jc w:val="center"/>
                    <w:rPr>
                      <w:rFonts w:ascii="Arial" w:hAnsi="Arial" w:cs="Arial"/>
                      <w:b/>
                      <w:bCs/>
                      <w:sz w:val="28"/>
                    </w:rPr>
                  </w:pPr>
                  <w:r>
                    <w:rPr>
                      <w:rFonts w:ascii="Arial" w:hAnsi="Arial" w:cs="Arial"/>
                      <w:b/>
                      <w:bCs/>
                      <w:sz w:val="28"/>
                    </w:rPr>
                    <w:t>THURSDAY, MARCH 5, 2015</w:t>
                  </w:r>
                </w:p>
                <w:p w:rsidR="009458E2" w:rsidRPr="00A22587" w:rsidRDefault="009458E2"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9458E2" w:rsidRDefault="009458E2"/>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BB413D">
        <w:rPr>
          <w:rFonts w:ascii="Arial" w:hAnsi="Arial" w:cs="Arial"/>
          <w:bCs/>
          <w:sz w:val="22"/>
        </w:rPr>
        <w:t xml:space="preserve">Ron Graves, </w:t>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A44855">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p>
    <w:p w:rsidR="00594330" w:rsidRPr="00594330" w:rsidRDefault="00594330" w:rsidP="00594330">
      <w:pPr>
        <w:rPr>
          <w:rFonts w:ascii="Arial" w:hAnsi="Arial" w:cs="Arial"/>
          <w:sz w:val="22"/>
          <w:szCs w:val="22"/>
        </w:rPr>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Comment </w:t>
      </w:r>
    </w:p>
    <w:p w:rsidR="00A706C5" w:rsidRDefault="00A706C5" w:rsidP="00A706C5"/>
    <w:p w:rsidR="00A706C5" w:rsidRPr="004B0606" w:rsidRDefault="00A706C5" w:rsidP="00A706C5">
      <w:pPr>
        <w:rPr>
          <w:rFonts w:ascii="Arial" w:hAnsi="Arial" w:cs="Arial"/>
          <w:sz w:val="22"/>
          <w:szCs w:val="22"/>
        </w:rPr>
      </w:pPr>
      <w:r w:rsidRPr="004B0606">
        <w:rPr>
          <w:rFonts w:ascii="Arial" w:hAnsi="Arial" w:cs="Arial"/>
          <w:sz w:val="22"/>
          <w:szCs w:val="22"/>
        </w:rPr>
        <w:t xml:space="preserve">Richard Lippi, resident, </w:t>
      </w:r>
      <w:r w:rsidR="004B0606">
        <w:rPr>
          <w:rFonts w:ascii="Arial" w:hAnsi="Arial" w:cs="Arial"/>
          <w:sz w:val="22"/>
          <w:szCs w:val="22"/>
        </w:rPr>
        <w:t xml:space="preserve">presented a letter </w:t>
      </w:r>
      <w:r w:rsidR="00947179">
        <w:rPr>
          <w:rFonts w:ascii="Arial" w:hAnsi="Arial" w:cs="Arial"/>
          <w:sz w:val="22"/>
          <w:szCs w:val="22"/>
        </w:rPr>
        <w:t>to</w:t>
      </w:r>
      <w:r w:rsidR="004B0606">
        <w:rPr>
          <w:rFonts w:ascii="Arial" w:hAnsi="Arial" w:cs="Arial"/>
          <w:sz w:val="22"/>
          <w:szCs w:val="22"/>
        </w:rPr>
        <w:t xml:space="preserve"> the Commission regarding </w:t>
      </w:r>
      <w:r w:rsidRPr="004B0606">
        <w:rPr>
          <w:rFonts w:ascii="Arial" w:hAnsi="Arial" w:cs="Arial"/>
          <w:sz w:val="22"/>
          <w:szCs w:val="22"/>
        </w:rPr>
        <w:t xml:space="preserve">a proposed </w:t>
      </w:r>
      <w:proofErr w:type="spellStart"/>
      <w:r w:rsidRPr="004B0606">
        <w:rPr>
          <w:rFonts w:ascii="Arial" w:hAnsi="Arial" w:cs="Arial"/>
          <w:sz w:val="22"/>
          <w:szCs w:val="22"/>
        </w:rPr>
        <w:t>skatepark</w:t>
      </w:r>
      <w:proofErr w:type="spellEnd"/>
      <w:r w:rsidRPr="004B0606">
        <w:rPr>
          <w:rFonts w:ascii="Arial" w:hAnsi="Arial" w:cs="Arial"/>
          <w:sz w:val="22"/>
          <w:szCs w:val="22"/>
        </w:rPr>
        <w:t xml:space="preserve"> at Monterey Park</w:t>
      </w:r>
      <w:r w:rsidR="004B0606">
        <w:rPr>
          <w:rFonts w:ascii="Arial" w:hAnsi="Arial" w:cs="Arial"/>
          <w:sz w:val="22"/>
          <w:szCs w:val="22"/>
        </w:rPr>
        <w:t>. He spoke in opposition to the project and referenced concerns about n</w:t>
      </w:r>
      <w:r w:rsidRPr="004B0606">
        <w:rPr>
          <w:rFonts w:ascii="Arial" w:hAnsi="Arial" w:cs="Arial"/>
          <w:sz w:val="22"/>
          <w:szCs w:val="22"/>
        </w:rPr>
        <w:t xml:space="preserve">oise and </w:t>
      </w:r>
      <w:r w:rsidR="004B0606">
        <w:rPr>
          <w:rFonts w:ascii="Arial" w:hAnsi="Arial" w:cs="Arial"/>
          <w:sz w:val="22"/>
          <w:szCs w:val="22"/>
        </w:rPr>
        <w:t>accurate</w:t>
      </w:r>
      <w:r w:rsidRPr="004B0606">
        <w:rPr>
          <w:rFonts w:ascii="Arial" w:hAnsi="Arial" w:cs="Arial"/>
          <w:sz w:val="22"/>
          <w:szCs w:val="22"/>
        </w:rPr>
        <w:t xml:space="preserve"> location of the skate element</w:t>
      </w:r>
      <w:r w:rsidR="004B0606">
        <w:rPr>
          <w:rFonts w:ascii="Arial" w:hAnsi="Arial" w:cs="Arial"/>
          <w:sz w:val="22"/>
          <w:szCs w:val="22"/>
        </w:rPr>
        <w:t xml:space="preserve"> listed within the correspondence</w:t>
      </w:r>
      <w:r w:rsidRPr="004B0606">
        <w:rPr>
          <w:rFonts w:ascii="Arial" w:hAnsi="Arial" w:cs="Arial"/>
          <w:sz w:val="22"/>
          <w:szCs w:val="22"/>
        </w:rPr>
        <w:t xml:space="preserve">. </w:t>
      </w:r>
    </w:p>
    <w:p w:rsidR="00A706C5" w:rsidRPr="004B0606" w:rsidRDefault="00A706C5" w:rsidP="00A706C5">
      <w:pPr>
        <w:rPr>
          <w:rFonts w:ascii="Arial" w:hAnsi="Arial" w:cs="Arial"/>
          <w:sz w:val="22"/>
          <w:szCs w:val="22"/>
        </w:rPr>
      </w:pPr>
    </w:p>
    <w:p w:rsidR="00A706C5" w:rsidRPr="004B0606" w:rsidRDefault="004B0606" w:rsidP="00A706C5">
      <w:pPr>
        <w:rPr>
          <w:rFonts w:ascii="Arial" w:hAnsi="Arial" w:cs="Arial"/>
          <w:sz w:val="22"/>
          <w:szCs w:val="22"/>
        </w:rPr>
      </w:pPr>
      <w:r>
        <w:rPr>
          <w:rFonts w:ascii="Arial" w:hAnsi="Arial" w:cs="Arial"/>
          <w:sz w:val="22"/>
          <w:szCs w:val="22"/>
        </w:rPr>
        <w:t xml:space="preserve">Chairperson </w:t>
      </w:r>
      <w:r w:rsidR="00A706C5" w:rsidRPr="004B0606">
        <w:rPr>
          <w:rFonts w:ascii="Arial" w:hAnsi="Arial" w:cs="Arial"/>
          <w:sz w:val="22"/>
          <w:szCs w:val="22"/>
        </w:rPr>
        <w:t xml:space="preserve">Smith confirmed </w:t>
      </w:r>
      <w:r>
        <w:rPr>
          <w:rFonts w:ascii="Arial" w:hAnsi="Arial" w:cs="Arial"/>
          <w:sz w:val="22"/>
          <w:szCs w:val="22"/>
        </w:rPr>
        <w:t>with staff that a formal application has not yet been received. Community Development Director Rich Grunow gave an overview of the timeline and process.</w:t>
      </w:r>
    </w:p>
    <w:p w:rsidR="00A706C5" w:rsidRPr="004B0606" w:rsidRDefault="00A706C5" w:rsidP="00A706C5">
      <w:pPr>
        <w:rPr>
          <w:rFonts w:ascii="Arial" w:hAnsi="Arial" w:cs="Arial"/>
          <w:sz w:val="22"/>
          <w:szCs w:val="22"/>
        </w:rPr>
      </w:pPr>
    </w:p>
    <w:p w:rsidR="00A706C5" w:rsidRPr="004B0606" w:rsidRDefault="004B0606" w:rsidP="00A706C5">
      <w:pPr>
        <w:rPr>
          <w:rFonts w:ascii="Arial" w:hAnsi="Arial" w:cs="Arial"/>
          <w:sz w:val="22"/>
          <w:szCs w:val="22"/>
        </w:rPr>
      </w:pPr>
      <w:r>
        <w:rPr>
          <w:rFonts w:ascii="Arial" w:hAnsi="Arial" w:cs="Arial"/>
          <w:sz w:val="22"/>
          <w:szCs w:val="22"/>
        </w:rPr>
        <w:t xml:space="preserve">Dan </w:t>
      </w:r>
      <w:proofErr w:type="spellStart"/>
      <w:r>
        <w:rPr>
          <w:rFonts w:ascii="Arial" w:hAnsi="Arial" w:cs="Arial"/>
          <w:sz w:val="22"/>
          <w:szCs w:val="22"/>
        </w:rPr>
        <w:t>Steingrube</w:t>
      </w:r>
      <w:proofErr w:type="spellEnd"/>
      <w:r>
        <w:rPr>
          <w:rFonts w:ascii="Arial" w:hAnsi="Arial" w:cs="Arial"/>
          <w:sz w:val="22"/>
          <w:szCs w:val="22"/>
        </w:rPr>
        <w:t xml:space="preserve"> a</w:t>
      </w:r>
      <w:r w:rsidR="00A706C5" w:rsidRPr="004B0606">
        <w:rPr>
          <w:rFonts w:ascii="Arial" w:hAnsi="Arial" w:cs="Arial"/>
          <w:sz w:val="22"/>
          <w:szCs w:val="22"/>
        </w:rPr>
        <w:t xml:space="preserve">sked for a </w:t>
      </w:r>
      <w:r>
        <w:rPr>
          <w:rFonts w:ascii="Arial" w:hAnsi="Arial" w:cs="Arial"/>
          <w:sz w:val="22"/>
          <w:szCs w:val="22"/>
        </w:rPr>
        <w:t xml:space="preserve">coordinated </w:t>
      </w:r>
      <w:r w:rsidR="00A706C5" w:rsidRPr="004B0606">
        <w:rPr>
          <w:rFonts w:ascii="Arial" w:hAnsi="Arial" w:cs="Arial"/>
          <w:sz w:val="22"/>
          <w:szCs w:val="22"/>
        </w:rPr>
        <w:t xml:space="preserve">study </w:t>
      </w:r>
      <w:r>
        <w:rPr>
          <w:rFonts w:ascii="Arial" w:hAnsi="Arial" w:cs="Arial"/>
          <w:sz w:val="22"/>
          <w:szCs w:val="22"/>
        </w:rPr>
        <w:t>of a possible</w:t>
      </w:r>
      <w:r w:rsidR="00A706C5" w:rsidRPr="004B0606">
        <w:rPr>
          <w:rFonts w:ascii="Arial" w:hAnsi="Arial" w:cs="Arial"/>
          <w:sz w:val="22"/>
          <w:szCs w:val="22"/>
        </w:rPr>
        <w:t xml:space="preserve"> bike</w:t>
      </w:r>
      <w:r>
        <w:rPr>
          <w:rFonts w:ascii="Arial" w:hAnsi="Arial" w:cs="Arial"/>
          <w:sz w:val="22"/>
          <w:szCs w:val="22"/>
        </w:rPr>
        <w:t xml:space="preserve"> lane along Monterey Avenue</w:t>
      </w:r>
      <w:r w:rsidR="00E2230B">
        <w:rPr>
          <w:rFonts w:ascii="Arial" w:hAnsi="Arial" w:cs="Arial"/>
          <w:sz w:val="22"/>
          <w:szCs w:val="22"/>
        </w:rPr>
        <w:t xml:space="preserve"> in conjunction with the</w:t>
      </w:r>
      <w:r w:rsidR="00026A6D">
        <w:rPr>
          <w:rFonts w:ascii="Arial" w:hAnsi="Arial" w:cs="Arial"/>
          <w:sz w:val="22"/>
          <w:szCs w:val="22"/>
        </w:rPr>
        <w:t xml:space="preserve"> proposed</w:t>
      </w:r>
      <w:r w:rsidR="00E2230B">
        <w:rPr>
          <w:rFonts w:ascii="Arial" w:hAnsi="Arial" w:cs="Arial"/>
          <w:sz w:val="22"/>
          <w:szCs w:val="22"/>
        </w:rPr>
        <w:t xml:space="preserve"> </w:t>
      </w:r>
      <w:proofErr w:type="spellStart"/>
      <w:r w:rsidR="00E2230B">
        <w:rPr>
          <w:rFonts w:ascii="Arial" w:hAnsi="Arial" w:cs="Arial"/>
          <w:sz w:val="22"/>
          <w:szCs w:val="22"/>
        </w:rPr>
        <w:t>skate</w:t>
      </w:r>
      <w:r w:rsidR="00A706C5" w:rsidRPr="004B0606">
        <w:rPr>
          <w:rFonts w:ascii="Arial" w:hAnsi="Arial" w:cs="Arial"/>
          <w:sz w:val="22"/>
          <w:szCs w:val="22"/>
        </w:rPr>
        <w:t>park</w:t>
      </w:r>
      <w:proofErr w:type="spellEnd"/>
      <w:r w:rsidR="00A706C5" w:rsidRPr="004B0606">
        <w:rPr>
          <w:rFonts w:ascii="Arial" w:hAnsi="Arial" w:cs="Arial"/>
          <w:sz w:val="22"/>
          <w:szCs w:val="22"/>
        </w:rPr>
        <w:t xml:space="preserve">. </w:t>
      </w:r>
      <w:r w:rsidR="00E2230B">
        <w:rPr>
          <w:rFonts w:ascii="Arial" w:hAnsi="Arial" w:cs="Arial"/>
          <w:sz w:val="22"/>
          <w:szCs w:val="22"/>
        </w:rPr>
        <w:t>He expressed concern about parking impacts from both projects.</w:t>
      </w:r>
    </w:p>
    <w:p w:rsidR="00A706C5" w:rsidRPr="004B0606" w:rsidRDefault="00A706C5" w:rsidP="00A706C5">
      <w:pPr>
        <w:rPr>
          <w:rFonts w:ascii="Arial" w:hAnsi="Arial" w:cs="Arial"/>
          <w:sz w:val="22"/>
          <w:szCs w:val="22"/>
        </w:rPr>
      </w:pPr>
    </w:p>
    <w:p w:rsidR="00A706C5" w:rsidRPr="004B0606" w:rsidRDefault="00A706C5" w:rsidP="00A706C5">
      <w:pPr>
        <w:rPr>
          <w:rFonts w:ascii="Arial" w:hAnsi="Arial" w:cs="Arial"/>
          <w:sz w:val="22"/>
          <w:szCs w:val="22"/>
        </w:rPr>
      </w:pPr>
      <w:r w:rsidRPr="004B0606">
        <w:rPr>
          <w:rFonts w:ascii="Arial" w:hAnsi="Arial" w:cs="Arial"/>
          <w:sz w:val="22"/>
          <w:szCs w:val="22"/>
        </w:rPr>
        <w:t xml:space="preserve">Lisa </w:t>
      </w:r>
      <w:proofErr w:type="spellStart"/>
      <w:r w:rsidRPr="004B0606">
        <w:rPr>
          <w:rFonts w:ascii="Arial" w:hAnsi="Arial" w:cs="Arial"/>
          <w:sz w:val="22"/>
          <w:szCs w:val="22"/>
        </w:rPr>
        <w:t>Steingrube</w:t>
      </w:r>
      <w:proofErr w:type="spellEnd"/>
      <w:r w:rsidRPr="004B0606">
        <w:rPr>
          <w:rFonts w:ascii="Arial" w:hAnsi="Arial" w:cs="Arial"/>
          <w:sz w:val="22"/>
          <w:szCs w:val="22"/>
        </w:rPr>
        <w:t xml:space="preserve"> also </w:t>
      </w:r>
      <w:r w:rsidR="00350331">
        <w:rPr>
          <w:rFonts w:ascii="Arial" w:hAnsi="Arial" w:cs="Arial"/>
          <w:sz w:val="22"/>
          <w:szCs w:val="22"/>
        </w:rPr>
        <w:t>spoke in opposition to</w:t>
      </w:r>
      <w:r w:rsidRPr="004B0606">
        <w:rPr>
          <w:rFonts w:ascii="Arial" w:hAnsi="Arial" w:cs="Arial"/>
          <w:sz w:val="22"/>
          <w:szCs w:val="22"/>
        </w:rPr>
        <w:t xml:space="preserve"> the </w:t>
      </w:r>
      <w:proofErr w:type="spellStart"/>
      <w:r w:rsidRPr="004B0606">
        <w:rPr>
          <w:rFonts w:ascii="Arial" w:hAnsi="Arial" w:cs="Arial"/>
          <w:sz w:val="22"/>
          <w:szCs w:val="22"/>
        </w:rPr>
        <w:t>skat</w:t>
      </w:r>
      <w:r w:rsidR="00E2230B">
        <w:rPr>
          <w:rFonts w:ascii="Arial" w:hAnsi="Arial" w:cs="Arial"/>
          <w:sz w:val="22"/>
          <w:szCs w:val="22"/>
        </w:rPr>
        <w:t>e</w:t>
      </w:r>
      <w:r w:rsidRPr="004B0606">
        <w:rPr>
          <w:rFonts w:ascii="Arial" w:hAnsi="Arial" w:cs="Arial"/>
          <w:sz w:val="22"/>
          <w:szCs w:val="22"/>
        </w:rPr>
        <w:t>park</w:t>
      </w:r>
      <w:proofErr w:type="spellEnd"/>
      <w:r w:rsidR="00E2230B">
        <w:rPr>
          <w:rFonts w:ascii="Arial" w:hAnsi="Arial" w:cs="Arial"/>
          <w:sz w:val="22"/>
          <w:szCs w:val="22"/>
        </w:rPr>
        <w:t>.</w:t>
      </w:r>
    </w:p>
    <w:p w:rsidR="00594330" w:rsidRPr="00594330" w:rsidRDefault="00594330" w:rsidP="00594330"/>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C47D2E" w:rsidRDefault="00C47D2E" w:rsidP="001E1F03">
      <w:pPr>
        <w:rPr>
          <w:rFonts w:ascii="Arial" w:hAnsi="Arial" w:cs="Arial"/>
          <w:sz w:val="22"/>
          <w:szCs w:val="22"/>
        </w:rPr>
      </w:pPr>
    </w:p>
    <w:p w:rsidR="00FF6624" w:rsidRDefault="00FF6624" w:rsidP="001007EB">
      <w:pPr>
        <w:pStyle w:val="ListParagraph"/>
        <w:numPr>
          <w:ilvl w:val="0"/>
          <w:numId w:val="1"/>
        </w:numPr>
        <w:tabs>
          <w:tab w:val="left" w:pos="1440"/>
        </w:tabs>
        <w:rPr>
          <w:rFonts w:ascii="Arial" w:hAnsi="Arial" w:cs="Arial"/>
          <w:sz w:val="22"/>
          <w:szCs w:val="22"/>
        </w:rPr>
      </w:pPr>
      <w:r w:rsidRPr="001007EB">
        <w:rPr>
          <w:rFonts w:ascii="Arial" w:hAnsi="Arial" w:cs="Arial"/>
          <w:sz w:val="22"/>
          <w:szCs w:val="22"/>
        </w:rPr>
        <w:t>Staff Comments</w:t>
      </w:r>
      <w:r w:rsidR="00976142" w:rsidRPr="001007EB">
        <w:rPr>
          <w:rFonts w:ascii="Arial" w:hAnsi="Arial" w:cs="Arial"/>
          <w:sz w:val="22"/>
          <w:szCs w:val="22"/>
        </w:rPr>
        <w:t xml:space="preserve"> </w:t>
      </w:r>
    </w:p>
    <w:p w:rsidR="00C83A39" w:rsidRDefault="00C83A39" w:rsidP="0022162B">
      <w:pPr>
        <w:tabs>
          <w:tab w:val="left" w:pos="720"/>
        </w:tabs>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475EC6" w:rsidP="00FA721D">
            <w:pPr>
              <w:jc w:val="both"/>
              <w:rPr>
                <w:rFonts w:ascii="Arial" w:hAnsi="Arial" w:cs="Arial"/>
                <w:b/>
              </w:rPr>
            </w:pPr>
            <w:bookmarkStart w:id="0" w:name="Item4233"/>
            <w:r>
              <w:rPr>
                <w:rFonts w:ascii="Arial" w:hAnsi="Arial" w:cs="Arial"/>
                <w:b/>
                <w:sz w:val="22"/>
                <w:szCs w:val="22"/>
              </w:rPr>
              <w:t>February 5</w:t>
            </w:r>
            <w:r w:rsidR="00A44855">
              <w:rPr>
                <w:rFonts w:ascii="Arial" w:hAnsi="Arial" w:cs="Arial"/>
                <w:b/>
                <w:sz w:val="22"/>
                <w:szCs w:val="22"/>
              </w:rPr>
              <w:t>, 2015</w:t>
            </w:r>
            <w:r w:rsidR="005F7A84">
              <w:rPr>
                <w:rFonts w:ascii="Arial" w:hAnsi="Arial" w:cs="Arial"/>
                <w:b/>
                <w:sz w:val="22"/>
                <w:szCs w:val="22"/>
              </w:rPr>
              <w:t>, Draft Planning Commission Minutes</w:t>
            </w:r>
            <w:bookmarkEnd w:id="0"/>
          </w:p>
        </w:tc>
      </w:tr>
    </w:tbl>
    <w:p w:rsidR="00BD7D5B" w:rsidRDefault="00BD7D5B"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475EC6">
        <w:rPr>
          <w:rFonts w:ascii="Arial" w:hAnsi="Arial" w:cs="Arial"/>
          <w:b/>
          <w:sz w:val="22"/>
          <w:szCs w:val="22"/>
        </w:rPr>
        <w:t>February 5,</w:t>
      </w:r>
      <w:r w:rsidR="00A44855">
        <w:rPr>
          <w:rFonts w:ascii="Arial" w:hAnsi="Arial" w:cs="Arial"/>
          <w:b/>
          <w:sz w:val="22"/>
          <w:szCs w:val="22"/>
        </w:rPr>
        <w:t xml:space="preserve"> 2015</w:t>
      </w:r>
      <w:r w:rsidR="00AA4B3E">
        <w:rPr>
          <w:rFonts w:ascii="Arial" w:hAnsi="Arial" w:cs="Arial"/>
          <w:b/>
          <w:bCs/>
          <w:sz w:val="22"/>
        </w:rPr>
        <w:t>,</w:t>
      </w:r>
      <w:r w:rsidRPr="00D30116">
        <w:rPr>
          <w:rFonts w:ascii="Arial" w:hAnsi="Arial" w:cs="Arial"/>
          <w:b/>
          <w:bCs/>
          <w:sz w:val="22"/>
        </w:rPr>
        <w:t xml:space="preserve"> meeting minutes was made by Commissioner </w:t>
      </w:r>
      <w:r w:rsidR="00350331">
        <w:rPr>
          <w:rFonts w:ascii="Arial" w:hAnsi="Arial" w:cs="Arial"/>
          <w:b/>
          <w:bCs/>
          <w:sz w:val="22"/>
        </w:rPr>
        <w:t>Newman</w:t>
      </w:r>
      <w:r w:rsidR="00BD7D5B">
        <w:rPr>
          <w:rFonts w:ascii="Arial" w:hAnsi="Arial" w:cs="Arial"/>
          <w:b/>
          <w:bCs/>
          <w:sz w:val="22"/>
        </w:rPr>
        <w:t xml:space="preserve"> and seconded by Commissioner </w:t>
      </w:r>
      <w:r w:rsidR="00350331">
        <w:rPr>
          <w:rFonts w:ascii="Arial" w:hAnsi="Arial" w:cs="Arial"/>
          <w:b/>
          <w:bCs/>
          <w:sz w:val="22"/>
        </w:rPr>
        <w:t>Welch</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350331">
        <w:rPr>
          <w:rFonts w:ascii="Arial" w:hAnsi="Arial" w:cs="Arial"/>
          <w:b/>
          <w:bCs/>
          <w:sz w:val="22"/>
        </w:rPr>
        <w:t>Newman</w:t>
      </w:r>
      <w:r w:rsidR="001701CB">
        <w:rPr>
          <w:rFonts w:ascii="Arial" w:hAnsi="Arial" w:cs="Arial"/>
          <w:b/>
          <w:bCs/>
          <w:sz w:val="22"/>
        </w:rPr>
        <w:t xml:space="preserve"> </w:t>
      </w:r>
      <w:r w:rsidR="004927E7">
        <w:rPr>
          <w:rFonts w:ascii="Arial" w:hAnsi="Arial" w:cs="Arial"/>
          <w:b/>
          <w:bCs/>
          <w:sz w:val="22"/>
        </w:rPr>
        <w:t>and Welch</w:t>
      </w:r>
      <w:r w:rsidR="00C26C6B">
        <w:rPr>
          <w:rFonts w:ascii="Arial" w:hAnsi="Arial" w:cs="Arial"/>
          <w:b/>
          <w:bCs/>
          <w:sz w:val="22"/>
        </w:rPr>
        <w:t xml:space="preserve"> and Chairperson </w:t>
      </w:r>
      <w:r w:rsidR="00A44855">
        <w:rPr>
          <w:rFonts w:ascii="Arial" w:hAnsi="Arial" w:cs="Arial"/>
          <w:b/>
          <w:bCs/>
          <w:sz w:val="22"/>
        </w:rPr>
        <w:t>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350331">
        <w:rPr>
          <w:rFonts w:ascii="Arial" w:hAnsi="Arial" w:cs="Arial"/>
          <w:b/>
          <w:bCs/>
          <w:sz w:val="22"/>
        </w:rPr>
        <w:t xml:space="preserve">Commissioners Graves and </w:t>
      </w:r>
      <w:r w:rsidR="00475EC6">
        <w:rPr>
          <w:rFonts w:ascii="Arial" w:hAnsi="Arial" w:cs="Arial"/>
          <w:b/>
          <w:bCs/>
          <w:sz w:val="22"/>
        </w:rPr>
        <w:t>Ortiz</w:t>
      </w:r>
      <w:r w:rsidR="001701CB">
        <w:rPr>
          <w:rFonts w:ascii="Arial" w:hAnsi="Arial" w:cs="Arial"/>
          <w:b/>
          <w:bCs/>
          <w:sz w:val="22"/>
        </w:rPr>
        <w:t>.</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w:t>
      </w:r>
      <w:r w:rsidR="00A44855">
        <w:rPr>
          <w:rFonts w:ascii="Arial" w:hAnsi="Arial" w:cs="Arial"/>
          <w:b/>
          <w:sz w:val="22"/>
          <w:szCs w:val="22"/>
        </w:rPr>
        <w:t xml:space="preserve"> </w:t>
      </w:r>
    </w:p>
    <w:p w:rsidR="00BB56AC" w:rsidRDefault="00BB56AC" w:rsidP="0022162B">
      <w:pPr>
        <w:tabs>
          <w:tab w:val="left" w:pos="720"/>
        </w:tabs>
        <w:rPr>
          <w:rFonts w:ascii="Arial" w:hAnsi="Arial" w:cs="Arial"/>
          <w:b/>
          <w:sz w:val="22"/>
          <w:szCs w:val="22"/>
        </w:rPr>
      </w:pPr>
    </w:p>
    <w:tbl>
      <w:tblPr>
        <w:tblW w:w="9630" w:type="dxa"/>
        <w:tblInd w:w="738" w:type="dxa"/>
        <w:tblLook w:val="01E0"/>
      </w:tblPr>
      <w:tblGrid>
        <w:gridCol w:w="810"/>
        <w:gridCol w:w="8820"/>
      </w:tblGrid>
      <w:tr w:rsidR="00BB56AC" w:rsidRPr="008D6125" w:rsidTr="00BB56AC">
        <w:trPr>
          <w:trHeight w:val="280"/>
        </w:trPr>
        <w:tc>
          <w:tcPr>
            <w:tcW w:w="810" w:type="dxa"/>
          </w:tcPr>
          <w:p w:rsidR="00BB56AC" w:rsidRPr="00993EC6" w:rsidRDefault="00BB56AC" w:rsidP="00BB56AC">
            <w:pPr>
              <w:jc w:val="both"/>
              <w:rPr>
                <w:rFonts w:ascii="Arial" w:hAnsi="Arial" w:cs="Arial"/>
                <w:b/>
              </w:rPr>
            </w:pPr>
            <w:r>
              <w:rPr>
                <w:rFonts w:ascii="Arial" w:hAnsi="Arial" w:cs="Arial"/>
                <w:b/>
                <w:sz w:val="22"/>
                <w:szCs w:val="22"/>
              </w:rPr>
              <w:t>A.</w:t>
            </w:r>
          </w:p>
        </w:tc>
        <w:tc>
          <w:tcPr>
            <w:tcW w:w="8820" w:type="dxa"/>
          </w:tcPr>
          <w:p w:rsidR="00BB56AC" w:rsidRPr="008D6125" w:rsidRDefault="00BB56AC" w:rsidP="00BB56AC">
            <w:pPr>
              <w:rPr>
                <w:rFonts w:ascii="Arial" w:hAnsi="Arial" w:cs="Arial"/>
                <w:b/>
                <w:bCs/>
              </w:rPr>
            </w:pPr>
            <w:bookmarkStart w:id="1" w:name="Item6357"/>
            <w:r>
              <w:rPr>
                <w:rFonts w:ascii="Arial" w:hAnsi="Arial" w:cs="Arial"/>
                <w:b/>
                <w:bCs/>
                <w:sz w:val="22"/>
                <w:szCs w:val="22"/>
              </w:rPr>
              <w:t xml:space="preserve">Ordinance amending municipal code Chapter 17.03 to define supportive housing and transitional housing as required by state law. </w:t>
            </w:r>
            <w:bookmarkEnd w:id="1"/>
          </w:p>
        </w:tc>
      </w:tr>
      <w:tr w:rsidR="00BB56AC" w:rsidRPr="008D6125" w:rsidTr="00BB56AC">
        <w:trPr>
          <w:gridBefore w:val="1"/>
          <w:wBefore w:w="810" w:type="dxa"/>
        </w:trPr>
        <w:tc>
          <w:tcPr>
            <w:tcW w:w="8820" w:type="dxa"/>
          </w:tcPr>
          <w:p w:rsidR="00BB56AC" w:rsidRPr="008D6125" w:rsidRDefault="00BB56AC" w:rsidP="00BB56AC">
            <w:pPr>
              <w:rPr>
                <w:rFonts w:ascii="Arial" w:hAnsi="Arial" w:cs="Arial"/>
              </w:rPr>
            </w:pPr>
            <w:bookmarkStart w:id="2" w:name="Item6360"/>
            <w:r>
              <w:rPr>
                <w:rFonts w:ascii="Arial" w:hAnsi="Arial" w:cs="Arial"/>
                <w:sz w:val="22"/>
                <w:szCs w:val="22"/>
              </w:rPr>
              <w:t>This project will require an amendment to the Local Coastal Plan.</w:t>
            </w:r>
            <w:r>
              <w:rPr>
                <w:rFonts w:ascii="Arial" w:hAnsi="Arial" w:cs="Arial"/>
                <w:sz w:val="22"/>
                <w:szCs w:val="22"/>
              </w:rPr>
              <w:br/>
              <w:t>Environmental Determination:  Exempt</w:t>
            </w:r>
            <w:r>
              <w:rPr>
                <w:rFonts w:ascii="Arial" w:hAnsi="Arial" w:cs="Arial"/>
                <w:sz w:val="22"/>
                <w:szCs w:val="22"/>
              </w:rPr>
              <w:br/>
            </w:r>
            <w:r>
              <w:rPr>
                <w:rFonts w:ascii="Arial" w:hAnsi="Arial" w:cs="Arial"/>
                <w:sz w:val="22"/>
                <w:szCs w:val="22"/>
              </w:rPr>
              <w:lastRenderedPageBreak/>
              <w:t>Applicant:  City of Capitola</w:t>
            </w:r>
            <w:bookmarkEnd w:id="2"/>
          </w:p>
        </w:tc>
      </w:tr>
    </w:tbl>
    <w:p w:rsidR="00BB56AC" w:rsidRDefault="00BB56AC" w:rsidP="0022162B">
      <w:pPr>
        <w:tabs>
          <w:tab w:val="left" w:pos="720"/>
        </w:tabs>
        <w:rPr>
          <w:rFonts w:ascii="Arial" w:hAnsi="Arial" w:cs="Arial"/>
          <w:b/>
          <w:sz w:val="22"/>
          <w:szCs w:val="22"/>
        </w:rPr>
      </w:pPr>
    </w:p>
    <w:p w:rsidR="004D6585" w:rsidRDefault="004D6585" w:rsidP="004D6585">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 xml:space="preserve">recommend </w:t>
      </w:r>
      <w:r w:rsidR="000A1789">
        <w:rPr>
          <w:rFonts w:ascii="Arial" w:hAnsi="Arial" w:cs="Arial"/>
          <w:b/>
          <w:bCs/>
          <w:sz w:val="22"/>
        </w:rPr>
        <w:t xml:space="preserve">adoption by City Council of </w:t>
      </w:r>
      <w:r>
        <w:rPr>
          <w:rFonts w:ascii="Arial" w:hAnsi="Arial" w:cs="Arial"/>
          <w:b/>
          <w:bCs/>
          <w:sz w:val="22"/>
        </w:rPr>
        <w:t xml:space="preserve">the following amendment to the municipal code </w:t>
      </w:r>
      <w:r w:rsidRPr="00AC084F">
        <w:rPr>
          <w:rFonts w:ascii="Arial" w:hAnsi="Arial" w:cs="Arial"/>
          <w:b/>
          <w:bCs/>
          <w:sz w:val="22"/>
        </w:rPr>
        <w:t>was made by Commissioner</w:t>
      </w:r>
      <w:r>
        <w:rPr>
          <w:rFonts w:ascii="Arial" w:hAnsi="Arial" w:cs="Arial"/>
          <w:b/>
          <w:bCs/>
          <w:sz w:val="22"/>
        </w:rPr>
        <w:t xml:space="preserve"> </w:t>
      </w:r>
      <w:r w:rsidR="00350331">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350331">
        <w:rPr>
          <w:rFonts w:ascii="Arial" w:hAnsi="Arial" w:cs="Arial"/>
          <w:b/>
          <w:bCs/>
          <w:sz w:val="22"/>
        </w:rPr>
        <w:t>Welch</w:t>
      </w:r>
      <w:r>
        <w:rPr>
          <w:rFonts w:ascii="Arial" w:hAnsi="Arial" w:cs="Arial"/>
          <w:b/>
          <w:bCs/>
          <w:sz w:val="22"/>
        </w:rPr>
        <w:t xml:space="preserve">: </w:t>
      </w:r>
    </w:p>
    <w:p w:rsidR="00656B87" w:rsidRDefault="00656B87" w:rsidP="004D6585">
      <w:pPr>
        <w:tabs>
          <w:tab w:val="left" w:pos="1407"/>
        </w:tabs>
        <w:rPr>
          <w:rFonts w:ascii="Arial" w:hAnsi="Arial" w:cs="Arial"/>
          <w:b/>
          <w:bCs/>
          <w:sz w:val="22"/>
        </w:rPr>
      </w:pPr>
    </w:p>
    <w:p w:rsidR="00656B87" w:rsidRDefault="00656B87" w:rsidP="00656B87">
      <w:pPr>
        <w:pStyle w:val="texthead"/>
        <w:spacing w:before="0" w:beforeAutospacing="0" w:after="0" w:afterAutospacing="0"/>
        <w:rPr>
          <w:rFonts w:ascii="Arial" w:hAnsi="Arial" w:cs="Arial"/>
          <w:sz w:val="22"/>
          <w:szCs w:val="22"/>
        </w:rPr>
      </w:pPr>
      <w:r>
        <w:rPr>
          <w:rFonts w:ascii="Arial" w:hAnsi="Arial" w:cs="Arial"/>
          <w:sz w:val="22"/>
          <w:szCs w:val="22"/>
        </w:rPr>
        <w:tab/>
      </w:r>
      <w:proofErr w:type="gramStart"/>
      <w:r w:rsidRPr="00186783">
        <w:rPr>
          <w:rFonts w:ascii="Arial" w:hAnsi="Arial" w:cs="Arial"/>
          <w:sz w:val="22"/>
          <w:szCs w:val="22"/>
          <w:u w:val="single"/>
        </w:rPr>
        <w:t xml:space="preserve">Section </w:t>
      </w:r>
      <w:r>
        <w:rPr>
          <w:rFonts w:ascii="Arial" w:hAnsi="Arial" w:cs="Arial"/>
          <w:sz w:val="22"/>
          <w:szCs w:val="22"/>
          <w:u w:val="single"/>
        </w:rPr>
        <w:t>1</w:t>
      </w:r>
      <w:r>
        <w:rPr>
          <w:rFonts w:ascii="Arial" w:hAnsi="Arial" w:cs="Arial"/>
          <w:sz w:val="22"/>
          <w:szCs w:val="22"/>
        </w:rPr>
        <w:t>.</w:t>
      </w:r>
      <w:proofErr w:type="gramEnd"/>
      <w:r>
        <w:rPr>
          <w:rFonts w:ascii="Arial" w:hAnsi="Arial" w:cs="Arial"/>
          <w:sz w:val="22"/>
          <w:szCs w:val="22"/>
        </w:rPr>
        <w:t xml:space="preserve">  Section 17.03.665 is hereby added to the Capitola Municipal Code to read as follows:</w:t>
      </w:r>
    </w:p>
    <w:p w:rsidR="00656B87" w:rsidRDefault="00656B87" w:rsidP="00656B87">
      <w:pPr>
        <w:pStyle w:val="texthead"/>
        <w:spacing w:before="0" w:beforeAutospacing="0" w:after="0" w:afterAutospacing="0"/>
        <w:rPr>
          <w:rFonts w:ascii="Arial" w:hAnsi="Arial" w:cs="Arial"/>
          <w:sz w:val="22"/>
          <w:szCs w:val="22"/>
        </w:rPr>
      </w:pPr>
    </w:p>
    <w:p w:rsidR="00656B87" w:rsidRDefault="00656B87" w:rsidP="00656B87">
      <w:pPr>
        <w:pStyle w:val="texthead"/>
        <w:spacing w:before="0" w:beforeAutospacing="0" w:after="0" w:afterAutospacing="0"/>
        <w:jc w:val="both"/>
        <w:rPr>
          <w:rFonts w:ascii="Arial" w:hAnsi="Arial" w:cs="Arial"/>
          <w:b/>
          <w:sz w:val="22"/>
          <w:szCs w:val="22"/>
        </w:rPr>
      </w:pPr>
      <w:proofErr w:type="gramStart"/>
      <w:r>
        <w:rPr>
          <w:rFonts w:ascii="Arial" w:hAnsi="Arial" w:cs="Arial"/>
          <w:b/>
          <w:sz w:val="22"/>
          <w:szCs w:val="22"/>
        </w:rPr>
        <w:t>“</w:t>
      </w:r>
      <w:r w:rsidRPr="00CE1E42">
        <w:rPr>
          <w:rFonts w:ascii="Arial" w:hAnsi="Arial" w:cs="Arial"/>
          <w:b/>
          <w:sz w:val="22"/>
          <w:szCs w:val="22"/>
        </w:rPr>
        <w:t>17.03.665</w:t>
      </w:r>
      <w:r>
        <w:rPr>
          <w:rFonts w:ascii="Arial" w:hAnsi="Arial" w:cs="Arial"/>
          <w:sz w:val="22"/>
          <w:szCs w:val="22"/>
        </w:rPr>
        <w:t xml:space="preserve"> </w:t>
      </w:r>
      <w:r>
        <w:rPr>
          <w:rFonts w:ascii="Arial" w:hAnsi="Arial" w:cs="Arial"/>
          <w:sz w:val="22"/>
          <w:szCs w:val="22"/>
        </w:rPr>
        <w:tab/>
      </w:r>
      <w:r>
        <w:rPr>
          <w:rFonts w:ascii="Arial" w:hAnsi="Arial" w:cs="Arial"/>
          <w:b/>
          <w:sz w:val="22"/>
          <w:szCs w:val="22"/>
        </w:rPr>
        <w:t>Supportive Housing.</w:t>
      </w:r>
      <w:proofErr w:type="gramEnd"/>
      <w:r>
        <w:rPr>
          <w:rFonts w:ascii="Arial" w:hAnsi="Arial" w:cs="Arial"/>
          <w:b/>
          <w:sz w:val="22"/>
          <w:szCs w:val="22"/>
        </w:rPr>
        <w:t xml:space="preserve"> </w:t>
      </w:r>
    </w:p>
    <w:p w:rsidR="00656B87" w:rsidRDefault="00656B87" w:rsidP="00656B87">
      <w:pPr>
        <w:pStyle w:val="texthead"/>
        <w:spacing w:before="0" w:beforeAutospacing="0" w:after="0" w:afterAutospacing="0"/>
        <w:jc w:val="both"/>
        <w:rPr>
          <w:rFonts w:ascii="Arial" w:hAnsi="Arial" w:cs="Arial"/>
          <w:b/>
          <w:sz w:val="22"/>
          <w:szCs w:val="22"/>
        </w:rPr>
      </w:pPr>
      <w:r>
        <w:rPr>
          <w:rFonts w:ascii="Arial" w:hAnsi="Arial" w:cs="Arial"/>
          <w:b/>
          <w:sz w:val="22"/>
          <w:szCs w:val="22"/>
        </w:rPr>
        <w:t xml:space="preserve"> </w:t>
      </w:r>
    </w:p>
    <w:p w:rsidR="00656B87" w:rsidRDefault="00656B87" w:rsidP="00656B87">
      <w:pPr>
        <w:pStyle w:val="texthead"/>
        <w:spacing w:before="0" w:beforeAutospacing="0" w:after="0" w:afterAutospacing="0"/>
        <w:jc w:val="both"/>
        <w:rPr>
          <w:rFonts w:ascii="Arial" w:hAnsi="Arial" w:cs="Arial"/>
          <w:sz w:val="22"/>
          <w:szCs w:val="22"/>
        </w:rPr>
      </w:pPr>
      <w:r>
        <w:rPr>
          <w:rFonts w:ascii="Arial" w:hAnsi="Arial" w:cs="Arial"/>
          <w:b/>
          <w:sz w:val="22"/>
          <w:szCs w:val="22"/>
        </w:rPr>
        <w:tab/>
      </w:r>
      <w:r>
        <w:rPr>
          <w:rFonts w:ascii="Arial" w:hAnsi="Arial" w:cs="Arial"/>
          <w:sz w:val="22"/>
        </w:rPr>
        <w:t xml:space="preserve">“Supportive Housing” means housing with no limit on length of stay and that is occupied by a target population as defined in subdivision (d) of Section 53260 of the California Health &amp; Safety Code, and that is linked to onsite or offsite services that assist residents in retaining housing, improving their health status, maximizing their ability to live and, when possible, work in the community. </w:t>
      </w:r>
      <w:r>
        <w:rPr>
          <w:rFonts w:ascii="Arial" w:hAnsi="Arial" w:cs="Arial"/>
          <w:sz w:val="22"/>
          <w:szCs w:val="22"/>
        </w:rPr>
        <w:t xml:space="preserve">Supportive Housing shall be treated as a residential use and shall be subject only to those restrictions that apply to other residential uses of the same residential housing type located in the same zoning district.” </w:t>
      </w:r>
    </w:p>
    <w:p w:rsidR="00656B87" w:rsidRPr="006E531B" w:rsidRDefault="00656B87" w:rsidP="00656B87">
      <w:pPr>
        <w:rPr>
          <w:rFonts w:ascii="Arial" w:hAnsi="Arial" w:cs="Arial"/>
          <w:sz w:val="22"/>
        </w:rPr>
      </w:pPr>
    </w:p>
    <w:p w:rsidR="00656B87" w:rsidRDefault="00656B87" w:rsidP="00656B87">
      <w:pPr>
        <w:pStyle w:val="texthead"/>
        <w:spacing w:before="0" w:beforeAutospacing="0" w:after="0" w:afterAutospacing="0"/>
        <w:rPr>
          <w:rFonts w:ascii="Arial" w:hAnsi="Arial" w:cs="Arial"/>
          <w:sz w:val="22"/>
          <w:szCs w:val="22"/>
        </w:rPr>
      </w:pPr>
      <w:r>
        <w:rPr>
          <w:rFonts w:ascii="Arial" w:hAnsi="Arial" w:cs="Arial"/>
          <w:sz w:val="22"/>
          <w:szCs w:val="22"/>
        </w:rPr>
        <w:tab/>
      </w:r>
      <w:proofErr w:type="gramStart"/>
      <w:r w:rsidRPr="00B10BBD">
        <w:rPr>
          <w:rFonts w:ascii="Arial" w:hAnsi="Arial" w:cs="Arial"/>
          <w:sz w:val="22"/>
          <w:szCs w:val="22"/>
          <w:u w:val="single"/>
        </w:rPr>
        <w:t xml:space="preserve">Section </w:t>
      </w:r>
      <w:r>
        <w:rPr>
          <w:rFonts w:ascii="Arial" w:hAnsi="Arial" w:cs="Arial"/>
          <w:sz w:val="22"/>
          <w:szCs w:val="22"/>
          <w:u w:val="single"/>
        </w:rPr>
        <w:t>2</w:t>
      </w:r>
      <w:r>
        <w:rPr>
          <w:rFonts w:ascii="Arial" w:hAnsi="Arial" w:cs="Arial"/>
          <w:sz w:val="22"/>
          <w:szCs w:val="22"/>
        </w:rPr>
        <w:t>.</w:t>
      </w:r>
      <w:proofErr w:type="gramEnd"/>
      <w:r>
        <w:rPr>
          <w:rFonts w:ascii="Arial" w:hAnsi="Arial" w:cs="Arial"/>
          <w:sz w:val="22"/>
          <w:szCs w:val="22"/>
        </w:rPr>
        <w:t xml:space="preserve">  Section 17.03.688 is hereby added to the Capitola Municipal Code to read as follows:</w:t>
      </w:r>
    </w:p>
    <w:p w:rsidR="00656B87" w:rsidRDefault="00656B87" w:rsidP="00656B87">
      <w:pPr>
        <w:pStyle w:val="texthead"/>
        <w:spacing w:before="0" w:beforeAutospacing="0" w:after="0" w:afterAutospacing="0"/>
        <w:rPr>
          <w:rFonts w:ascii="Arial" w:hAnsi="Arial" w:cs="Arial"/>
          <w:sz w:val="22"/>
          <w:szCs w:val="22"/>
        </w:rPr>
      </w:pPr>
    </w:p>
    <w:p w:rsidR="00656B87" w:rsidRDefault="00656B87" w:rsidP="00656B87">
      <w:pPr>
        <w:pStyle w:val="texthead"/>
        <w:spacing w:before="0" w:beforeAutospacing="0" w:after="0" w:afterAutospacing="0"/>
        <w:jc w:val="both"/>
        <w:rPr>
          <w:rFonts w:ascii="Arial" w:hAnsi="Arial" w:cs="Arial"/>
          <w:b/>
          <w:sz w:val="22"/>
          <w:szCs w:val="22"/>
        </w:rPr>
      </w:pPr>
      <w:proofErr w:type="gramStart"/>
      <w:r>
        <w:rPr>
          <w:rFonts w:ascii="Arial" w:hAnsi="Arial" w:cs="Arial"/>
          <w:b/>
          <w:sz w:val="22"/>
          <w:szCs w:val="22"/>
        </w:rPr>
        <w:t>“</w:t>
      </w:r>
      <w:r w:rsidRPr="00174901">
        <w:rPr>
          <w:rFonts w:ascii="Arial" w:hAnsi="Arial" w:cs="Arial"/>
          <w:b/>
          <w:sz w:val="22"/>
          <w:szCs w:val="22"/>
        </w:rPr>
        <w:t>17.03.688</w:t>
      </w:r>
      <w:r>
        <w:rPr>
          <w:rFonts w:ascii="Arial" w:hAnsi="Arial" w:cs="Arial"/>
          <w:sz w:val="22"/>
          <w:szCs w:val="22"/>
        </w:rPr>
        <w:tab/>
        <w:t xml:space="preserve"> </w:t>
      </w:r>
      <w:r>
        <w:rPr>
          <w:rFonts w:ascii="Arial" w:hAnsi="Arial" w:cs="Arial"/>
          <w:b/>
          <w:sz w:val="22"/>
          <w:szCs w:val="22"/>
        </w:rPr>
        <w:t>Transitional Housing.</w:t>
      </w:r>
      <w:proofErr w:type="gramEnd"/>
      <w:r>
        <w:rPr>
          <w:rFonts w:ascii="Arial" w:hAnsi="Arial" w:cs="Arial"/>
          <w:b/>
          <w:sz w:val="22"/>
          <w:szCs w:val="22"/>
        </w:rPr>
        <w:t xml:space="preserve">  </w:t>
      </w:r>
    </w:p>
    <w:p w:rsidR="00656B87" w:rsidRDefault="00656B87" w:rsidP="00656B87">
      <w:pPr>
        <w:pStyle w:val="texthead"/>
        <w:spacing w:before="0" w:beforeAutospacing="0" w:after="0" w:afterAutospacing="0"/>
        <w:jc w:val="both"/>
        <w:rPr>
          <w:rFonts w:ascii="Arial" w:hAnsi="Arial" w:cs="Arial"/>
          <w:b/>
          <w:sz w:val="22"/>
          <w:szCs w:val="22"/>
        </w:rPr>
      </w:pPr>
    </w:p>
    <w:p w:rsidR="00656B87" w:rsidRDefault="00656B87" w:rsidP="00656B87">
      <w:pPr>
        <w:pStyle w:val="texthead"/>
        <w:spacing w:before="0" w:beforeAutospacing="0" w:after="0" w:afterAutospacing="0"/>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“Transitional Housing” means residential units operated under program requirements that call for: 1) the termination of any assistance to an existing program recipient, and 2) the subsequent recirculation of the assisted residential unit to another eligible program recipient at some predetermined future point in time, which shall be no less than six months.  Transitional Housing may be provided in all residential housing types.  In all cases, Transitional Housing is and shall be treated as a residential use and shall be subject only to those restrictions that apply to other residential uses of the same residential housing type located in the same zoning district. </w:t>
      </w:r>
    </w:p>
    <w:p w:rsidR="00BB56AC" w:rsidRDefault="00BB56AC" w:rsidP="00BB56AC">
      <w:pPr>
        <w:rPr>
          <w:rFonts w:ascii="Arial" w:hAnsi="Arial" w:cs="Arial"/>
          <w:b/>
          <w:bCs/>
          <w:sz w:val="22"/>
        </w:rPr>
      </w:pPr>
    </w:p>
    <w:p w:rsidR="00BB56AC" w:rsidRDefault="00BB56AC" w:rsidP="00BB56AC">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 xml:space="preserve">Newman, </w:t>
      </w:r>
      <w:r w:rsidR="00421663">
        <w:rPr>
          <w:rFonts w:ascii="Arial" w:hAnsi="Arial" w:cs="Arial"/>
          <w:b/>
          <w:bCs/>
          <w:sz w:val="22"/>
        </w:rPr>
        <w:t xml:space="preserve">Ortiz, </w:t>
      </w:r>
      <w:r>
        <w:rPr>
          <w:rFonts w:ascii="Arial" w:hAnsi="Arial" w:cs="Arial"/>
          <w:b/>
          <w:bCs/>
          <w:sz w:val="22"/>
        </w:rPr>
        <w:t>and Welch and Chairperson Smith</w:t>
      </w:r>
      <w:r w:rsidRPr="00D30116">
        <w:rPr>
          <w:rFonts w:ascii="Arial" w:hAnsi="Arial" w:cs="Arial"/>
          <w:b/>
          <w:bCs/>
          <w:sz w:val="22"/>
        </w:rPr>
        <w:t xml:space="preserve">. No: </w:t>
      </w:r>
      <w:r w:rsidR="00350331">
        <w:rPr>
          <w:rFonts w:ascii="Arial" w:hAnsi="Arial" w:cs="Arial"/>
          <w:b/>
          <w:bCs/>
          <w:sz w:val="22"/>
        </w:rPr>
        <w:t>Commissioner Graves</w:t>
      </w:r>
      <w:r w:rsidRPr="00D30116">
        <w:rPr>
          <w:rFonts w:ascii="Arial" w:hAnsi="Arial" w:cs="Arial"/>
          <w:b/>
          <w:bCs/>
          <w:sz w:val="22"/>
        </w:rPr>
        <w:t>. Abstain:</w:t>
      </w:r>
      <w:r>
        <w:rPr>
          <w:rFonts w:ascii="Arial" w:hAnsi="Arial" w:cs="Arial"/>
          <w:b/>
          <w:bCs/>
          <w:sz w:val="22"/>
        </w:rPr>
        <w:t xml:space="preserve"> </w:t>
      </w:r>
      <w:r w:rsidR="00421663">
        <w:rPr>
          <w:rFonts w:ascii="Arial" w:hAnsi="Arial" w:cs="Arial"/>
          <w:b/>
          <w:bCs/>
          <w:sz w:val="22"/>
        </w:rPr>
        <w:t>None</w:t>
      </w:r>
      <w:r>
        <w:rPr>
          <w:rFonts w:ascii="Arial" w:hAnsi="Arial" w:cs="Arial"/>
          <w:b/>
          <w:bCs/>
          <w:sz w:val="22"/>
        </w:rPr>
        <w:t>.</w:t>
      </w:r>
      <w:r w:rsidR="00996C52">
        <w:rPr>
          <w:rFonts w:ascii="Arial" w:hAnsi="Arial" w:cs="Arial"/>
          <w:b/>
          <w:bCs/>
          <w:sz w:val="22"/>
        </w:rPr>
        <w:t xml:space="preserve"> </w:t>
      </w:r>
    </w:p>
    <w:p w:rsidR="00BB56AC" w:rsidRDefault="00BB56AC" w:rsidP="00BB56AC">
      <w:pPr>
        <w:rPr>
          <w:rFonts w:ascii="Arial" w:hAnsi="Arial" w:cs="Arial"/>
          <w:b/>
          <w:bCs/>
          <w:sz w:val="22"/>
        </w:rPr>
      </w:pPr>
    </w:p>
    <w:tbl>
      <w:tblPr>
        <w:tblW w:w="9630" w:type="dxa"/>
        <w:tblInd w:w="738" w:type="dxa"/>
        <w:tblLook w:val="01E0"/>
      </w:tblPr>
      <w:tblGrid>
        <w:gridCol w:w="810"/>
        <w:gridCol w:w="8820"/>
      </w:tblGrid>
      <w:tr w:rsidR="00BB56AC" w:rsidRPr="008D6125" w:rsidTr="00BB56AC">
        <w:trPr>
          <w:trHeight w:val="280"/>
        </w:trPr>
        <w:tc>
          <w:tcPr>
            <w:tcW w:w="810" w:type="dxa"/>
          </w:tcPr>
          <w:p w:rsidR="00BB56AC" w:rsidRPr="00993EC6" w:rsidRDefault="00BB56AC" w:rsidP="00BB56AC">
            <w:pPr>
              <w:jc w:val="both"/>
              <w:rPr>
                <w:rFonts w:ascii="Arial" w:hAnsi="Arial" w:cs="Arial"/>
                <w:b/>
              </w:rPr>
            </w:pPr>
            <w:r>
              <w:rPr>
                <w:rFonts w:ascii="Arial" w:hAnsi="Arial" w:cs="Arial"/>
                <w:b/>
                <w:sz w:val="22"/>
                <w:szCs w:val="22"/>
              </w:rPr>
              <w:t>B.</w:t>
            </w:r>
          </w:p>
        </w:tc>
        <w:tc>
          <w:tcPr>
            <w:tcW w:w="8820" w:type="dxa"/>
          </w:tcPr>
          <w:p w:rsidR="00BB56AC" w:rsidRPr="008D6125" w:rsidRDefault="00BB56AC" w:rsidP="00BB56AC">
            <w:pPr>
              <w:rPr>
                <w:rFonts w:ascii="Arial" w:hAnsi="Arial" w:cs="Arial"/>
                <w:b/>
                <w:bCs/>
              </w:rPr>
            </w:pPr>
            <w:bookmarkStart w:id="3" w:name="Item6358"/>
            <w:r>
              <w:rPr>
                <w:rFonts w:ascii="Arial" w:hAnsi="Arial" w:cs="Arial"/>
                <w:b/>
                <w:bCs/>
                <w:sz w:val="22"/>
                <w:szCs w:val="22"/>
              </w:rPr>
              <w:t>113 Oakland Ave      #15-004        APN: 036-132-01</w:t>
            </w:r>
            <w:bookmarkEnd w:id="3"/>
          </w:p>
        </w:tc>
      </w:tr>
      <w:tr w:rsidR="00BB56AC" w:rsidRPr="008D6125" w:rsidTr="00BB56AC">
        <w:trPr>
          <w:gridBefore w:val="1"/>
          <w:wBefore w:w="810" w:type="dxa"/>
        </w:trPr>
        <w:tc>
          <w:tcPr>
            <w:tcW w:w="8820" w:type="dxa"/>
          </w:tcPr>
          <w:p w:rsidR="00BB56AC" w:rsidRPr="008D6125" w:rsidRDefault="00BB56AC" w:rsidP="00BB56AC">
            <w:pPr>
              <w:rPr>
                <w:rFonts w:ascii="Arial" w:hAnsi="Arial" w:cs="Arial"/>
              </w:rPr>
            </w:pPr>
            <w:bookmarkStart w:id="4" w:name="Item6359"/>
            <w:r>
              <w:rPr>
                <w:rFonts w:ascii="Arial" w:hAnsi="Arial" w:cs="Arial"/>
                <w:sz w:val="22"/>
                <w:szCs w:val="22"/>
              </w:rPr>
              <w:t xml:space="preserve">Design Permit and Conditional Use Permit for an alteration on the rear elevation of a historic single-family home and new detached garage located in the R-1 (Single-Family Residential) Zoning District. </w:t>
            </w:r>
            <w:r>
              <w:rPr>
                <w:rFonts w:ascii="Arial" w:hAnsi="Arial" w:cs="Arial"/>
                <w:sz w:val="22"/>
                <w:szCs w:val="22"/>
              </w:rPr>
              <w:br/>
              <w:t>This project is in the Coastal Zone and requires a Coastal Development Permit, which is appealable to the California Coastal Commission after all possible appeals are exhausted through the City.</w:t>
            </w:r>
            <w:r>
              <w:rPr>
                <w:rFonts w:ascii="Arial" w:hAnsi="Arial" w:cs="Arial"/>
                <w:sz w:val="22"/>
                <w:szCs w:val="22"/>
              </w:rPr>
              <w:br/>
              <w:t>Environmental Determination: Categorical Exemption</w:t>
            </w:r>
            <w:r>
              <w:rPr>
                <w:rFonts w:ascii="Arial" w:hAnsi="Arial" w:cs="Arial"/>
                <w:sz w:val="22"/>
                <w:szCs w:val="22"/>
              </w:rPr>
              <w:br/>
              <w:t xml:space="preserve">Property Owner: Julie and Matt </w:t>
            </w:r>
            <w:proofErr w:type="spellStart"/>
            <w:r>
              <w:rPr>
                <w:rFonts w:ascii="Arial" w:hAnsi="Arial" w:cs="Arial"/>
                <w:sz w:val="22"/>
                <w:szCs w:val="22"/>
              </w:rPr>
              <w:t>Haniger</w:t>
            </w:r>
            <w:proofErr w:type="spellEnd"/>
            <w:r>
              <w:rPr>
                <w:rFonts w:ascii="Arial" w:hAnsi="Arial" w:cs="Arial"/>
                <w:sz w:val="22"/>
                <w:szCs w:val="22"/>
              </w:rPr>
              <w:br/>
              <w:t>Representative: Dennis Norton, filed 1/20/2015</w:t>
            </w:r>
            <w:bookmarkEnd w:id="4"/>
          </w:p>
        </w:tc>
      </w:tr>
    </w:tbl>
    <w:p w:rsidR="00A706C5" w:rsidRDefault="00A706C5" w:rsidP="00BB56AC">
      <w:pPr>
        <w:rPr>
          <w:rFonts w:ascii="Arial" w:hAnsi="Arial" w:cs="Arial"/>
          <w:bCs/>
          <w:sz w:val="22"/>
        </w:rPr>
      </w:pPr>
    </w:p>
    <w:p w:rsidR="00A706C5" w:rsidRDefault="00A706C5" w:rsidP="00BB56AC">
      <w:pPr>
        <w:rPr>
          <w:rFonts w:ascii="Arial" w:hAnsi="Arial" w:cs="Arial"/>
          <w:bCs/>
          <w:sz w:val="22"/>
        </w:rPr>
      </w:pPr>
      <w:r>
        <w:rPr>
          <w:rFonts w:ascii="Arial" w:hAnsi="Arial" w:cs="Arial"/>
          <w:bCs/>
          <w:sz w:val="22"/>
        </w:rPr>
        <w:t xml:space="preserve">Commissioner Newman </w:t>
      </w:r>
      <w:r w:rsidR="0082376C">
        <w:rPr>
          <w:rFonts w:ascii="Arial" w:hAnsi="Arial" w:cs="Arial"/>
          <w:bCs/>
          <w:sz w:val="22"/>
        </w:rPr>
        <w:t xml:space="preserve">supports this project, but </w:t>
      </w:r>
      <w:r>
        <w:rPr>
          <w:rFonts w:ascii="Arial" w:hAnsi="Arial" w:cs="Arial"/>
          <w:bCs/>
          <w:sz w:val="22"/>
        </w:rPr>
        <w:t xml:space="preserve">asked for future clarification </w:t>
      </w:r>
      <w:r w:rsidR="00350331">
        <w:rPr>
          <w:rFonts w:ascii="Arial" w:hAnsi="Arial" w:cs="Arial"/>
          <w:bCs/>
          <w:sz w:val="22"/>
        </w:rPr>
        <w:t xml:space="preserve">of </w:t>
      </w:r>
      <w:r w:rsidR="0082376C">
        <w:rPr>
          <w:rFonts w:ascii="Arial" w:hAnsi="Arial" w:cs="Arial"/>
          <w:bCs/>
          <w:sz w:val="22"/>
        </w:rPr>
        <w:t xml:space="preserve">how the city identifies </w:t>
      </w:r>
      <w:r w:rsidR="00350331">
        <w:rPr>
          <w:rFonts w:ascii="Arial" w:hAnsi="Arial" w:cs="Arial"/>
          <w:bCs/>
          <w:sz w:val="22"/>
        </w:rPr>
        <w:t>historic buildings and homes</w:t>
      </w:r>
      <w:r w:rsidR="002B0317">
        <w:rPr>
          <w:rFonts w:ascii="Arial" w:hAnsi="Arial" w:cs="Arial"/>
          <w:bCs/>
          <w:sz w:val="22"/>
        </w:rPr>
        <w:t>,</w:t>
      </w:r>
      <w:r w:rsidR="00350331">
        <w:rPr>
          <w:rFonts w:ascii="Arial" w:hAnsi="Arial" w:cs="Arial"/>
          <w:bCs/>
          <w:sz w:val="22"/>
        </w:rPr>
        <w:t xml:space="preserve"> and favors development of</w:t>
      </w:r>
      <w:r>
        <w:rPr>
          <w:rFonts w:ascii="Arial" w:hAnsi="Arial" w:cs="Arial"/>
          <w:bCs/>
          <w:sz w:val="22"/>
        </w:rPr>
        <w:t xml:space="preserve"> standards appropriate to</w:t>
      </w:r>
      <w:r w:rsidR="00350331">
        <w:rPr>
          <w:rFonts w:ascii="Arial" w:hAnsi="Arial" w:cs="Arial"/>
          <w:bCs/>
          <w:sz w:val="22"/>
        </w:rPr>
        <w:t xml:space="preserve"> the</w:t>
      </w:r>
      <w:r>
        <w:rPr>
          <w:rFonts w:ascii="Arial" w:hAnsi="Arial" w:cs="Arial"/>
          <w:bCs/>
          <w:sz w:val="22"/>
        </w:rPr>
        <w:t xml:space="preserve"> local situation.</w:t>
      </w:r>
    </w:p>
    <w:p w:rsidR="00996C52" w:rsidRDefault="00996C52" w:rsidP="00BB56AC">
      <w:pPr>
        <w:rPr>
          <w:rFonts w:ascii="Arial" w:hAnsi="Arial" w:cs="Arial"/>
          <w:bCs/>
          <w:sz w:val="22"/>
        </w:rPr>
      </w:pPr>
    </w:p>
    <w:p w:rsidR="00996C52" w:rsidRDefault="00996C52" w:rsidP="00BB56AC">
      <w:pPr>
        <w:rPr>
          <w:rFonts w:ascii="Arial" w:hAnsi="Arial" w:cs="Arial"/>
          <w:bCs/>
          <w:sz w:val="22"/>
        </w:rPr>
      </w:pPr>
      <w:r>
        <w:rPr>
          <w:rFonts w:ascii="Arial" w:hAnsi="Arial" w:cs="Arial"/>
          <w:bCs/>
          <w:sz w:val="22"/>
        </w:rPr>
        <w:t>Commissioner</w:t>
      </w:r>
      <w:r w:rsidR="00350331">
        <w:rPr>
          <w:rFonts w:ascii="Arial" w:hAnsi="Arial" w:cs="Arial"/>
          <w:bCs/>
          <w:sz w:val="22"/>
        </w:rPr>
        <w:t>s</w:t>
      </w:r>
      <w:r>
        <w:rPr>
          <w:rFonts w:ascii="Arial" w:hAnsi="Arial" w:cs="Arial"/>
          <w:bCs/>
          <w:sz w:val="22"/>
        </w:rPr>
        <w:t xml:space="preserve"> Welch</w:t>
      </w:r>
      <w:r w:rsidR="00350331">
        <w:rPr>
          <w:rFonts w:ascii="Arial" w:hAnsi="Arial" w:cs="Arial"/>
          <w:bCs/>
          <w:sz w:val="22"/>
        </w:rPr>
        <w:t xml:space="preserve"> and Graves</w:t>
      </w:r>
      <w:r>
        <w:rPr>
          <w:rFonts w:ascii="Arial" w:hAnsi="Arial" w:cs="Arial"/>
          <w:bCs/>
          <w:sz w:val="22"/>
        </w:rPr>
        <w:t xml:space="preserve"> concurred</w:t>
      </w:r>
      <w:r w:rsidR="00350331">
        <w:rPr>
          <w:rFonts w:ascii="Arial" w:hAnsi="Arial" w:cs="Arial"/>
          <w:bCs/>
          <w:sz w:val="22"/>
        </w:rPr>
        <w:t>, specifically citing disagreement with Secretary of Interior standards that call for all new sections to be architectural</w:t>
      </w:r>
      <w:r w:rsidR="00656B87">
        <w:rPr>
          <w:rFonts w:ascii="Arial" w:hAnsi="Arial" w:cs="Arial"/>
          <w:bCs/>
          <w:sz w:val="22"/>
        </w:rPr>
        <w:t>ly</w:t>
      </w:r>
      <w:r w:rsidR="00350331">
        <w:rPr>
          <w:rFonts w:ascii="Arial" w:hAnsi="Arial" w:cs="Arial"/>
          <w:bCs/>
          <w:sz w:val="22"/>
        </w:rPr>
        <w:t xml:space="preserve"> differentiated from the original</w:t>
      </w:r>
      <w:r>
        <w:rPr>
          <w:rFonts w:ascii="Arial" w:hAnsi="Arial" w:cs="Arial"/>
          <w:bCs/>
          <w:sz w:val="22"/>
        </w:rPr>
        <w:t xml:space="preserve">. </w:t>
      </w:r>
    </w:p>
    <w:p w:rsidR="00A706C5" w:rsidRDefault="00A706C5" w:rsidP="00BB56AC">
      <w:pPr>
        <w:rPr>
          <w:rFonts w:ascii="Arial" w:hAnsi="Arial" w:cs="Arial"/>
          <w:bCs/>
          <w:sz w:val="22"/>
        </w:rPr>
      </w:pPr>
    </w:p>
    <w:p w:rsidR="00996C52" w:rsidRDefault="00656B87" w:rsidP="00BB56AC">
      <w:pPr>
        <w:rPr>
          <w:rFonts w:ascii="Arial" w:hAnsi="Arial" w:cs="Arial"/>
          <w:bCs/>
          <w:sz w:val="22"/>
        </w:rPr>
      </w:pPr>
      <w:r>
        <w:rPr>
          <w:rFonts w:ascii="Arial" w:hAnsi="Arial" w:cs="Arial"/>
          <w:bCs/>
          <w:sz w:val="22"/>
        </w:rPr>
        <w:t>Director Grunow</w:t>
      </w:r>
      <w:r w:rsidR="00350331">
        <w:rPr>
          <w:rFonts w:ascii="Arial" w:hAnsi="Arial" w:cs="Arial"/>
          <w:bCs/>
          <w:sz w:val="22"/>
        </w:rPr>
        <w:t xml:space="preserve"> noted that the development of local</w:t>
      </w:r>
      <w:r>
        <w:rPr>
          <w:rFonts w:ascii="Arial" w:hAnsi="Arial" w:cs="Arial"/>
          <w:bCs/>
          <w:sz w:val="22"/>
        </w:rPr>
        <w:t xml:space="preserve"> historical</w:t>
      </w:r>
      <w:r w:rsidR="00350331">
        <w:rPr>
          <w:rFonts w:ascii="Arial" w:hAnsi="Arial" w:cs="Arial"/>
          <w:bCs/>
          <w:sz w:val="22"/>
        </w:rPr>
        <w:t xml:space="preserve"> sta</w:t>
      </w:r>
      <w:r w:rsidR="0082376C">
        <w:rPr>
          <w:rFonts w:ascii="Arial" w:hAnsi="Arial" w:cs="Arial"/>
          <w:bCs/>
          <w:sz w:val="22"/>
        </w:rPr>
        <w:t>ndards is included in the long-</w:t>
      </w:r>
      <w:r w:rsidR="00350331">
        <w:rPr>
          <w:rFonts w:ascii="Arial" w:hAnsi="Arial" w:cs="Arial"/>
          <w:bCs/>
          <w:sz w:val="22"/>
        </w:rPr>
        <w:t>term</w:t>
      </w:r>
      <w:r w:rsidR="00996C52">
        <w:rPr>
          <w:rFonts w:ascii="Arial" w:hAnsi="Arial" w:cs="Arial"/>
          <w:bCs/>
          <w:sz w:val="22"/>
        </w:rPr>
        <w:t xml:space="preserve"> work plan, but</w:t>
      </w:r>
      <w:r w:rsidR="0082376C">
        <w:rPr>
          <w:rFonts w:ascii="Arial" w:hAnsi="Arial" w:cs="Arial"/>
          <w:bCs/>
          <w:sz w:val="22"/>
        </w:rPr>
        <w:t xml:space="preserve"> that goal is currently unfunded and</w:t>
      </w:r>
      <w:r w:rsidR="00996C52">
        <w:rPr>
          <w:rFonts w:ascii="Arial" w:hAnsi="Arial" w:cs="Arial"/>
          <w:bCs/>
          <w:sz w:val="22"/>
        </w:rPr>
        <w:t xml:space="preserve"> </w:t>
      </w:r>
      <w:r w:rsidR="00350331">
        <w:rPr>
          <w:rFonts w:ascii="Arial" w:hAnsi="Arial" w:cs="Arial"/>
          <w:bCs/>
          <w:sz w:val="22"/>
        </w:rPr>
        <w:t xml:space="preserve">is </w:t>
      </w:r>
      <w:r w:rsidR="00996C52">
        <w:rPr>
          <w:rFonts w:ascii="Arial" w:hAnsi="Arial" w:cs="Arial"/>
          <w:bCs/>
          <w:sz w:val="22"/>
        </w:rPr>
        <w:t>not part of</w:t>
      </w:r>
      <w:r w:rsidR="001676E7">
        <w:rPr>
          <w:rFonts w:ascii="Arial" w:hAnsi="Arial" w:cs="Arial"/>
          <w:bCs/>
          <w:sz w:val="22"/>
        </w:rPr>
        <w:t xml:space="preserve"> the</w:t>
      </w:r>
      <w:r w:rsidR="00996C52">
        <w:rPr>
          <w:rFonts w:ascii="Arial" w:hAnsi="Arial" w:cs="Arial"/>
          <w:bCs/>
          <w:sz w:val="22"/>
        </w:rPr>
        <w:t xml:space="preserve"> current zoning update</w:t>
      </w:r>
      <w:r w:rsidR="001676E7">
        <w:rPr>
          <w:rFonts w:ascii="Arial" w:hAnsi="Arial" w:cs="Arial"/>
          <w:bCs/>
          <w:sz w:val="22"/>
        </w:rPr>
        <w:t xml:space="preserve"> process</w:t>
      </w:r>
      <w:r w:rsidR="00996C52">
        <w:rPr>
          <w:rFonts w:ascii="Arial" w:hAnsi="Arial" w:cs="Arial"/>
          <w:bCs/>
          <w:sz w:val="22"/>
        </w:rPr>
        <w:t>.</w:t>
      </w:r>
    </w:p>
    <w:p w:rsidR="00996C52" w:rsidRDefault="00996C52" w:rsidP="00BB56AC">
      <w:pPr>
        <w:rPr>
          <w:rFonts w:ascii="Arial" w:hAnsi="Arial" w:cs="Arial"/>
          <w:bCs/>
          <w:sz w:val="22"/>
        </w:rPr>
      </w:pPr>
    </w:p>
    <w:p w:rsidR="004D6585" w:rsidRDefault="004D6585" w:rsidP="004D6585">
      <w:pPr>
        <w:tabs>
          <w:tab w:val="left" w:pos="1407"/>
        </w:tabs>
        <w:rPr>
          <w:rFonts w:ascii="Arial" w:hAnsi="Arial" w:cs="Arial"/>
          <w:b/>
          <w:bCs/>
          <w:sz w:val="22"/>
        </w:rPr>
      </w:pPr>
      <w:r w:rsidRPr="00AC084F">
        <w:rPr>
          <w:rFonts w:ascii="Arial" w:hAnsi="Arial" w:cs="Arial"/>
          <w:b/>
          <w:bCs/>
          <w:sz w:val="22"/>
        </w:rPr>
        <w:lastRenderedPageBreak/>
        <w:t xml:space="preserve">A motion to </w:t>
      </w:r>
      <w:r>
        <w:rPr>
          <w:rFonts w:ascii="Arial" w:hAnsi="Arial" w:cs="Arial"/>
          <w:b/>
          <w:bCs/>
          <w:sz w:val="22"/>
        </w:rPr>
        <w:t>approve application #15-004 for</w:t>
      </w:r>
      <w:r w:rsidR="00656B87">
        <w:rPr>
          <w:rFonts w:ascii="Arial" w:hAnsi="Arial" w:cs="Arial"/>
          <w:b/>
          <w:bCs/>
          <w:sz w:val="22"/>
        </w:rPr>
        <w:t xml:space="preserve"> a</w:t>
      </w:r>
      <w:r>
        <w:rPr>
          <w:rFonts w:ascii="Arial" w:hAnsi="Arial" w:cs="Arial"/>
          <w:b/>
          <w:bCs/>
          <w:sz w:val="22"/>
        </w:rPr>
        <w:t xml:space="preserve"> </w:t>
      </w:r>
      <w:r w:rsidR="000A1789">
        <w:rPr>
          <w:rFonts w:ascii="Arial" w:hAnsi="Arial" w:cs="Arial"/>
          <w:b/>
          <w:bCs/>
          <w:sz w:val="22"/>
        </w:rPr>
        <w:t>C</w:t>
      </w:r>
      <w:r>
        <w:rPr>
          <w:rFonts w:ascii="Arial" w:hAnsi="Arial" w:cs="Arial"/>
          <w:b/>
          <w:bCs/>
          <w:sz w:val="22"/>
        </w:rPr>
        <w:t xml:space="preserve">oastal </w:t>
      </w:r>
      <w:r w:rsidR="000A1789">
        <w:rPr>
          <w:rFonts w:ascii="Arial" w:hAnsi="Arial" w:cs="Arial"/>
          <w:b/>
          <w:bCs/>
          <w:sz w:val="22"/>
        </w:rPr>
        <w:t>D</w:t>
      </w:r>
      <w:r>
        <w:rPr>
          <w:rFonts w:ascii="Arial" w:hAnsi="Arial" w:cs="Arial"/>
          <w:b/>
          <w:bCs/>
          <w:sz w:val="22"/>
        </w:rPr>
        <w:t xml:space="preserve">evelopment Permit, Design Permit and Conditional Use Permit </w:t>
      </w:r>
      <w:r w:rsidRPr="00AC084F">
        <w:rPr>
          <w:rFonts w:ascii="Arial" w:hAnsi="Arial" w:cs="Arial"/>
          <w:b/>
          <w:bCs/>
          <w:sz w:val="22"/>
        </w:rPr>
        <w:t>was made by Commissioner</w:t>
      </w:r>
      <w:r>
        <w:rPr>
          <w:rFonts w:ascii="Arial" w:hAnsi="Arial" w:cs="Arial"/>
          <w:b/>
          <w:bCs/>
          <w:sz w:val="22"/>
        </w:rPr>
        <w:t xml:space="preserve"> </w:t>
      </w:r>
      <w:r w:rsidR="00350331">
        <w:rPr>
          <w:rFonts w:ascii="Arial" w:hAnsi="Arial" w:cs="Arial"/>
          <w:b/>
          <w:bCs/>
          <w:sz w:val="22"/>
        </w:rPr>
        <w:t>Ortiz</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350331">
        <w:rPr>
          <w:rFonts w:ascii="Arial" w:hAnsi="Arial" w:cs="Arial"/>
          <w:b/>
          <w:bCs/>
          <w:sz w:val="22"/>
        </w:rPr>
        <w:t xml:space="preserve">Welch </w:t>
      </w:r>
      <w:r>
        <w:rPr>
          <w:rFonts w:ascii="Arial" w:hAnsi="Arial" w:cs="Arial"/>
          <w:b/>
          <w:bCs/>
          <w:sz w:val="22"/>
        </w:rPr>
        <w:t xml:space="preserve">with the following conditions and findings: </w:t>
      </w:r>
    </w:p>
    <w:p w:rsidR="0082376C" w:rsidRDefault="0082376C" w:rsidP="004D6585">
      <w:pPr>
        <w:tabs>
          <w:tab w:val="left" w:pos="1407"/>
        </w:tabs>
        <w:rPr>
          <w:rFonts w:ascii="Arial" w:hAnsi="Arial" w:cs="Arial"/>
          <w:b/>
          <w:bCs/>
          <w:sz w:val="22"/>
        </w:rPr>
      </w:pPr>
    </w:p>
    <w:p w:rsidR="00656B87" w:rsidRPr="00DC5F8D" w:rsidRDefault="00656B87" w:rsidP="00656B87">
      <w:pPr>
        <w:tabs>
          <w:tab w:val="left" w:pos="1080"/>
          <w:tab w:val="left" w:pos="5400"/>
        </w:tabs>
        <w:rPr>
          <w:rFonts w:ascii="Arial" w:hAnsi="Arial" w:cs="Arial"/>
          <w:b/>
          <w:sz w:val="22"/>
          <w:szCs w:val="22"/>
          <w:u w:val="single"/>
        </w:rPr>
      </w:pPr>
      <w:r>
        <w:rPr>
          <w:rFonts w:ascii="Arial" w:hAnsi="Arial" w:cs="Arial"/>
          <w:b/>
          <w:sz w:val="22"/>
          <w:szCs w:val="22"/>
          <w:u w:val="single"/>
        </w:rPr>
        <w:t>CONDITIONS</w:t>
      </w:r>
    </w:p>
    <w:p w:rsidR="00656B87" w:rsidRDefault="00656B87" w:rsidP="00656B87">
      <w:pPr>
        <w:pStyle w:val="ListParagraph"/>
        <w:numPr>
          <w:ilvl w:val="0"/>
          <w:numId w:val="3"/>
        </w:numPr>
        <w:tabs>
          <w:tab w:val="left" w:pos="720"/>
          <w:tab w:val="left" w:pos="5400"/>
        </w:tabs>
        <w:ind w:left="720"/>
        <w:contextualSpacing/>
        <w:rPr>
          <w:rFonts w:ascii="Arial" w:hAnsi="Arial" w:cs="Arial"/>
          <w:sz w:val="22"/>
          <w:szCs w:val="22"/>
        </w:rPr>
      </w:pPr>
      <w:r w:rsidRPr="0085644E">
        <w:rPr>
          <w:rFonts w:ascii="Arial" w:hAnsi="Arial" w:cs="Arial"/>
          <w:sz w:val="22"/>
          <w:szCs w:val="22"/>
        </w:rPr>
        <w:t>The project approval consists of an a</w:t>
      </w:r>
      <w:r>
        <w:rPr>
          <w:rFonts w:ascii="Arial" w:hAnsi="Arial" w:cs="Arial"/>
          <w:sz w:val="22"/>
          <w:szCs w:val="22"/>
        </w:rPr>
        <w:t>lteration</w:t>
      </w:r>
      <w:r w:rsidRPr="0085644E">
        <w:rPr>
          <w:rFonts w:ascii="Arial" w:hAnsi="Arial" w:cs="Arial"/>
          <w:sz w:val="22"/>
          <w:szCs w:val="22"/>
        </w:rPr>
        <w:t xml:space="preserve"> to an existing historic resource locate</w:t>
      </w:r>
      <w:r>
        <w:rPr>
          <w:rFonts w:ascii="Arial" w:hAnsi="Arial" w:cs="Arial"/>
          <w:sz w:val="22"/>
          <w:szCs w:val="22"/>
        </w:rPr>
        <w:t>d</w:t>
      </w:r>
      <w:r w:rsidRPr="0085644E">
        <w:rPr>
          <w:rFonts w:ascii="Arial" w:hAnsi="Arial" w:cs="Arial"/>
          <w:sz w:val="22"/>
          <w:szCs w:val="22"/>
        </w:rPr>
        <w:t xml:space="preserve"> at </w:t>
      </w:r>
      <w:r>
        <w:rPr>
          <w:rFonts w:ascii="Arial" w:hAnsi="Arial" w:cs="Arial"/>
          <w:sz w:val="22"/>
          <w:szCs w:val="22"/>
        </w:rPr>
        <w:t xml:space="preserve">113 Oakland </w:t>
      </w:r>
      <w:r w:rsidRPr="0085644E">
        <w:rPr>
          <w:rFonts w:ascii="Arial" w:hAnsi="Arial" w:cs="Arial"/>
          <w:sz w:val="22"/>
          <w:szCs w:val="22"/>
        </w:rPr>
        <w:t xml:space="preserve">Avenue. The project approval consists of </w:t>
      </w:r>
      <w:r>
        <w:rPr>
          <w:rFonts w:ascii="Arial" w:hAnsi="Arial" w:cs="Arial"/>
          <w:sz w:val="22"/>
          <w:szCs w:val="22"/>
        </w:rPr>
        <w:t xml:space="preserve">and alteration on the rear façade of the historic structure as well as </w:t>
      </w:r>
      <w:r w:rsidRPr="0085644E">
        <w:rPr>
          <w:rFonts w:ascii="Arial" w:hAnsi="Arial" w:cs="Arial"/>
          <w:sz w:val="22"/>
          <w:szCs w:val="22"/>
        </w:rPr>
        <w:t xml:space="preserve">construction of a </w:t>
      </w:r>
      <w:r>
        <w:rPr>
          <w:rFonts w:ascii="Arial" w:hAnsi="Arial" w:cs="Arial"/>
          <w:sz w:val="22"/>
          <w:szCs w:val="22"/>
        </w:rPr>
        <w:t>420</w:t>
      </w:r>
      <w:r w:rsidRPr="0085644E">
        <w:rPr>
          <w:rFonts w:ascii="Arial" w:hAnsi="Arial" w:cs="Arial"/>
          <w:sz w:val="22"/>
          <w:szCs w:val="22"/>
        </w:rPr>
        <w:t xml:space="preserve"> square-foot</w:t>
      </w:r>
      <w:r>
        <w:rPr>
          <w:rFonts w:ascii="Arial" w:hAnsi="Arial" w:cs="Arial"/>
          <w:sz w:val="22"/>
          <w:szCs w:val="22"/>
        </w:rPr>
        <w:t xml:space="preserve"> detached garage. </w:t>
      </w:r>
      <w:r w:rsidRPr="0085644E">
        <w:rPr>
          <w:rFonts w:ascii="Arial" w:hAnsi="Arial" w:cs="Arial"/>
          <w:sz w:val="22"/>
          <w:szCs w:val="22"/>
        </w:rPr>
        <w:t xml:space="preserve"> The maximum Floor Area Ratio for the </w:t>
      </w:r>
      <w:r>
        <w:rPr>
          <w:rFonts w:ascii="Arial" w:hAnsi="Arial" w:cs="Arial"/>
          <w:sz w:val="22"/>
          <w:szCs w:val="22"/>
        </w:rPr>
        <w:t>3,969 square-</w:t>
      </w:r>
      <w:r w:rsidRPr="0085644E">
        <w:rPr>
          <w:rFonts w:ascii="Arial" w:hAnsi="Arial" w:cs="Arial"/>
          <w:sz w:val="22"/>
          <w:szCs w:val="22"/>
        </w:rPr>
        <w:t>foot property</w:t>
      </w:r>
      <w:r>
        <w:rPr>
          <w:rFonts w:ascii="Arial" w:hAnsi="Arial" w:cs="Arial"/>
          <w:sz w:val="22"/>
          <w:szCs w:val="22"/>
        </w:rPr>
        <w:t xml:space="preserve"> </w:t>
      </w:r>
      <w:r w:rsidRPr="0085644E">
        <w:rPr>
          <w:rFonts w:ascii="Arial" w:hAnsi="Arial" w:cs="Arial"/>
          <w:sz w:val="22"/>
          <w:szCs w:val="22"/>
        </w:rPr>
        <w:t>is</w:t>
      </w:r>
      <w:r>
        <w:rPr>
          <w:rFonts w:ascii="Arial" w:hAnsi="Arial" w:cs="Arial"/>
          <w:sz w:val="22"/>
          <w:szCs w:val="22"/>
        </w:rPr>
        <w:t xml:space="preserve"> 54</w:t>
      </w:r>
      <w:r w:rsidRPr="0085644E">
        <w:rPr>
          <w:rFonts w:ascii="Arial" w:hAnsi="Arial" w:cs="Arial"/>
          <w:sz w:val="22"/>
          <w:szCs w:val="22"/>
        </w:rPr>
        <w:t>% (</w:t>
      </w:r>
      <w:r>
        <w:rPr>
          <w:rFonts w:ascii="Arial" w:hAnsi="Arial" w:cs="Arial"/>
          <w:sz w:val="22"/>
          <w:szCs w:val="22"/>
        </w:rPr>
        <w:t>2,143</w:t>
      </w:r>
      <w:r w:rsidRPr="0085644E">
        <w:rPr>
          <w:rFonts w:ascii="Arial" w:hAnsi="Arial" w:cs="Arial"/>
          <w:sz w:val="22"/>
          <w:szCs w:val="22"/>
        </w:rPr>
        <w:t xml:space="preserve"> square feet).  The total FAR of the project is </w:t>
      </w:r>
      <w:r>
        <w:rPr>
          <w:rFonts w:ascii="Arial" w:hAnsi="Arial" w:cs="Arial"/>
          <w:sz w:val="22"/>
          <w:szCs w:val="22"/>
        </w:rPr>
        <w:t>46</w:t>
      </w:r>
      <w:r w:rsidRPr="0085644E">
        <w:rPr>
          <w:rFonts w:ascii="Arial" w:hAnsi="Arial" w:cs="Arial"/>
          <w:sz w:val="22"/>
          <w:szCs w:val="22"/>
        </w:rPr>
        <w:t xml:space="preserve">% with a total of </w:t>
      </w:r>
      <w:r>
        <w:rPr>
          <w:rFonts w:ascii="Arial" w:hAnsi="Arial" w:cs="Arial"/>
          <w:sz w:val="22"/>
          <w:szCs w:val="22"/>
        </w:rPr>
        <w:t>1,814</w:t>
      </w:r>
      <w:r w:rsidRPr="0085644E">
        <w:rPr>
          <w:rFonts w:ascii="Arial" w:hAnsi="Arial" w:cs="Arial"/>
          <w:sz w:val="22"/>
          <w:szCs w:val="22"/>
        </w:rPr>
        <w:t xml:space="preserve"> square</w:t>
      </w:r>
      <w:r>
        <w:rPr>
          <w:rFonts w:ascii="Arial" w:hAnsi="Arial" w:cs="Arial"/>
          <w:sz w:val="22"/>
          <w:szCs w:val="22"/>
        </w:rPr>
        <w:t>-</w:t>
      </w:r>
      <w:r w:rsidRPr="0085644E">
        <w:rPr>
          <w:rFonts w:ascii="Arial" w:hAnsi="Arial" w:cs="Arial"/>
          <w:sz w:val="22"/>
          <w:szCs w:val="22"/>
        </w:rPr>
        <w:t xml:space="preserve"> feet, compliant with the maximum FAR within the zone. The proposed project is approved as indicated on the final plans reviewed and approved by the Planning Commission on </w:t>
      </w:r>
      <w:r>
        <w:rPr>
          <w:rFonts w:ascii="Arial" w:hAnsi="Arial" w:cs="Arial"/>
          <w:sz w:val="22"/>
          <w:szCs w:val="22"/>
        </w:rPr>
        <w:t>March 5, 2015</w:t>
      </w:r>
      <w:r w:rsidRPr="0085644E">
        <w:rPr>
          <w:rFonts w:ascii="Arial" w:hAnsi="Arial" w:cs="Arial"/>
          <w:sz w:val="22"/>
          <w:szCs w:val="22"/>
        </w:rPr>
        <w:t>, except as modified through conditions imposed by the Planning Commission during the hearing.</w:t>
      </w:r>
    </w:p>
    <w:p w:rsidR="00656B87" w:rsidRDefault="00656B87" w:rsidP="00656B87">
      <w:pPr>
        <w:pStyle w:val="ListParagraph"/>
        <w:tabs>
          <w:tab w:val="left" w:pos="720"/>
          <w:tab w:val="left" w:pos="5400"/>
        </w:tabs>
        <w:contextualSpacing/>
        <w:rPr>
          <w:rFonts w:ascii="Arial" w:hAnsi="Arial" w:cs="Arial"/>
          <w:sz w:val="22"/>
          <w:szCs w:val="22"/>
        </w:rPr>
      </w:pPr>
    </w:p>
    <w:p w:rsidR="00656B87" w:rsidRPr="00972B2A" w:rsidRDefault="00656B87" w:rsidP="00656B87">
      <w:pPr>
        <w:numPr>
          <w:ilvl w:val="0"/>
          <w:numId w:val="3"/>
        </w:numPr>
        <w:tabs>
          <w:tab w:val="left" w:pos="720"/>
          <w:tab w:val="left" w:pos="5400"/>
        </w:tabs>
        <w:ind w:left="720"/>
        <w:rPr>
          <w:rFonts w:ascii="Arial" w:hAnsi="Arial" w:cs="Arial"/>
          <w:b/>
          <w:sz w:val="22"/>
          <w:szCs w:val="22"/>
        </w:rPr>
      </w:pPr>
      <w:r w:rsidRPr="00972B2A">
        <w:rPr>
          <w:rFonts w:ascii="Arial" w:hAnsi="Arial" w:cs="Arial"/>
          <w:sz w:val="22"/>
          <w:szCs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r>
        <w:rPr>
          <w:rFonts w:ascii="Arial" w:hAnsi="Arial" w:cs="Arial"/>
          <w:sz w:val="22"/>
          <w:szCs w:val="22"/>
        </w:rPr>
        <w:t xml:space="preserve">. </w:t>
      </w:r>
    </w:p>
    <w:p w:rsidR="00656B87" w:rsidRPr="00972B2A" w:rsidRDefault="00656B87" w:rsidP="00656B87">
      <w:pPr>
        <w:tabs>
          <w:tab w:val="left" w:pos="720"/>
          <w:tab w:val="left" w:pos="5400"/>
        </w:tabs>
        <w:ind w:left="720"/>
        <w:rPr>
          <w:rFonts w:ascii="Arial" w:hAnsi="Arial" w:cs="Arial"/>
          <w:b/>
          <w:sz w:val="22"/>
          <w:szCs w:val="22"/>
        </w:rPr>
      </w:pPr>
    </w:p>
    <w:p w:rsidR="00656B87" w:rsidRPr="00004D19" w:rsidRDefault="00656B87" w:rsidP="00656B87">
      <w:pPr>
        <w:numPr>
          <w:ilvl w:val="0"/>
          <w:numId w:val="3"/>
        </w:numPr>
        <w:tabs>
          <w:tab w:val="left" w:pos="720"/>
          <w:tab w:val="left" w:pos="5400"/>
        </w:tabs>
        <w:ind w:left="720"/>
        <w:rPr>
          <w:rFonts w:ascii="Arial" w:hAnsi="Arial" w:cs="Arial"/>
          <w:b/>
          <w:sz w:val="22"/>
          <w:szCs w:val="22"/>
        </w:rPr>
      </w:pPr>
      <w:r w:rsidRPr="00972B2A">
        <w:rPr>
          <w:rFonts w:ascii="Arial" w:hAnsi="Arial" w:cs="Arial"/>
          <w:sz w:val="22"/>
          <w:szCs w:val="22"/>
        </w:rPr>
        <w:t xml:space="preserve">At time of submittal for building permit review, the Conditions of Approval must be printed in full on the cover sheet of the construction plans. </w:t>
      </w:r>
    </w:p>
    <w:p w:rsidR="00656B87" w:rsidRDefault="00656B87" w:rsidP="00656B87">
      <w:pPr>
        <w:pStyle w:val="ListParagraph"/>
        <w:rPr>
          <w:rFonts w:ascii="Arial" w:hAnsi="Arial" w:cs="Arial"/>
          <w:b/>
          <w:sz w:val="22"/>
          <w:szCs w:val="22"/>
        </w:rPr>
      </w:pPr>
    </w:p>
    <w:p w:rsidR="00656B87" w:rsidRPr="00656B87" w:rsidRDefault="00656B87" w:rsidP="00656B87">
      <w:pPr>
        <w:pStyle w:val="BodyTextIndent3"/>
        <w:numPr>
          <w:ilvl w:val="0"/>
          <w:numId w:val="3"/>
        </w:numPr>
        <w:tabs>
          <w:tab w:val="left" w:pos="-1350"/>
          <w:tab w:val="left" w:pos="270"/>
          <w:tab w:val="left" w:pos="720"/>
          <w:tab w:val="left" w:pos="810"/>
          <w:tab w:val="left" w:pos="5400"/>
        </w:tabs>
        <w:ind w:left="720"/>
        <w:jc w:val="left"/>
        <w:rPr>
          <w:rFonts w:ascii="Arial" w:hAnsi="Arial" w:cs="Arial"/>
          <w:b w:val="0"/>
          <w:sz w:val="22"/>
          <w:szCs w:val="22"/>
        </w:rPr>
      </w:pPr>
      <w:r w:rsidRPr="00656B87">
        <w:rPr>
          <w:rFonts w:ascii="Arial" w:hAnsi="Arial" w:cs="Arial"/>
          <w:b w:val="0"/>
          <w:sz w:val="22"/>
          <w:szCs w:val="22"/>
        </w:rPr>
        <w:t xml:space="preserve">At time of building plan submittal, the plans shall include a language on the cover sheet referring to the intent of the Secretary of Interior Standards and specifically reference Standard #6.  The plans shall identify specific repairs at the time of submittal of the building permit drawings. </w:t>
      </w:r>
    </w:p>
    <w:p w:rsidR="00656B87" w:rsidRPr="00656B87" w:rsidRDefault="00656B87" w:rsidP="00656B87">
      <w:pPr>
        <w:pStyle w:val="ListParagraph"/>
        <w:rPr>
          <w:rFonts w:ascii="Arial" w:hAnsi="Arial" w:cs="Arial"/>
          <w:sz w:val="22"/>
          <w:szCs w:val="22"/>
        </w:rPr>
      </w:pPr>
    </w:p>
    <w:p w:rsidR="00656B87" w:rsidRPr="00656B87" w:rsidRDefault="00656B87" w:rsidP="00656B87">
      <w:pPr>
        <w:pStyle w:val="BodyTextIndent3"/>
        <w:numPr>
          <w:ilvl w:val="0"/>
          <w:numId w:val="3"/>
        </w:numPr>
        <w:tabs>
          <w:tab w:val="left" w:pos="-1350"/>
          <w:tab w:val="left" w:pos="270"/>
          <w:tab w:val="left" w:pos="720"/>
          <w:tab w:val="left" w:pos="810"/>
          <w:tab w:val="left" w:pos="5400"/>
        </w:tabs>
        <w:ind w:left="720"/>
        <w:jc w:val="left"/>
        <w:rPr>
          <w:rFonts w:ascii="Arial" w:hAnsi="Arial" w:cs="Arial"/>
          <w:b w:val="0"/>
          <w:sz w:val="22"/>
          <w:szCs w:val="22"/>
        </w:rPr>
      </w:pPr>
      <w:r w:rsidRPr="00656B87">
        <w:rPr>
          <w:rFonts w:ascii="Arial" w:hAnsi="Arial" w:cs="Arial"/>
          <w:b w:val="0"/>
          <w:sz w:val="22"/>
          <w:szCs w:val="22"/>
        </w:rPr>
        <w:t xml:space="preserve">At time of building plan submittal, the California State Historical Building Code shall be referenced in the architectural notes on the front page, in the event that this preservation code can provide support to the project design. </w:t>
      </w:r>
    </w:p>
    <w:p w:rsidR="00656B87" w:rsidRPr="00656B87" w:rsidRDefault="00656B87" w:rsidP="00656B87">
      <w:pPr>
        <w:pStyle w:val="ListParagraph"/>
        <w:rPr>
          <w:rFonts w:ascii="Arial" w:hAnsi="Arial" w:cs="Arial"/>
          <w:sz w:val="22"/>
          <w:szCs w:val="22"/>
        </w:rPr>
      </w:pPr>
    </w:p>
    <w:p w:rsidR="00656B87" w:rsidRPr="00656B87" w:rsidRDefault="00656B87" w:rsidP="00656B87">
      <w:pPr>
        <w:pStyle w:val="BodyTextIndent3"/>
        <w:numPr>
          <w:ilvl w:val="0"/>
          <w:numId w:val="3"/>
        </w:numPr>
        <w:tabs>
          <w:tab w:val="left" w:pos="-1350"/>
          <w:tab w:val="left" w:pos="270"/>
          <w:tab w:val="left" w:pos="720"/>
          <w:tab w:val="left" w:pos="810"/>
          <w:tab w:val="left" w:pos="5400"/>
        </w:tabs>
        <w:ind w:left="720"/>
        <w:jc w:val="left"/>
        <w:rPr>
          <w:rFonts w:ascii="Arial" w:hAnsi="Arial" w:cs="Arial"/>
          <w:b w:val="0"/>
          <w:sz w:val="22"/>
          <w:szCs w:val="22"/>
        </w:rPr>
      </w:pPr>
      <w:r w:rsidRPr="00656B87">
        <w:rPr>
          <w:rFonts w:ascii="Arial" w:hAnsi="Arial" w:cs="Arial"/>
          <w:b w:val="0"/>
          <w:sz w:val="22"/>
          <w:szCs w:val="22"/>
        </w:rPr>
        <w:t xml:space="preserve">At the time of building plan submittal, all proposed preservation treatments (e.g., epoxy wood </w:t>
      </w:r>
      <w:proofErr w:type="spellStart"/>
      <w:r w:rsidRPr="00656B87">
        <w:rPr>
          <w:rFonts w:ascii="Arial" w:hAnsi="Arial" w:cs="Arial"/>
          <w:b w:val="0"/>
          <w:sz w:val="22"/>
          <w:szCs w:val="22"/>
        </w:rPr>
        <w:t>consolidant</w:t>
      </w:r>
      <w:proofErr w:type="spellEnd"/>
      <w:r w:rsidRPr="00656B87">
        <w:rPr>
          <w:rFonts w:ascii="Arial" w:hAnsi="Arial" w:cs="Arial"/>
          <w:b w:val="0"/>
          <w:sz w:val="22"/>
          <w:szCs w:val="22"/>
        </w:rPr>
        <w:t xml:space="preserve"> and paint preparation techniques), shall be identified on the plans.</w:t>
      </w:r>
    </w:p>
    <w:p w:rsidR="00656B87" w:rsidRPr="000E666D" w:rsidRDefault="00656B87" w:rsidP="00656B87">
      <w:pPr>
        <w:tabs>
          <w:tab w:val="left" w:pos="720"/>
          <w:tab w:val="left" w:pos="5400"/>
        </w:tabs>
        <w:ind w:left="720"/>
        <w:rPr>
          <w:rFonts w:ascii="Arial" w:hAnsi="Arial" w:cs="Arial"/>
          <w:b/>
          <w:sz w:val="22"/>
          <w:szCs w:val="22"/>
        </w:rPr>
      </w:pPr>
    </w:p>
    <w:p w:rsidR="00656B87" w:rsidRPr="00B00373" w:rsidRDefault="00656B87" w:rsidP="00656B87">
      <w:pPr>
        <w:numPr>
          <w:ilvl w:val="0"/>
          <w:numId w:val="3"/>
        </w:numPr>
        <w:tabs>
          <w:tab w:val="left" w:pos="720"/>
          <w:tab w:val="left" w:pos="5400"/>
        </w:tabs>
        <w:ind w:left="720"/>
        <w:rPr>
          <w:rFonts w:ascii="Arial" w:hAnsi="Arial" w:cs="Arial"/>
          <w:sz w:val="22"/>
          <w:szCs w:val="22"/>
        </w:rPr>
      </w:pPr>
      <w:r w:rsidRPr="00B00373">
        <w:rPr>
          <w:rFonts w:ascii="Arial" w:hAnsi="Arial" w:cs="Arial"/>
          <w:sz w:val="22"/>
          <w:szCs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656B87" w:rsidRPr="00972B2A" w:rsidRDefault="00656B87" w:rsidP="00656B87">
      <w:pPr>
        <w:tabs>
          <w:tab w:val="left" w:pos="720"/>
          <w:tab w:val="left" w:pos="5400"/>
        </w:tabs>
        <w:ind w:left="360"/>
        <w:rPr>
          <w:rFonts w:ascii="Arial" w:hAnsi="Arial" w:cs="Arial"/>
          <w:b/>
          <w:sz w:val="22"/>
          <w:szCs w:val="22"/>
        </w:rPr>
      </w:pPr>
    </w:p>
    <w:p w:rsidR="00656B87" w:rsidRPr="009872CC" w:rsidRDefault="00656B87" w:rsidP="00656B87">
      <w:pPr>
        <w:numPr>
          <w:ilvl w:val="0"/>
          <w:numId w:val="3"/>
        </w:numPr>
        <w:tabs>
          <w:tab w:val="left" w:pos="720"/>
          <w:tab w:val="left" w:pos="5400"/>
        </w:tabs>
        <w:ind w:left="720"/>
        <w:rPr>
          <w:rFonts w:ascii="Arial" w:hAnsi="Arial" w:cs="Arial"/>
          <w:b/>
          <w:sz w:val="22"/>
          <w:szCs w:val="22"/>
        </w:rPr>
      </w:pPr>
      <w:r w:rsidRPr="00972B2A">
        <w:rPr>
          <w:rFonts w:ascii="Arial" w:hAnsi="Arial" w:cs="Arial"/>
          <w:bCs/>
          <w:sz w:val="22"/>
          <w:szCs w:val="22"/>
        </w:rPr>
        <w:t xml:space="preserve">Prior to making any changes to approved plans, modifications must be specifically requested and submitted in writing to the Community Development Department.  Any </w:t>
      </w:r>
      <w:r>
        <w:rPr>
          <w:rFonts w:ascii="Arial" w:hAnsi="Arial" w:cs="Arial"/>
          <w:bCs/>
          <w:sz w:val="22"/>
          <w:szCs w:val="22"/>
        </w:rPr>
        <w:t xml:space="preserve">significant </w:t>
      </w:r>
      <w:r w:rsidRPr="00972B2A">
        <w:rPr>
          <w:rFonts w:ascii="Arial" w:hAnsi="Arial" w:cs="Arial"/>
          <w:bCs/>
          <w:sz w:val="22"/>
          <w:szCs w:val="22"/>
        </w:rPr>
        <w:t xml:space="preserve">changes </w:t>
      </w:r>
      <w:r w:rsidRPr="00972B2A">
        <w:rPr>
          <w:rFonts w:ascii="Arial" w:hAnsi="Arial" w:cs="Arial"/>
          <w:sz w:val="22"/>
          <w:szCs w:val="22"/>
        </w:rPr>
        <w:t>to the size or exterior appearance of the structure</w:t>
      </w:r>
      <w:r w:rsidRPr="00972B2A">
        <w:rPr>
          <w:rFonts w:ascii="Arial" w:hAnsi="Arial" w:cs="Arial"/>
          <w:bCs/>
          <w:sz w:val="22"/>
          <w:szCs w:val="22"/>
        </w:rPr>
        <w:t xml:space="preserve"> shall require Planning Commission approval</w:t>
      </w:r>
      <w:r>
        <w:rPr>
          <w:rFonts w:ascii="Arial" w:hAnsi="Arial" w:cs="Arial"/>
          <w:bCs/>
          <w:sz w:val="22"/>
          <w:szCs w:val="22"/>
        </w:rPr>
        <w:t xml:space="preserve"> and potentially a review by the Historic Architect for continued conformance with the Secretary of Interior standards.</w:t>
      </w:r>
      <w:r w:rsidRPr="00972B2A">
        <w:rPr>
          <w:rFonts w:ascii="Arial" w:hAnsi="Arial" w:cs="Arial"/>
          <w:bCs/>
          <w:sz w:val="22"/>
          <w:szCs w:val="22"/>
        </w:rPr>
        <w:t xml:space="preserve"> </w:t>
      </w:r>
    </w:p>
    <w:p w:rsidR="00656B87" w:rsidRPr="009872CC" w:rsidRDefault="00656B87" w:rsidP="00656B87">
      <w:pPr>
        <w:pStyle w:val="ListParagraph"/>
        <w:rPr>
          <w:rFonts w:ascii="Arial" w:hAnsi="Arial" w:cs="Arial"/>
          <w:b/>
          <w:sz w:val="22"/>
          <w:szCs w:val="22"/>
        </w:rPr>
      </w:pPr>
    </w:p>
    <w:p w:rsidR="00656B87" w:rsidRPr="009872CC" w:rsidRDefault="00656B87" w:rsidP="00656B87">
      <w:pPr>
        <w:numPr>
          <w:ilvl w:val="0"/>
          <w:numId w:val="3"/>
        </w:numPr>
        <w:tabs>
          <w:tab w:val="left" w:pos="720"/>
          <w:tab w:val="left" w:pos="5400"/>
        </w:tabs>
        <w:ind w:left="720"/>
        <w:rPr>
          <w:rFonts w:ascii="Arial" w:hAnsi="Arial" w:cs="Arial"/>
          <w:b/>
          <w:sz w:val="22"/>
          <w:szCs w:val="22"/>
        </w:rPr>
      </w:pPr>
      <w:r>
        <w:rPr>
          <w:rFonts w:ascii="Arial" w:hAnsi="Arial" w:cs="Arial"/>
          <w:sz w:val="22"/>
          <w:szCs w:val="22"/>
        </w:rPr>
        <w:t>Prior to making any changes to the historic structure, t</w:t>
      </w:r>
      <w:r w:rsidRPr="009872CC">
        <w:rPr>
          <w:rFonts w:ascii="Arial" w:hAnsi="Arial" w:cs="Arial"/>
          <w:sz w:val="22"/>
          <w:szCs w:val="22"/>
        </w:rPr>
        <w:t>he applicant and/or contractor shall field ve</w:t>
      </w:r>
      <w:r>
        <w:rPr>
          <w:rFonts w:ascii="Arial" w:hAnsi="Arial" w:cs="Arial"/>
          <w:sz w:val="22"/>
          <w:szCs w:val="22"/>
        </w:rPr>
        <w:t xml:space="preserve">rify all existing conditions of the </w:t>
      </w:r>
      <w:r w:rsidRPr="009872CC">
        <w:rPr>
          <w:rFonts w:ascii="Arial" w:hAnsi="Arial" w:cs="Arial"/>
          <w:sz w:val="22"/>
          <w:szCs w:val="22"/>
        </w:rPr>
        <w:t xml:space="preserve">historic buildings and match replacement elements and materials according to the approved plans.  Any discrepancies found between approved plans, replacement features and existing elements must be reported to the Community Development Department for further direction, prior to </w:t>
      </w:r>
      <w:r>
        <w:rPr>
          <w:rFonts w:ascii="Arial" w:hAnsi="Arial" w:cs="Arial"/>
          <w:sz w:val="22"/>
          <w:szCs w:val="22"/>
        </w:rPr>
        <w:t>construction.</w:t>
      </w:r>
    </w:p>
    <w:p w:rsidR="00656B87" w:rsidRPr="009872CC" w:rsidRDefault="00656B87" w:rsidP="00656B87">
      <w:pPr>
        <w:pStyle w:val="ListParagraph"/>
        <w:rPr>
          <w:rFonts w:ascii="Arial" w:hAnsi="Arial" w:cs="Arial"/>
          <w:b/>
          <w:sz w:val="22"/>
          <w:szCs w:val="22"/>
        </w:rPr>
      </w:pPr>
    </w:p>
    <w:p w:rsidR="00656B87" w:rsidRP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 xml:space="preserve">Prior to issuance of building permit, a final landscape plan shall be submitted and approved by the Community Development Department.  Landscape plans shall reflect the Planning </w:t>
      </w:r>
      <w:r w:rsidRPr="00656B87">
        <w:rPr>
          <w:rFonts w:ascii="Arial" w:hAnsi="Arial" w:cs="Arial"/>
          <w:b w:val="0"/>
          <w:sz w:val="22"/>
          <w:szCs w:val="22"/>
        </w:rPr>
        <w:lastRenderedPageBreak/>
        <w:t xml:space="preserve">Commission approval and shall identify type, size, and location of species and details of irrigation systems, if proposed.  Native and/or drought tolerant species are recommended.      </w:t>
      </w:r>
    </w:p>
    <w:p w:rsidR="00656B87" w:rsidRPr="00656B87" w:rsidRDefault="00656B87" w:rsidP="00656B87">
      <w:pPr>
        <w:pStyle w:val="ListParagraph"/>
        <w:rPr>
          <w:rFonts w:ascii="Arial" w:hAnsi="Arial" w:cs="Arial"/>
          <w:sz w:val="22"/>
          <w:szCs w:val="22"/>
        </w:rPr>
      </w:pPr>
    </w:p>
    <w:p w:rsidR="00656B87" w:rsidRP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Prior to issuance of building permit, all Planning fees associated with permit #</w:t>
      </w:r>
      <w:r w:rsidRPr="00656B87">
        <w:rPr>
          <w:rFonts w:ascii="Arial" w:hAnsi="Arial" w:cs="Arial"/>
          <w:b w:val="0"/>
          <w:sz w:val="22"/>
          <w:szCs w:val="22"/>
        </w:rPr>
        <w:softHyphen/>
        <w:t>15-004 shall be paid in full.</w:t>
      </w:r>
    </w:p>
    <w:p w:rsidR="00656B87" w:rsidRPr="00656B87" w:rsidRDefault="00656B87" w:rsidP="00656B87">
      <w:pPr>
        <w:pStyle w:val="BodyTextIndent3"/>
        <w:tabs>
          <w:tab w:val="left" w:pos="270"/>
          <w:tab w:val="left" w:pos="720"/>
        </w:tabs>
        <w:ind w:left="0"/>
        <w:jc w:val="left"/>
        <w:rPr>
          <w:rFonts w:ascii="Arial" w:hAnsi="Arial" w:cs="Arial"/>
          <w:b w:val="0"/>
          <w:sz w:val="22"/>
          <w:szCs w:val="22"/>
        </w:rPr>
      </w:pPr>
    </w:p>
    <w:p w:rsidR="00656B87" w:rsidRPr="00656B87" w:rsidRDefault="00656B87" w:rsidP="00656B87">
      <w:pPr>
        <w:pStyle w:val="BodyTextIndent3"/>
        <w:numPr>
          <w:ilvl w:val="0"/>
          <w:numId w:val="3"/>
        </w:numPr>
        <w:ind w:left="720"/>
        <w:jc w:val="left"/>
        <w:rPr>
          <w:rFonts w:ascii="Arial" w:eastAsia="Calibri" w:hAnsi="Arial" w:cs="Arial"/>
          <w:b w:val="0"/>
          <w:color w:val="365F91" w:themeColor="accent1" w:themeShade="BF"/>
          <w:sz w:val="22"/>
          <w:szCs w:val="22"/>
        </w:rPr>
      </w:pPr>
      <w:r w:rsidRPr="00656B87">
        <w:rPr>
          <w:rFonts w:ascii="Arial" w:eastAsia="Calibri" w:hAnsi="Arial" w:cs="Arial"/>
          <w:b w:val="0"/>
          <w:sz w:val="22"/>
          <w:szCs w:val="22"/>
        </w:rPr>
        <w:t xml:space="preserve">Prior to issuance of a building permit, the applicant must provide documentation of plan approval by the following entities: Santa Cruz County Sanitation Department, </w:t>
      </w:r>
      <w:r w:rsidRPr="00656B87">
        <w:rPr>
          <w:rFonts w:ascii="Arial" w:hAnsi="Arial" w:cs="Arial"/>
          <w:b w:val="0"/>
          <w:sz w:val="22"/>
          <w:szCs w:val="22"/>
        </w:rPr>
        <w:t xml:space="preserve">Soquel </w:t>
      </w:r>
      <w:r w:rsidRPr="00656B87">
        <w:rPr>
          <w:rFonts w:ascii="Arial" w:eastAsia="Calibri" w:hAnsi="Arial" w:cs="Arial"/>
          <w:b w:val="0"/>
          <w:sz w:val="22"/>
          <w:szCs w:val="22"/>
        </w:rPr>
        <w:t xml:space="preserve">Water District, and Central Fire Protection District.  </w:t>
      </w:r>
    </w:p>
    <w:p w:rsidR="00656B87" w:rsidRPr="00656B87" w:rsidRDefault="00656B87" w:rsidP="00656B87">
      <w:pPr>
        <w:pStyle w:val="BodyTextIndent3"/>
        <w:ind w:left="720"/>
        <w:rPr>
          <w:rFonts w:ascii="Arial" w:eastAsia="Calibri" w:hAnsi="Arial" w:cs="Arial"/>
          <w:b w:val="0"/>
          <w:color w:val="365F91" w:themeColor="accent1" w:themeShade="BF"/>
          <w:sz w:val="22"/>
          <w:szCs w:val="22"/>
        </w:rPr>
      </w:pPr>
    </w:p>
    <w:p w:rsidR="00656B87" w:rsidRPr="00656B87" w:rsidRDefault="00656B87" w:rsidP="00656B87">
      <w:pPr>
        <w:pStyle w:val="BodyTextIndent3"/>
        <w:numPr>
          <w:ilvl w:val="0"/>
          <w:numId w:val="3"/>
        </w:numPr>
        <w:ind w:left="720"/>
        <w:jc w:val="left"/>
        <w:rPr>
          <w:rFonts w:ascii="Arial" w:eastAsia="Calibri" w:hAnsi="Arial" w:cs="Arial"/>
          <w:b w:val="0"/>
          <w:color w:val="365F91" w:themeColor="accent1" w:themeShade="BF"/>
          <w:sz w:val="22"/>
          <w:szCs w:val="22"/>
        </w:rPr>
      </w:pPr>
      <w:r w:rsidRPr="00656B87">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656B87" w:rsidRPr="00656B87" w:rsidRDefault="00656B87" w:rsidP="00656B87">
      <w:pPr>
        <w:pStyle w:val="ListParagraph"/>
        <w:rPr>
          <w:rFonts w:ascii="Arial" w:eastAsia="Calibri" w:hAnsi="Arial" w:cs="Arial"/>
          <w:color w:val="365F91" w:themeColor="accent1" w:themeShade="BF"/>
        </w:rPr>
      </w:pPr>
    </w:p>
    <w:p w:rsidR="00656B87" w:rsidRP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 xml:space="preserve">Prior to issuance of building permits, the applicant shall submit a </w:t>
      </w:r>
      <w:proofErr w:type="spellStart"/>
      <w:r w:rsidRPr="00656B87">
        <w:rPr>
          <w:rFonts w:ascii="Arial" w:hAnsi="Arial" w:cs="Arial"/>
          <w:b w:val="0"/>
          <w:sz w:val="22"/>
          <w:szCs w:val="22"/>
        </w:rPr>
        <w:t>stormwater</w:t>
      </w:r>
      <w:proofErr w:type="spellEnd"/>
      <w:r w:rsidRPr="00656B87">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656B87" w:rsidRPr="00656B87" w:rsidRDefault="00656B87" w:rsidP="00656B87">
      <w:pPr>
        <w:pStyle w:val="ListParagraph"/>
        <w:rPr>
          <w:rFonts w:ascii="Arial" w:hAnsi="Arial" w:cs="Arial"/>
        </w:rPr>
      </w:pPr>
    </w:p>
    <w:p w:rsidR="00656B87" w:rsidRPr="00656B87" w:rsidRDefault="00656B87" w:rsidP="00656B87">
      <w:pPr>
        <w:pStyle w:val="BodyTextIndent3"/>
        <w:numPr>
          <w:ilvl w:val="0"/>
          <w:numId w:val="3"/>
        </w:numPr>
        <w:ind w:left="720"/>
        <w:jc w:val="left"/>
        <w:rPr>
          <w:rFonts w:ascii="Arial" w:eastAsia="Calibri" w:hAnsi="Arial" w:cs="Arial"/>
          <w:b w:val="0"/>
          <w:color w:val="365F91" w:themeColor="accent1" w:themeShade="BF"/>
          <w:sz w:val="22"/>
          <w:szCs w:val="22"/>
        </w:rPr>
      </w:pPr>
      <w:r w:rsidRPr="00656B87">
        <w:rPr>
          <w:rFonts w:ascii="Arial" w:hAnsi="Arial" w:cs="Arial"/>
          <w:b w:val="0"/>
          <w:sz w:val="22"/>
          <w:szCs w:val="22"/>
        </w:rPr>
        <w:t>Prior to any land disturbance, a pre-site inspection must be conducted by the grading official to verify compliance with the approved erosion and sediment control plan.</w:t>
      </w:r>
    </w:p>
    <w:p w:rsidR="00656B87" w:rsidRPr="00656B87" w:rsidRDefault="00656B87" w:rsidP="00656B87">
      <w:pPr>
        <w:pStyle w:val="BodyTextIndent3"/>
        <w:tabs>
          <w:tab w:val="left" w:pos="270"/>
          <w:tab w:val="left" w:pos="720"/>
        </w:tabs>
        <w:ind w:left="720"/>
        <w:jc w:val="left"/>
        <w:rPr>
          <w:rFonts w:ascii="Arial" w:hAnsi="Arial" w:cs="Arial"/>
          <w:b w:val="0"/>
          <w:sz w:val="22"/>
          <w:szCs w:val="22"/>
        </w:rPr>
      </w:pPr>
    </w:p>
    <w:p w:rsidR="00656B87" w:rsidRP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656B87" w:rsidRPr="00656B87" w:rsidRDefault="00656B87" w:rsidP="00656B87">
      <w:pPr>
        <w:pStyle w:val="BodyTextIndent3"/>
        <w:ind w:left="720"/>
        <w:rPr>
          <w:rFonts w:ascii="Arial" w:eastAsia="Calibri" w:hAnsi="Arial" w:cs="Arial"/>
          <w:b w:val="0"/>
          <w:color w:val="365F91" w:themeColor="accent1" w:themeShade="BF"/>
          <w:sz w:val="22"/>
          <w:szCs w:val="22"/>
        </w:rPr>
      </w:pPr>
    </w:p>
    <w:p w:rsidR="00656B87" w:rsidRPr="00656B87" w:rsidRDefault="00656B87" w:rsidP="00656B87">
      <w:pPr>
        <w:pStyle w:val="BodyTextIndent3"/>
        <w:numPr>
          <w:ilvl w:val="0"/>
          <w:numId w:val="3"/>
        </w:numPr>
        <w:ind w:left="720"/>
        <w:jc w:val="left"/>
        <w:rPr>
          <w:rFonts w:ascii="Arial" w:eastAsia="Calibri" w:hAnsi="Arial" w:cs="Arial"/>
          <w:b w:val="0"/>
          <w:color w:val="365F91" w:themeColor="accent1" w:themeShade="BF"/>
          <w:sz w:val="22"/>
          <w:szCs w:val="22"/>
        </w:rPr>
      </w:pPr>
      <w:r w:rsidRPr="00656B87">
        <w:rPr>
          <w:rFonts w:ascii="Arial" w:hAnsi="Arial" w:cs="Arial"/>
          <w:b w:val="0"/>
          <w:sz w:val="22"/>
          <w:szCs w:val="22"/>
        </w:rPr>
        <w:t>During construction, any construction activity shall be subject to a construction</w:t>
      </w:r>
      <w:bookmarkStart w:id="5" w:name="hit5"/>
      <w:bookmarkEnd w:id="5"/>
      <w:r w:rsidRPr="00656B87">
        <w:rPr>
          <w:rFonts w:ascii="Arial" w:hAnsi="Arial" w:cs="Arial"/>
          <w:b w:val="0"/>
          <w:sz w:val="22"/>
          <w:szCs w:val="22"/>
        </w:rPr>
        <w:t xml:space="preserve"> noise curfew, except when otherwise specified in the building permit issued by the City.  Construction</w:t>
      </w:r>
      <w:bookmarkStart w:id="6" w:name="hit6"/>
      <w:bookmarkEnd w:id="6"/>
      <w:r w:rsidRPr="00656B87">
        <w:rPr>
          <w:rFonts w:ascii="Arial" w:hAnsi="Arial" w:cs="Arial"/>
          <w:b w:val="0"/>
          <w:sz w:val="22"/>
          <w:szCs w:val="22"/>
        </w:rPr>
        <w:t xml:space="preserve"> noise shall be prohibited between the hours of nine p.m. and seven-thirty a.m. on weekdays. Construction</w:t>
      </w:r>
      <w:bookmarkStart w:id="7" w:name="hit7"/>
      <w:bookmarkEnd w:id="7"/>
      <w:r w:rsidRPr="00656B87">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656B87" w:rsidRPr="00656B87" w:rsidRDefault="00656B87" w:rsidP="00656B87">
      <w:pPr>
        <w:pStyle w:val="ListParagraph"/>
        <w:rPr>
          <w:rFonts w:ascii="Arial" w:hAnsi="Arial" w:cs="Arial"/>
        </w:rPr>
      </w:pPr>
    </w:p>
    <w:p w:rsidR="00656B87" w:rsidRP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Prior to a project final, all cracked or broken driveway approaches or street edge shall be replaced per the Public Works Standard Details and to the satisfaction of the Public Works Department.  All replaced driveway approaches shall meet current Accessibility Standards.</w:t>
      </w:r>
    </w:p>
    <w:p w:rsidR="00656B87" w:rsidRPr="00656B87" w:rsidRDefault="00656B87" w:rsidP="00656B87">
      <w:pPr>
        <w:pStyle w:val="ListParagraph"/>
        <w:rPr>
          <w:rFonts w:ascii="Arial" w:hAnsi="Arial" w:cs="Arial"/>
          <w:sz w:val="22"/>
          <w:szCs w:val="22"/>
        </w:rPr>
      </w:pPr>
    </w:p>
    <w:p w:rsidR="00656B87" w:rsidRPr="002442CD" w:rsidRDefault="00656B87" w:rsidP="00656B87">
      <w:pPr>
        <w:numPr>
          <w:ilvl w:val="0"/>
          <w:numId w:val="3"/>
        </w:numPr>
        <w:tabs>
          <w:tab w:val="left" w:pos="720"/>
          <w:tab w:val="left" w:pos="5400"/>
        </w:tabs>
        <w:ind w:left="720"/>
        <w:rPr>
          <w:rFonts w:ascii="Arial" w:hAnsi="Arial" w:cs="Arial"/>
          <w:b/>
          <w:sz w:val="22"/>
          <w:szCs w:val="22"/>
        </w:rPr>
      </w:pPr>
      <w:r w:rsidRPr="002442CD">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2442CD">
        <w:rPr>
          <w:rFonts w:ascii="Arial" w:hAnsi="Arial" w:cs="Arial"/>
          <w:sz w:val="22"/>
          <w:szCs w:val="22"/>
        </w:rPr>
        <w:t>a non</w:t>
      </w:r>
      <w:proofErr w:type="gramEnd"/>
      <w:r w:rsidRPr="002442CD">
        <w:rPr>
          <w:rFonts w:ascii="Arial" w:hAnsi="Arial" w:cs="Arial"/>
          <w:sz w:val="22"/>
          <w:szCs w:val="22"/>
        </w:rPr>
        <w:t>-compliance in a timely manner may result in permit revocation.</w:t>
      </w:r>
    </w:p>
    <w:p w:rsidR="00656B87" w:rsidRPr="002442CD" w:rsidRDefault="00656B87" w:rsidP="00656B87">
      <w:pPr>
        <w:pStyle w:val="ListParagraph"/>
        <w:rPr>
          <w:rFonts w:ascii="Arial" w:hAnsi="Arial" w:cs="Arial"/>
          <w:sz w:val="22"/>
          <w:szCs w:val="22"/>
        </w:rPr>
      </w:pPr>
    </w:p>
    <w:p w:rsidR="00656B87" w:rsidRP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656B87" w:rsidRPr="00656B87" w:rsidRDefault="00656B87" w:rsidP="00656B87">
      <w:pPr>
        <w:pStyle w:val="ListParagraph"/>
        <w:rPr>
          <w:rFonts w:ascii="Arial" w:hAnsi="Arial" w:cs="Arial"/>
        </w:rPr>
      </w:pPr>
    </w:p>
    <w:p w:rsid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 xml:space="preserve">The planning and infrastructure review and approval are transferable with the title to the underlying property so that an approved project may be conveyed or assigned by the applicant </w:t>
      </w:r>
      <w:r w:rsidRPr="00656B87">
        <w:rPr>
          <w:rFonts w:ascii="Arial" w:hAnsi="Arial" w:cs="Arial"/>
          <w:b w:val="0"/>
          <w:sz w:val="22"/>
          <w:szCs w:val="22"/>
        </w:rPr>
        <w:lastRenderedPageBreak/>
        <w:t>to others without losing the approval. The permit cannot be transferred off the site on which the approval was granted.</w:t>
      </w:r>
    </w:p>
    <w:p w:rsidR="00656B87" w:rsidRDefault="00656B87" w:rsidP="00656B87">
      <w:pPr>
        <w:pStyle w:val="ListParagraph"/>
        <w:rPr>
          <w:rFonts w:ascii="Arial" w:hAnsi="Arial" w:cs="Arial"/>
          <w:b/>
          <w:sz w:val="22"/>
          <w:szCs w:val="22"/>
        </w:rPr>
      </w:pPr>
    </w:p>
    <w:p w:rsidR="00656B87" w:rsidRPr="00656B87" w:rsidRDefault="00656B87" w:rsidP="00656B87">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656B87">
        <w:rPr>
          <w:rFonts w:ascii="Arial" w:hAnsi="Arial" w:cs="Arial"/>
          <w:b w:val="0"/>
          <w:sz w:val="22"/>
          <w:szCs w:val="22"/>
        </w:rPr>
        <w:t>Upon receipt of certificate of occupancy, garbage and recycling containers shall be shielded and placed out of public view on non-collection days.</w:t>
      </w:r>
    </w:p>
    <w:p w:rsidR="004D6585" w:rsidRDefault="004D6585" w:rsidP="004D6585">
      <w:pPr>
        <w:tabs>
          <w:tab w:val="left" w:pos="1407"/>
        </w:tabs>
        <w:rPr>
          <w:rFonts w:ascii="Arial" w:hAnsi="Arial" w:cs="Arial"/>
          <w:b/>
          <w:bCs/>
          <w:sz w:val="22"/>
        </w:rPr>
      </w:pPr>
    </w:p>
    <w:p w:rsidR="00656B87" w:rsidRPr="00721C99" w:rsidRDefault="00656B87" w:rsidP="00656B87">
      <w:pPr>
        <w:tabs>
          <w:tab w:val="left" w:pos="720"/>
          <w:tab w:val="left" w:pos="5400"/>
        </w:tabs>
        <w:jc w:val="both"/>
        <w:rPr>
          <w:rFonts w:ascii="Arial" w:hAnsi="Arial" w:cs="Arial"/>
          <w:b/>
          <w:sz w:val="22"/>
          <w:szCs w:val="22"/>
        </w:rPr>
      </w:pPr>
      <w:r w:rsidRPr="00721C99">
        <w:rPr>
          <w:rFonts w:ascii="Arial" w:hAnsi="Arial" w:cs="Arial"/>
          <w:b/>
          <w:sz w:val="22"/>
          <w:szCs w:val="22"/>
          <w:u w:val="single"/>
        </w:rPr>
        <w:t>FINDINGS</w:t>
      </w:r>
    </w:p>
    <w:p w:rsidR="00656B87" w:rsidRPr="00721C99" w:rsidRDefault="00656B87" w:rsidP="00656B87">
      <w:pPr>
        <w:numPr>
          <w:ilvl w:val="0"/>
          <w:numId w:val="8"/>
        </w:numPr>
        <w:tabs>
          <w:tab w:val="left" w:pos="720"/>
          <w:tab w:val="left" w:pos="5400"/>
        </w:tabs>
        <w:jc w:val="both"/>
        <w:rPr>
          <w:rFonts w:ascii="Arial" w:hAnsi="Arial" w:cs="Arial"/>
          <w:b/>
          <w:sz w:val="22"/>
          <w:szCs w:val="22"/>
        </w:rPr>
      </w:pPr>
      <w:r w:rsidRPr="00721C99">
        <w:rPr>
          <w:rFonts w:ascii="Arial" w:hAnsi="Arial" w:cs="Arial"/>
          <w:b/>
          <w:sz w:val="22"/>
          <w:szCs w:val="22"/>
        </w:rPr>
        <w:t>The application, subject to the conditions imposed, secures the purposes of the Zoning Ordinance, General Plan, and Local Coastal Plan.</w:t>
      </w:r>
    </w:p>
    <w:p w:rsidR="00656B87" w:rsidRPr="00721C99" w:rsidRDefault="00656B87" w:rsidP="00656B87">
      <w:pPr>
        <w:pStyle w:val="BodyTextIndent"/>
        <w:ind w:left="360" w:firstLine="0"/>
        <w:rPr>
          <w:rFonts w:ascii="Arial" w:hAnsi="Arial" w:cs="Arial"/>
          <w:sz w:val="22"/>
          <w:szCs w:val="22"/>
        </w:rPr>
      </w:pPr>
      <w:r w:rsidRPr="00721C99">
        <w:rPr>
          <w:rFonts w:ascii="Arial" w:hAnsi="Arial" w:cs="Arial"/>
          <w:sz w:val="22"/>
        </w:rPr>
        <w:t xml:space="preserve">Community Development Staff, the Architectural and Site Review Committee, and the Planning Commission have all reviewed the project. The project secures the purpose of the Zoning Ordinance, General Plan, and Local Coastal Plan.  The integrity of the historic resource will be maintained with historic resource contributing to a potential historic district with the proposed design.   </w:t>
      </w:r>
    </w:p>
    <w:p w:rsidR="00656B87" w:rsidRPr="0085644E" w:rsidRDefault="00656B87" w:rsidP="00656B87">
      <w:pPr>
        <w:tabs>
          <w:tab w:val="left" w:pos="720"/>
          <w:tab w:val="left" w:pos="5400"/>
        </w:tabs>
        <w:jc w:val="both"/>
        <w:rPr>
          <w:rFonts w:ascii="Arial" w:hAnsi="Arial" w:cs="Arial"/>
          <w:sz w:val="22"/>
          <w:szCs w:val="22"/>
        </w:rPr>
      </w:pPr>
    </w:p>
    <w:p w:rsidR="00656B87" w:rsidRPr="0085644E" w:rsidRDefault="00656B87" w:rsidP="00656B87">
      <w:pPr>
        <w:numPr>
          <w:ilvl w:val="0"/>
          <w:numId w:val="8"/>
        </w:numPr>
        <w:tabs>
          <w:tab w:val="left" w:pos="720"/>
          <w:tab w:val="left" w:pos="5400"/>
        </w:tabs>
        <w:jc w:val="both"/>
        <w:rPr>
          <w:rFonts w:ascii="Arial" w:hAnsi="Arial" w:cs="Arial"/>
          <w:b/>
          <w:sz w:val="22"/>
          <w:szCs w:val="22"/>
        </w:rPr>
      </w:pPr>
      <w:r>
        <w:rPr>
          <w:rFonts w:ascii="Arial" w:hAnsi="Arial" w:cs="Arial"/>
          <w:b/>
          <w:sz w:val="22"/>
          <w:szCs w:val="22"/>
        </w:rPr>
        <w:t xml:space="preserve">The application will </w:t>
      </w:r>
      <w:r w:rsidRPr="0085644E">
        <w:rPr>
          <w:rFonts w:ascii="Arial" w:hAnsi="Arial" w:cs="Arial"/>
          <w:b/>
          <w:sz w:val="22"/>
          <w:szCs w:val="22"/>
        </w:rPr>
        <w:t>maintain the character and integrity of the neighborhood.</w:t>
      </w:r>
    </w:p>
    <w:p w:rsidR="00656B87" w:rsidRPr="0085644E" w:rsidRDefault="00656B87" w:rsidP="00656B8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jc w:val="both"/>
        <w:rPr>
          <w:rFonts w:ascii="Arial" w:hAnsi="Arial" w:cs="Arial"/>
          <w:sz w:val="22"/>
          <w:szCs w:val="22"/>
        </w:rPr>
      </w:pPr>
      <w:r w:rsidRPr="0085644E">
        <w:rPr>
          <w:rFonts w:ascii="Arial" w:hAnsi="Arial" w:cs="Arial"/>
          <w:sz w:val="22"/>
        </w:rPr>
        <w:t xml:space="preserve">Community Development Staff, the Architectural and Site Review Committee, and the Planning Commission have all reviewed the </w:t>
      </w:r>
      <w:r>
        <w:rPr>
          <w:rFonts w:ascii="Arial" w:hAnsi="Arial" w:cs="Arial"/>
          <w:sz w:val="22"/>
        </w:rPr>
        <w:t xml:space="preserve">modification </w:t>
      </w:r>
      <w:r w:rsidRPr="0085644E">
        <w:rPr>
          <w:rFonts w:ascii="Arial" w:hAnsi="Arial" w:cs="Arial"/>
          <w:sz w:val="22"/>
        </w:rPr>
        <w:t xml:space="preserve">to the historic </w:t>
      </w:r>
      <w:r>
        <w:rPr>
          <w:rFonts w:ascii="Arial" w:hAnsi="Arial" w:cs="Arial"/>
          <w:sz w:val="22"/>
        </w:rPr>
        <w:t>structure</w:t>
      </w:r>
      <w:r w:rsidRPr="0085644E">
        <w:rPr>
          <w:rFonts w:ascii="Arial" w:hAnsi="Arial" w:cs="Arial"/>
          <w:sz w:val="22"/>
        </w:rPr>
        <w:t>.</w:t>
      </w:r>
      <w:r>
        <w:rPr>
          <w:rFonts w:ascii="Arial" w:hAnsi="Arial" w:cs="Arial"/>
          <w:sz w:val="22"/>
        </w:rPr>
        <w:t xml:space="preserve"> </w:t>
      </w:r>
      <w:r w:rsidRPr="00AF31E3">
        <w:rPr>
          <w:rFonts w:ascii="Arial" w:hAnsi="Arial" w:cs="Arial"/>
          <w:sz w:val="22"/>
          <w:szCs w:val="22"/>
        </w:rPr>
        <w:t xml:space="preserve">The </w:t>
      </w:r>
      <w:r>
        <w:rPr>
          <w:rFonts w:ascii="Arial" w:hAnsi="Arial" w:cs="Arial"/>
          <w:sz w:val="22"/>
          <w:szCs w:val="22"/>
        </w:rPr>
        <w:t>modification</w:t>
      </w:r>
      <w:r w:rsidRPr="00AF31E3">
        <w:rPr>
          <w:rFonts w:ascii="Arial" w:hAnsi="Arial" w:cs="Arial"/>
          <w:sz w:val="22"/>
          <w:szCs w:val="22"/>
        </w:rPr>
        <w:t xml:space="preserve"> </w:t>
      </w:r>
      <w:r>
        <w:rPr>
          <w:rFonts w:ascii="Arial" w:hAnsi="Arial" w:cs="Arial"/>
          <w:sz w:val="22"/>
          <w:szCs w:val="22"/>
        </w:rPr>
        <w:t xml:space="preserve">will </w:t>
      </w:r>
      <w:r w:rsidRPr="00AF31E3">
        <w:rPr>
          <w:rFonts w:ascii="Arial" w:hAnsi="Arial" w:cs="Arial"/>
          <w:sz w:val="22"/>
          <w:szCs w:val="22"/>
        </w:rPr>
        <w:t>not ov</w:t>
      </w:r>
      <w:r>
        <w:rPr>
          <w:rFonts w:ascii="Arial" w:hAnsi="Arial" w:cs="Arial"/>
          <w:sz w:val="22"/>
          <w:szCs w:val="22"/>
        </w:rPr>
        <w:t xml:space="preserve">erwhelm the historic structure.  The home is located on Depot Hill and may be a contributing structure within a future historic district.  The modification and new garage do not compromise the integrity of the historic resource or eligibility within a future Depot Hill historic district.  </w:t>
      </w:r>
    </w:p>
    <w:p w:rsidR="00656B87" w:rsidRPr="0085644E" w:rsidRDefault="00656B87" w:rsidP="00656B87">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sz w:val="22"/>
          <w:szCs w:val="22"/>
        </w:rPr>
      </w:pPr>
    </w:p>
    <w:p w:rsidR="00656B87" w:rsidRPr="0085644E" w:rsidRDefault="00656B87" w:rsidP="00656B87">
      <w:pPr>
        <w:pStyle w:val="ListParagraph"/>
        <w:numPr>
          <w:ilvl w:val="0"/>
          <w:numId w:val="8"/>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Arial" w:hAnsi="Arial" w:cs="Arial"/>
          <w:sz w:val="22"/>
          <w:szCs w:val="22"/>
        </w:rPr>
      </w:pPr>
      <w:r>
        <w:rPr>
          <w:rFonts w:ascii="Arial" w:hAnsi="Arial" w:cs="Arial"/>
          <w:b/>
          <w:sz w:val="22"/>
        </w:rPr>
        <w:t xml:space="preserve">This project is </w:t>
      </w:r>
      <w:r w:rsidRPr="0085644E">
        <w:rPr>
          <w:rFonts w:ascii="Arial" w:hAnsi="Arial" w:cs="Arial"/>
          <w:b/>
          <w:sz w:val="22"/>
        </w:rPr>
        <w:t>categorical</w:t>
      </w:r>
      <w:r>
        <w:rPr>
          <w:rFonts w:ascii="Arial" w:hAnsi="Arial" w:cs="Arial"/>
          <w:b/>
          <w:sz w:val="22"/>
        </w:rPr>
        <w:t>ly</w:t>
      </w:r>
      <w:r w:rsidRPr="0085644E">
        <w:rPr>
          <w:rFonts w:ascii="Arial" w:hAnsi="Arial" w:cs="Arial"/>
          <w:b/>
          <w:sz w:val="22"/>
        </w:rPr>
        <w:t xml:space="preserve"> exempt under Section 15331 of the California    Environmental      Quality Act and is subject to Section 753.5 of Title 14 of the California Code of Regulations.</w:t>
      </w:r>
    </w:p>
    <w:p w:rsidR="00656B87" w:rsidRPr="007A2217" w:rsidRDefault="00656B87" w:rsidP="00656B87">
      <w:pPr>
        <w:ind w:left="360"/>
        <w:rPr>
          <w:rFonts w:ascii="Arial" w:hAnsi="Arial" w:cs="Arial"/>
          <w:sz w:val="22"/>
          <w:szCs w:val="22"/>
        </w:rPr>
      </w:pPr>
      <w:r w:rsidRPr="00AF31E3">
        <w:rPr>
          <w:rFonts w:ascii="Arial" w:hAnsi="Arial" w:cs="Arial"/>
          <w:sz w:val="22"/>
          <w:szCs w:val="22"/>
        </w:rPr>
        <w:t>Section 15331 of the CEQA Guidelines exempts projects limited to maintenance, repair, stabilization, rehabilitation, restoration, preservation, conservation or reconstruction of historical resources in a manner consistent with the Secretary of the Interior’s Standards for Preserving, Rehabilitating, Restoring, and Reconstructing Historic Buildings.  T</w:t>
      </w:r>
      <w:r w:rsidRPr="00AF31E3">
        <w:rPr>
          <w:rFonts w:ascii="Arial" w:hAnsi="Arial" w:cs="Arial"/>
          <w:bCs/>
          <w:sz w:val="22"/>
          <w:szCs w:val="22"/>
        </w:rPr>
        <w:t xml:space="preserve">his project involves an </w:t>
      </w:r>
      <w:r>
        <w:rPr>
          <w:rFonts w:ascii="Arial" w:hAnsi="Arial" w:cs="Arial"/>
          <w:bCs/>
          <w:sz w:val="22"/>
          <w:szCs w:val="22"/>
        </w:rPr>
        <w:t xml:space="preserve">alteration </w:t>
      </w:r>
      <w:r w:rsidRPr="00AF31E3">
        <w:rPr>
          <w:rFonts w:ascii="Arial" w:hAnsi="Arial" w:cs="Arial"/>
          <w:bCs/>
          <w:sz w:val="22"/>
          <w:szCs w:val="22"/>
        </w:rPr>
        <w:t xml:space="preserve">to an existing historic resource located in the R-1 (single family) zoning district. </w:t>
      </w:r>
      <w:r>
        <w:rPr>
          <w:rFonts w:ascii="Arial" w:hAnsi="Arial" w:cs="Arial"/>
          <w:bCs/>
          <w:sz w:val="22"/>
          <w:szCs w:val="22"/>
        </w:rPr>
        <w:t>The project is consistent with the Secretary of the Interior’s Standards and therefore qualifies for the CEQA exemption.</w:t>
      </w:r>
    </w:p>
    <w:p w:rsidR="00656B87" w:rsidRDefault="00656B87" w:rsidP="004D6585">
      <w:pPr>
        <w:tabs>
          <w:tab w:val="left" w:pos="1407"/>
        </w:tabs>
        <w:rPr>
          <w:rFonts w:ascii="Arial" w:hAnsi="Arial" w:cs="Arial"/>
          <w:b/>
          <w:bCs/>
          <w:sz w:val="22"/>
        </w:rPr>
      </w:pPr>
    </w:p>
    <w:p w:rsidR="00C5158D" w:rsidRPr="00C5158D" w:rsidRDefault="00C5158D" w:rsidP="00C5158D">
      <w:pPr>
        <w:jc w:val="both"/>
        <w:rPr>
          <w:rFonts w:ascii="Arial" w:hAnsi="Arial" w:cs="Arial"/>
          <w:b/>
          <w:sz w:val="22"/>
          <w:szCs w:val="22"/>
        </w:rPr>
      </w:pPr>
      <w:r w:rsidRPr="00C5158D">
        <w:rPr>
          <w:rFonts w:ascii="Arial" w:hAnsi="Arial" w:cs="Arial"/>
          <w:b/>
          <w:sz w:val="22"/>
          <w:szCs w:val="22"/>
          <w:u w:val="single"/>
        </w:rPr>
        <w:t>COASTAL FINDINGS</w:t>
      </w:r>
    </w:p>
    <w:p w:rsidR="00C5158D" w:rsidRPr="00A22DC4" w:rsidRDefault="00C5158D" w:rsidP="00C5158D">
      <w:pPr>
        <w:jc w:val="both"/>
        <w:rPr>
          <w:rFonts w:ascii="Arial" w:hAnsi="Arial" w:cs="Arial"/>
          <w:sz w:val="22"/>
          <w:szCs w:val="22"/>
        </w:rPr>
      </w:pPr>
    </w:p>
    <w:p w:rsidR="00C5158D" w:rsidRPr="00965C90" w:rsidRDefault="00C5158D" w:rsidP="00C5158D">
      <w:pPr>
        <w:ind w:left="720"/>
        <w:jc w:val="both"/>
        <w:rPr>
          <w:rFonts w:ascii="Arial" w:hAnsi="Arial" w:cs="Arial"/>
          <w:b/>
          <w:i/>
          <w:color w:val="000000"/>
          <w:sz w:val="22"/>
          <w:szCs w:val="22"/>
        </w:rPr>
      </w:pPr>
      <w:r w:rsidRPr="00965C90">
        <w:rPr>
          <w:rFonts w:ascii="Arial" w:hAnsi="Arial" w:cs="Arial"/>
          <w:b/>
          <w:i/>
          <w:color w:val="000000"/>
          <w:sz w:val="22"/>
          <w:szCs w:val="22"/>
        </w:rPr>
        <w:t>D. Findings Required. A coastal permit shall be granted only upon adoption of specific written factual findings supporting the conclusion that the proposed development conforms to the certified Local Coastal Program, including, but not limited to:</w:t>
      </w:r>
    </w:p>
    <w:p w:rsidR="00C5158D" w:rsidRPr="00A22DC4" w:rsidRDefault="00C5158D" w:rsidP="00C5158D">
      <w:pPr>
        <w:ind w:left="720"/>
        <w:jc w:val="both"/>
        <w:rPr>
          <w:rFonts w:ascii="Arial" w:hAnsi="Arial" w:cs="Arial"/>
          <w:sz w:val="22"/>
          <w:szCs w:val="22"/>
        </w:rPr>
      </w:pPr>
    </w:p>
    <w:p w:rsidR="00C5158D" w:rsidRPr="00A22DC4" w:rsidRDefault="00C5158D" w:rsidP="00C5158D">
      <w:pPr>
        <w:widowControl w:val="0"/>
        <w:numPr>
          <w:ilvl w:val="0"/>
          <w:numId w:val="5"/>
        </w:numPr>
        <w:autoSpaceDE w:val="0"/>
        <w:autoSpaceDN w:val="0"/>
        <w:adjustRightInd w:val="0"/>
        <w:jc w:val="both"/>
        <w:rPr>
          <w:rFonts w:ascii="Arial" w:hAnsi="Arial" w:cs="Arial"/>
          <w:sz w:val="22"/>
          <w:szCs w:val="22"/>
        </w:rPr>
      </w:pPr>
      <w:r w:rsidRPr="00A22DC4">
        <w:rPr>
          <w:rFonts w:ascii="Arial" w:hAnsi="Arial" w:cs="Arial"/>
          <w:sz w:val="22"/>
          <w:szCs w:val="22"/>
        </w:rPr>
        <w:t xml:space="preserve">The proposed development conforms to the City’s certified Local Coastal Plan (LCP). The specific, factual findings, as per CMC Section 17.46.090 (D) are as follows: </w:t>
      </w:r>
    </w:p>
    <w:p w:rsidR="00C5158D" w:rsidRPr="00A22DC4" w:rsidRDefault="00C5158D" w:rsidP="00C5158D">
      <w:pPr>
        <w:ind w:left="720"/>
        <w:jc w:val="both"/>
        <w:rPr>
          <w:rFonts w:ascii="Arial" w:hAnsi="Arial" w:cs="Arial"/>
          <w:sz w:val="22"/>
          <w:szCs w:val="22"/>
        </w:rPr>
      </w:pPr>
    </w:p>
    <w:p w:rsidR="00C5158D" w:rsidRPr="00965C90" w:rsidRDefault="00C5158D" w:rsidP="00C5158D">
      <w:pPr>
        <w:ind w:left="720"/>
        <w:jc w:val="both"/>
        <w:rPr>
          <w:rFonts w:ascii="Arial" w:hAnsi="Arial" w:cs="Arial"/>
          <w:b/>
          <w:i/>
          <w:color w:val="000000"/>
          <w:sz w:val="22"/>
          <w:szCs w:val="22"/>
        </w:rPr>
      </w:pPr>
      <w:r w:rsidRPr="00965C90">
        <w:rPr>
          <w:rFonts w:ascii="Arial" w:hAnsi="Arial" w:cs="Arial"/>
          <w:b/>
          <w:i/>
          <w:sz w:val="22"/>
          <w:szCs w:val="22"/>
        </w:rPr>
        <w:t>(D) (2)</w:t>
      </w:r>
      <w:r w:rsidRPr="00965C90">
        <w:rPr>
          <w:rFonts w:ascii="Arial" w:hAnsi="Arial" w:cs="Arial"/>
          <w:b/>
          <w:i/>
          <w:color w:val="000000"/>
          <w:sz w:val="22"/>
          <w:szCs w:val="22"/>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C5158D" w:rsidRPr="00A22DC4" w:rsidRDefault="00C5158D" w:rsidP="00C5158D">
      <w:pPr>
        <w:jc w:val="both"/>
        <w:rPr>
          <w:rFonts w:ascii="Arial" w:hAnsi="Arial" w:cs="Arial"/>
          <w:sz w:val="22"/>
          <w:szCs w:val="22"/>
        </w:rPr>
      </w:pPr>
    </w:p>
    <w:p w:rsidR="00C5158D" w:rsidRPr="00F80E5D" w:rsidRDefault="00C5158D" w:rsidP="00C5158D">
      <w:pPr>
        <w:ind w:left="720"/>
        <w:jc w:val="both"/>
        <w:rPr>
          <w:rFonts w:ascii="Arial" w:hAnsi="Arial" w:cs="Arial"/>
          <w:b/>
          <w:i/>
          <w:sz w:val="22"/>
          <w:szCs w:val="22"/>
        </w:rPr>
      </w:pPr>
      <w:r w:rsidRPr="00F80E5D">
        <w:rPr>
          <w:rFonts w:ascii="Arial" w:hAnsi="Arial" w:cs="Arial"/>
          <w:b/>
          <w:i/>
          <w:sz w:val="22"/>
          <w:szCs w:val="22"/>
        </w:rPr>
        <w:lastRenderedPageBreak/>
        <w:t xml:space="preserve">(D) (2) (a) </w:t>
      </w:r>
      <w:r w:rsidRPr="00F80E5D">
        <w:rPr>
          <w:rFonts w:ascii="Arial" w:hAnsi="Arial" w:cs="Arial"/>
          <w:b/>
          <w:i/>
          <w:color w:val="000000"/>
          <w:sz w:val="22"/>
          <w:szCs w:val="22"/>
        </w:rPr>
        <w:t xml:space="preserve">Project Effects on Demand for Access and Recreation. </w:t>
      </w:r>
      <w:proofErr w:type="gramStart"/>
      <w:r w:rsidRPr="00F80E5D">
        <w:rPr>
          <w:rFonts w:ascii="Arial" w:hAnsi="Arial" w:cs="Arial"/>
          <w:b/>
          <w:i/>
          <w:color w:val="000000"/>
          <w:sz w:val="22"/>
          <w:szCs w:val="22"/>
        </w:rPr>
        <w:t>Identification of existing and open public access and coastal recreation areas and facilities in the regional and local vicinity of the development.</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Analysis of the project’s effects upon existing public access and recreation opportunities.</w:t>
      </w:r>
      <w:proofErr w:type="gramEnd"/>
      <w:r w:rsidRPr="00F80E5D">
        <w:rPr>
          <w:rFonts w:ascii="Arial" w:hAnsi="Arial" w:cs="Arial"/>
          <w:b/>
          <w:i/>
          <w:color w:val="000000"/>
          <w:sz w:val="22"/>
          <w:szCs w:val="22"/>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rFonts w:ascii="Arial" w:hAnsi="Arial" w:cs="Arial"/>
          <w:b/>
          <w:i/>
          <w:color w:val="000000"/>
          <w:sz w:val="22"/>
          <w:szCs w:val="22"/>
        </w:rPr>
        <w:t>Analysis of the contribution of the project’s cumulative effects to any such projected increase.</w:t>
      </w:r>
      <w:proofErr w:type="gramEnd"/>
      <w:r w:rsidRPr="00F80E5D">
        <w:rPr>
          <w:rFonts w:ascii="Arial" w:hAnsi="Arial" w:cs="Arial"/>
          <w:b/>
          <w:i/>
          <w:color w:val="000000"/>
          <w:sz w:val="22"/>
          <w:szCs w:val="22"/>
        </w:rPr>
        <w:t xml:space="preserve"> </w:t>
      </w:r>
      <w:proofErr w:type="gramStart"/>
      <w:r w:rsidRPr="00F80E5D">
        <w:rPr>
          <w:rFonts w:ascii="Arial" w:hAnsi="Arial" w:cs="Arial"/>
          <w:b/>
          <w:i/>
          <w:color w:val="000000"/>
          <w:sz w:val="22"/>
          <w:szCs w:val="22"/>
        </w:rPr>
        <w:t>Description of the physical characteristics of the site and its proximity to the sea, tideland viewing points, upland recreation areas, and trail linkages to tidelands or recreation areas.</w:t>
      </w:r>
      <w:proofErr w:type="gramEnd"/>
      <w:r w:rsidRPr="00F80E5D">
        <w:rPr>
          <w:rFonts w:ascii="Arial" w:hAnsi="Arial" w:cs="Arial"/>
          <w:b/>
          <w:i/>
          <w:color w:val="000000"/>
          <w:sz w:val="22"/>
          <w:szCs w:val="22"/>
        </w:rPr>
        <w:t xml:space="preserve"> Analysis of the importance and potential of the site, because of its location or other characteristics, for creating, preserving or enhancing public access to tidelands or public recreation opportunities;</w:t>
      </w:r>
      <w:r w:rsidRPr="00F80E5D">
        <w:rPr>
          <w:rFonts w:ascii="Arial" w:hAnsi="Arial" w:cs="Arial"/>
          <w:b/>
          <w:i/>
          <w:sz w:val="22"/>
          <w:szCs w:val="22"/>
        </w:rPr>
        <w:t xml:space="preserve"> </w:t>
      </w:r>
    </w:p>
    <w:p w:rsidR="00C5158D" w:rsidRPr="0025162A" w:rsidRDefault="00C5158D" w:rsidP="00C5158D">
      <w:pPr>
        <w:ind w:left="720"/>
        <w:jc w:val="both"/>
        <w:rPr>
          <w:rFonts w:ascii="Arial" w:hAnsi="Arial" w:cs="Arial"/>
          <w:sz w:val="22"/>
          <w:szCs w:val="22"/>
        </w:rPr>
      </w:pPr>
    </w:p>
    <w:p w:rsidR="00C5158D" w:rsidRPr="00D0708E" w:rsidRDefault="00C5158D" w:rsidP="00C5158D">
      <w:pPr>
        <w:widowControl w:val="0"/>
        <w:numPr>
          <w:ilvl w:val="0"/>
          <w:numId w:val="5"/>
        </w:numPr>
        <w:tabs>
          <w:tab w:val="clear" w:pos="1440"/>
          <w:tab w:val="left" w:pos="-1440"/>
          <w:tab w:val="num" w:pos="1080"/>
        </w:tabs>
        <w:autoSpaceDE w:val="0"/>
        <w:autoSpaceDN w:val="0"/>
        <w:adjustRightInd w:val="0"/>
        <w:ind w:left="1080"/>
        <w:jc w:val="both"/>
      </w:pPr>
      <w:r w:rsidRPr="00F34F9B">
        <w:rPr>
          <w:rFonts w:ascii="Arial" w:hAnsi="Arial"/>
          <w:sz w:val="22"/>
          <w:szCs w:val="22"/>
        </w:rPr>
        <w:t xml:space="preserve">The proposed project is located </w:t>
      </w:r>
      <w:r>
        <w:rPr>
          <w:rFonts w:ascii="Arial" w:hAnsi="Arial"/>
          <w:sz w:val="22"/>
          <w:szCs w:val="22"/>
        </w:rPr>
        <w:t>at 113 Oakland Avenue.  The home is not located in an area with coastal access.</w:t>
      </w:r>
      <w:r>
        <w:rPr>
          <w:rFonts w:ascii="Arial" w:hAnsi="Arial" w:cs="Arial"/>
          <w:sz w:val="22"/>
          <w:szCs w:val="22"/>
        </w:rPr>
        <w:t xml:space="preserve"> T</w:t>
      </w:r>
      <w:r w:rsidRPr="00D0708E">
        <w:rPr>
          <w:rFonts w:ascii="Arial" w:hAnsi="Arial" w:cs="Arial"/>
          <w:sz w:val="22"/>
          <w:szCs w:val="22"/>
        </w:rPr>
        <w:t xml:space="preserve">he </w:t>
      </w:r>
      <w:r>
        <w:rPr>
          <w:rFonts w:ascii="Arial" w:hAnsi="Arial" w:cs="Arial"/>
          <w:sz w:val="22"/>
          <w:szCs w:val="22"/>
        </w:rPr>
        <w:t xml:space="preserve">home will not have an effect on </w:t>
      </w:r>
      <w:r w:rsidRPr="00D0708E">
        <w:rPr>
          <w:rFonts w:ascii="Arial" w:hAnsi="Arial" w:cs="Arial"/>
          <w:sz w:val="22"/>
          <w:szCs w:val="22"/>
        </w:rPr>
        <w:t>public trail</w:t>
      </w:r>
      <w:r>
        <w:rPr>
          <w:rFonts w:ascii="Arial" w:hAnsi="Arial" w:cs="Arial"/>
          <w:sz w:val="22"/>
          <w:szCs w:val="22"/>
        </w:rPr>
        <w:t>s</w:t>
      </w:r>
      <w:r w:rsidRPr="00D0708E">
        <w:rPr>
          <w:rFonts w:ascii="Arial" w:hAnsi="Arial" w:cs="Arial"/>
          <w:sz w:val="22"/>
          <w:szCs w:val="22"/>
        </w:rPr>
        <w:t xml:space="preserve"> or beach access.</w:t>
      </w:r>
    </w:p>
    <w:p w:rsidR="00C5158D" w:rsidRDefault="00C5158D" w:rsidP="00C5158D">
      <w:pPr>
        <w:tabs>
          <w:tab w:val="left" w:pos="-1440"/>
        </w:tabs>
        <w:ind w:left="1080"/>
        <w:jc w:val="both"/>
      </w:pPr>
    </w:p>
    <w:p w:rsidR="00C5158D" w:rsidRDefault="00C5158D" w:rsidP="00C5158D">
      <w:pPr>
        <w:tabs>
          <w:tab w:val="left" w:pos="-1440"/>
        </w:tabs>
        <w:ind w:left="720"/>
        <w:jc w:val="both"/>
        <w:rPr>
          <w:rFonts w:ascii="Arial" w:hAnsi="Arial" w:cs="Arial"/>
          <w:b/>
          <w:i/>
          <w:color w:val="000000"/>
          <w:sz w:val="22"/>
          <w:szCs w:val="22"/>
        </w:rPr>
      </w:pPr>
      <w:r w:rsidRPr="00FE32C5">
        <w:rPr>
          <w:rFonts w:ascii="Arial" w:hAnsi="Arial" w:cs="Arial"/>
          <w:b/>
          <w:i/>
          <w:sz w:val="22"/>
          <w:szCs w:val="22"/>
        </w:rPr>
        <w:t xml:space="preserve">(D) (2) (b) </w:t>
      </w:r>
      <w:r w:rsidRPr="00FE32C5">
        <w:rPr>
          <w:rFonts w:ascii="Arial" w:hAnsi="Arial" w:cs="Arial"/>
          <w:b/>
          <w:i/>
          <w:color w:val="000000"/>
          <w:sz w:val="22"/>
          <w:szCs w:val="22"/>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C5158D" w:rsidRPr="00FE32C5" w:rsidRDefault="00C5158D" w:rsidP="00C5158D">
      <w:pPr>
        <w:tabs>
          <w:tab w:val="left" w:pos="-1440"/>
        </w:tabs>
        <w:ind w:left="720"/>
        <w:jc w:val="both"/>
        <w:rPr>
          <w:rFonts w:ascii="Arial" w:hAnsi="Arial" w:cs="Arial"/>
          <w:b/>
          <w:i/>
          <w:color w:val="000000"/>
          <w:sz w:val="22"/>
          <w:szCs w:val="22"/>
        </w:rPr>
      </w:pPr>
    </w:p>
    <w:p w:rsidR="00C5158D" w:rsidRDefault="00C5158D" w:rsidP="00C5158D">
      <w:pPr>
        <w:widowControl w:val="0"/>
        <w:numPr>
          <w:ilvl w:val="0"/>
          <w:numId w:val="5"/>
        </w:numPr>
        <w:tabs>
          <w:tab w:val="clear" w:pos="1440"/>
          <w:tab w:val="num" w:pos="1080"/>
        </w:tabs>
        <w:autoSpaceDE w:val="0"/>
        <w:autoSpaceDN w:val="0"/>
        <w:adjustRightInd w:val="0"/>
        <w:ind w:left="1080"/>
        <w:jc w:val="both"/>
        <w:rPr>
          <w:rFonts w:ascii="Arial" w:hAnsi="Arial"/>
          <w:sz w:val="22"/>
          <w:szCs w:val="22"/>
        </w:rPr>
      </w:pPr>
      <w:r w:rsidRPr="00F34F9B">
        <w:rPr>
          <w:rFonts w:ascii="Arial" w:hAnsi="Arial"/>
          <w:sz w:val="22"/>
          <w:szCs w:val="22"/>
        </w:rPr>
        <w:t xml:space="preserve">The proposed project is located </w:t>
      </w:r>
      <w:r>
        <w:rPr>
          <w:rFonts w:ascii="Arial" w:hAnsi="Arial"/>
          <w:sz w:val="22"/>
          <w:szCs w:val="22"/>
        </w:rPr>
        <w:t xml:space="preserve">along Oakland Avenue.  </w:t>
      </w:r>
      <w:r>
        <w:rPr>
          <w:rFonts w:ascii="Arial" w:hAnsi="Arial" w:cs="Arial"/>
          <w:sz w:val="22"/>
          <w:szCs w:val="22"/>
        </w:rPr>
        <w:t xml:space="preserve">No portion of the project is located along the shoreline or beach.  </w:t>
      </w:r>
    </w:p>
    <w:p w:rsidR="00C5158D" w:rsidRPr="00C16379" w:rsidRDefault="00C5158D" w:rsidP="00C5158D">
      <w:pPr>
        <w:jc w:val="both"/>
        <w:rPr>
          <w:rFonts w:ascii="Arial" w:hAnsi="Arial" w:cs="Arial"/>
          <w:sz w:val="22"/>
          <w:szCs w:val="22"/>
        </w:rPr>
      </w:pPr>
    </w:p>
    <w:p w:rsidR="00C5158D" w:rsidRPr="000D023E" w:rsidRDefault="00C5158D" w:rsidP="00C5158D">
      <w:pPr>
        <w:ind w:left="720"/>
        <w:jc w:val="both"/>
        <w:rPr>
          <w:rFonts w:ascii="Arial" w:hAnsi="Arial" w:cs="Arial"/>
          <w:b/>
          <w:sz w:val="22"/>
          <w:szCs w:val="22"/>
        </w:rPr>
      </w:pPr>
      <w:r w:rsidRPr="000D023E">
        <w:rPr>
          <w:rFonts w:ascii="Arial" w:hAnsi="Arial" w:cs="Arial"/>
          <w:b/>
          <w:i/>
          <w:color w:val="000000"/>
          <w:sz w:val="22"/>
          <w:szCs w:val="22"/>
        </w:rPr>
        <w:t xml:space="preserve">(D) (2) (c) Historic Public Use. Evidence of use of the site by members of the general public for a continuous five-year period (such use may be seasonal). </w:t>
      </w:r>
      <w:proofErr w:type="gramStart"/>
      <w:r w:rsidRPr="000D023E">
        <w:rPr>
          <w:rFonts w:ascii="Arial" w:hAnsi="Arial" w:cs="Arial"/>
          <w:b/>
          <w:i/>
          <w:color w:val="000000"/>
          <w:sz w:val="22"/>
          <w:szCs w:val="22"/>
        </w:rPr>
        <w:t xml:space="preserve">Evidence of the type and character of use made by the public (vertical, lateral, </w:t>
      </w:r>
      <w:proofErr w:type="spellStart"/>
      <w:r w:rsidRPr="000D023E">
        <w:rPr>
          <w:rFonts w:ascii="Arial" w:hAnsi="Arial" w:cs="Arial"/>
          <w:b/>
          <w:i/>
          <w:color w:val="000000"/>
          <w:sz w:val="22"/>
          <w:szCs w:val="22"/>
        </w:rPr>
        <w:t>blufftop</w:t>
      </w:r>
      <w:proofErr w:type="spellEnd"/>
      <w:r w:rsidRPr="000D023E">
        <w:rPr>
          <w:rFonts w:ascii="Arial" w:hAnsi="Arial" w:cs="Arial"/>
          <w:b/>
          <w:i/>
          <w:color w:val="000000"/>
          <w:sz w:val="22"/>
          <w:szCs w:val="22"/>
        </w:rPr>
        <w:t>, etc., and for passive and/or active recreational use, etc.).</w:t>
      </w:r>
      <w:proofErr w:type="gramEnd"/>
      <w:r w:rsidRPr="000D023E">
        <w:rPr>
          <w:rFonts w:ascii="Arial" w:hAnsi="Arial" w:cs="Arial"/>
          <w:b/>
          <w:i/>
          <w:color w:val="000000"/>
          <w:sz w:val="22"/>
          <w:szCs w:val="22"/>
        </w:rPr>
        <w:t xml:space="preserve"> Identification of any agency (or person) </w:t>
      </w:r>
      <w:proofErr w:type="gramStart"/>
      <w:r w:rsidRPr="000D023E">
        <w:rPr>
          <w:rFonts w:ascii="Arial" w:hAnsi="Arial" w:cs="Arial"/>
          <w:b/>
          <w:i/>
          <w:color w:val="000000"/>
          <w:sz w:val="22"/>
          <w:szCs w:val="22"/>
        </w:rPr>
        <w:t>who</w:t>
      </w:r>
      <w:proofErr w:type="gramEnd"/>
      <w:r w:rsidRPr="000D023E">
        <w:rPr>
          <w:rFonts w:ascii="Arial" w:hAnsi="Arial" w:cs="Arial"/>
          <w:b/>
          <w:i/>
          <w:color w:val="000000"/>
          <w:sz w:val="22"/>
          <w:szCs w:val="22"/>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rFonts w:ascii="Arial" w:hAnsi="Arial" w:cs="Arial"/>
          <w:b/>
          <w:sz w:val="22"/>
          <w:szCs w:val="22"/>
        </w:rPr>
        <w:t xml:space="preserve"> </w:t>
      </w:r>
    </w:p>
    <w:p w:rsidR="00C5158D" w:rsidRPr="00C16379" w:rsidRDefault="00C5158D" w:rsidP="00C5158D">
      <w:pPr>
        <w:ind w:left="720"/>
        <w:jc w:val="both"/>
        <w:rPr>
          <w:rFonts w:ascii="Arial" w:hAnsi="Arial" w:cs="Arial"/>
          <w:sz w:val="22"/>
          <w:szCs w:val="22"/>
        </w:rPr>
      </w:pPr>
    </w:p>
    <w:p w:rsidR="00C5158D" w:rsidRPr="00324066" w:rsidRDefault="00C5158D" w:rsidP="00C5158D">
      <w:pPr>
        <w:widowControl w:val="0"/>
        <w:numPr>
          <w:ilvl w:val="0"/>
          <w:numId w:val="5"/>
        </w:numPr>
        <w:tabs>
          <w:tab w:val="left" w:pos="-1440"/>
        </w:tabs>
        <w:autoSpaceDE w:val="0"/>
        <w:autoSpaceDN w:val="0"/>
        <w:adjustRightInd w:val="0"/>
        <w:jc w:val="both"/>
        <w:rPr>
          <w:rFonts w:ascii="Arial" w:hAnsi="Arial" w:cs="Arial"/>
          <w:b/>
          <w:i/>
          <w:color w:val="000000"/>
          <w:sz w:val="22"/>
          <w:szCs w:val="22"/>
        </w:rPr>
      </w:pPr>
      <w:r>
        <w:rPr>
          <w:rFonts w:ascii="Arial" w:hAnsi="Arial" w:cs="Arial"/>
          <w:sz w:val="22"/>
          <w:szCs w:val="22"/>
        </w:rPr>
        <w:t xml:space="preserve">There is not history of public use on the subject lot.    </w:t>
      </w:r>
    </w:p>
    <w:p w:rsidR="00C5158D" w:rsidRPr="00F0407E" w:rsidRDefault="00C5158D" w:rsidP="00C5158D">
      <w:pPr>
        <w:numPr>
          <w:ilvl w:val="0"/>
          <w:numId w:val="6"/>
        </w:numPr>
        <w:spacing w:before="100" w:beforeAutospacing="1" w:after="100" w:afterAutospacing="1"/>
        <w:ind w:left="720" w:firstLine="0"/>
        <w:jc w:val="both"/>
        <w:rPr>
          <w:rFonts w:ascii="Arial" w:hAnsi="Arial" w:cs="Arial"/>
          <w:b/>
          <w:i/>
          <w:color w:val="000000"/>
          <w:sz w:val="22"/>
          <w:szCs w:val="22"/>
        </w:rPr>
      </w:pPr>
      <w:r w:rsidRPr="00F0407E">
        <w:rPr>
          <w:rFonts w:ascii="Arial" w:hAnsi="Arial" w:cs="Arial"/>
          <w:b/>
          <w:i/>
          <w:color w:val="000000"/>
          <w:sz w:val="22"/>
          <w:szCs w:val="22"/>
        </w:rPr>
        <w:lastRenderedPageBreak/>
        <w:t xml:space="preserve"> (2) (</w:t>
      </w:r>
      <w:proofErr w:type="gramStart"/>
      <w:r w:rsidRPr="00F0407E">
        <w:rPr>
          <w:rFonts w:ascii="Arial" w:hAnsi="Arial" w:cs="Arial"/>
          <w:b/>
          <w:i/>
          <w:color w:val="000000"/>
          <w:sz w:val="22"/>
          <w:szCs w:val="22"/>
        </w:rPr>
        <w:t>d</w:t>
      </w:r>
      <w:proofErr w:type="gramEnd"/>
      <w:r w:rsidRPr="00F0407E">
        <w:rPr>
          <w:rFonts w:ascii="Arial" w:hAnsi="Arial" w:cs="Arial"/>
          <w:b/>
          <w:i/>
          <w:color w:val="000000"/>
          <w:sz w:val="22"/>
          <w:szCs w:val="22"/>
        </w:rPr>
        <w:t>) Physical Obstructions. Description of any physical aspects of the development which block or impede the ability of the public to get to or along the tidelands, public recreation areas, or other public coastal resources or to see the shoreline;</w:t>
      </w:r>
    </w:p>
    <w:p w:rsidR="00C5158D" w:rsidRDefault="00C5158D" w:rsidP="00C5158D">
      <w:pPr>
        <w:widowControl w:val="0"/>
        <w:numPr>
          <w:ilvl w:val="0"/>
          <w:numId w:val="5"/>
        </w:numPr>
        <w:tabs>
          <w:tab w:val="left" w:pos="-1440"/>
        </w:tabs>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on Oakland Avenue.  </w:t>
      </w:r>
      <w:r w:rsidRPr="00D63EF1">
        <w:rPr>
          <w:rFonts w:ascii="Arial" w:hAnsi="Arial" w:cs="Arial"/>
          <w:sz w:val="22"/>
          <w:szCs w:val="22"/>
        </w:rPr>
        <w:t xml:space="preserve">The </w:t>
      </w:r>
      <w:r>
        <w:rPr>
          <w:rFonts w:ascii="Arial" w:hAnsi="Arial" w:cs="Arial"/>
          <w:sz w:val="22"/>
          <w:szCs w:val="22"/>
        </w:rPr>
        <w:t xml:space="preserve">project will not block or impede the ability of the public to get to or along the tidelands, public </w:t>
      </w:r>
      <w:r w:rsidRPr="00D63EF1">
        <w:rPr>
          <w:rFonts w:ascii="Arial" w:hAnsi="Arial" w:cs="Arial"/>
          <w:sz w:val="22"/>
          <w:szCs w:val="22"/>
        </w:rPr>
        <w:t>recreation areas, or views to</w:t>
      </w:r>
      <w:r>
        <w:rPr>
          <w:rFonts w:ascii="Arial" w:hAnsi="Arial" w:cs="Arial"/>
          <w:sz w:val="22"/>
          <w:szCs w:val="22"/>
        </w:rPr>
        <w:t xml:space="preserve"> the shoreline.  </w:t>
      </w:r>
    </w:p>
    <w:p w:rsidR="00C5158D" w:rsidRPr="00D63EF1" w:rsidRDefault="00C5158D" w:rsidP="00C5158D">
      <w:pPr>
        <w:tabs>
          <w:tab w:val="left" w:pos="-1440"/>
        </w:tabs>
        <w:jc w:val="both"/>
        <w:rPr>
          <w:rFonts w:ascii="Arial" w:hAnsi="Arial" w:cs="Arial"/>
          <w:sz w:val="22"/>
          <w:szCs w:val="22"/>
        </w:rPr>
      </w:pPr>
    </w:p>
    <w:p w:rsidR="00C5158D" w:rsidRDefault="00C5158D" w:rsidP="00C5158D">
      <w:pPr>
        <w:ind w:left="720"/>
        <w:jc w:val="both"/>
        <w:rPr>
          <w:rFonts w:ascii="Arial" w:hAnsi="Arial" w:cs="Arial"/>
          <w:b/>
          <w:sz w:val="22"/>
          <w:szCs w:val="22"/>
        </w:rPr>
      </w:pPr>
      <w:r w:rsidRPr="00502861">
        <w:rPr>
          <w:rFonts w:ascii="Arial" w:hAnsi="Arial" w:cs="Arial"/>
          <w:b/>
          <w:i/>
          <w:color w:val="000000"/>
          <w:sz w:val="22"/>
          <w:szCs w:val="22"/>
        </w:rPr>
        <w:t xml:space="preserve"> (D) (2) (e) Other Adverse Impacts on Access and Recreation. </w:t>
      </w:r>
      <w:proofErr w:type="gramStart"/>
      <w:r w:rsidRPr="00502861">
        <w:rPr>
          <w:rFonts w:ascii="Arial" w:hAnsi="Arial" w:cs="Arial"/>
          <w:b/>
          <w:i/>
          <w:color w:val="000000"/>
          <w:sz w:val="22"/>
          <w:szCs w:val="22"/>
        </w:rPr>
        <w:t>Description of the development’s physical proximity and relationship to the shoreline and any public recreation area.</w:t>
      </w:r>
      <w:proofErr w:type="gramEnd"/>
      <w:r w:rsidRPr="00502861">
        <w:rPr>
          <w:rFonts w:ascii="Arial" w:hAnsi="Arial" w:cs="Arial"/>
          <w:b/>
          <w:i/>
          <w:color w:val="000000"/>
          <w:sz w:val="22"/>
          <w:szCs w:val="22"/>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rFonts w:ascii="Arial" w:hAnsi="Arial" w:cs="Arial"/>
          <w:b/>
          <w:sz w:val="22"/>
          <w:szCs w:val="22"/>
        </w:rPr>
        <w:t xml:space="preserve">   </w:t>
      </w:r>
    </w:p>
    <w:p w:rsidR="00C5158D" w:rsidRPr="00324066" w:rsidRDefault="00C5158D" w:rsidP="00C5158D">
      <w:pPr>
        <w:ind w:left="720"/>
        <w:jc w:val="both"/>
        <w:rPr>
          <w:rFonts w:ascii="Arial" w:hAnsi="Arial" w:cs="Arial"/>
          <w:sz w:val="22"/>
          <w:szCs w:val="22"/>
        </w:rPr>
      </w:pPr>
    </w:p>
    <w:p w:rsidR="00C5158D" w:rsidRPr="009F49D3" w:rsidRDefault="00C5158D" w:rsidP="00C5158D">
      <w:pPr>
        <w:widowControl w:val="0"/>
        <w:numPr>
          <w:ilvl w:val="0"/>
          <w:numId w:val="5"/>
        </w:numPr>
        <w:tabs>
          <w:tab w:val="left" w:pos="-1440"/>
        </w:tabs>
        <w:autoSpaceDE w:val="0"/>
        <w:autoSpaceDN w:val="0"/>
        <w:adjustRightInd w:val="0"/>
        <w:jc w:val="both"/>
        <w:rPr>
          <w:rFonts w:ascii="Arial" w:hAnsi="Arial" w:cs="Arial"/>
          <w:color w:val="000000"/>
          <w:sz w:val="22"/>
          <w:szCs w:val="22"/>
        </w:rPr>
      </w:pPr>
      <w:r w:rsidRPr="00F34F9B">
        <w:rPr>
          <w:rFonts w:ascii="Arial" w:hAnsi="Arial"/>
          <w:sz w:val="22"/>
          <w:szCs w:val="22"/>
        </w:rPr>
        <w:t xml:space="preserve">The proposed project is located </w:t>
      </w:r>
      <w:r>
        <w:rPr>
          <w:rFonts w:ascii="Arial" w:hAnsi="Arial"/>
          <w:sz w:val="22"/>
          <w:szCs w:val="22"/>
        </w:rPr>
        <w:t xml:space="preserve">on private property that will not impact access and recreation.  </w:t>
      </w:r>
      <w:r>
        <w:rPr>
          <w:rFonts w:ascii="Arial" w:hAnsi="Arial" w:cs="Arial"/>
          <w:sz w:val="22"/>
          <w:szCs w:val="22"/>
        </w:rPr>
        <w:t xml:space="preserve">The project does not </w:t>
      </w:r>
      <w:r w:rsidRPr="009F49D3">
        <w:rPr>
          <w:rFonts w:ascii="Arial" w:hAnsi="Arial" w:cs="Arial"/>
          <w:color w:val="000000"/>
          <w:sz w:val="22"/>
          <w:szCs w:val="22"/>
        </w:rPr>
        <w:t xml:space="preserve">diminish the public’s use of tidelands or </w:t>
      </w:r>
      <w:proofErr w:type="gramStart"/>
      <w:r w:rsidRPr="009F49D3">
        <w:rPr>
          <w:rFonts w:ascii="Arial" w:hAnsi="Arial" w:cs="Arial"/>
          <w:color w:val="000000"/>
          <w:sz w:val="22"/>
          <w:szCs w:val="22"/>
        </w:rPr>
        <w:t>lands committed</w:t>
      </w:r>
      <w:proofErr w:type="gramEnd"/>
      <w:r w:rsidRPr="009F49D3">
        <w:rPr>
          <w:rFonts w:ascii="Arial" w:hAnsi="Arial" w:cs="Arial"/>
          <w:color w:val="000000"/>
          <w:sz w:val="22"/>
          <w:szCs w:val="22"/>
        </w:rPr>
        <w:t xml:space="preserve"> to public recreation nor alter the aesthetic, visual or recreational value of public use areas.</w:t>
      </w:r>
    </w:p>
    <w:p w:rsidR="00C5158D" w:rsidRPr="009F49D3" w:rsidRDefault="00C5158D" w:rsidP="00C5158D">
      <w:pPr>
        <w:tabs>
          <w:tab w:val="left" w:pos="-1440"/>
        </w:tabs>
        <w:ind w:left="1440"/>
        <w:jc w:val="both"/>
        <w:rPr>
          <w:rFonts w:ascii="Arial" w:hAnsi="Arial" w:cs="Arial"/>
          <w:b/>
          <w:i/>
          <w:color w:val="000000"/>
          <w:sz w:val="22"/>
          <w:szCs w:val="22"/>
        </w:rPr>
      </w:pPr>
    </w:p>
    <w:p w:rsidR="00C5158D" w:rsidRPr="004B1227" w:rsidRDefault="00C5158D" w:rsidP="00C5158D">
      <w:pPr>
        <w:tabs>
          <w:tab w:val="left" w:pos="-1440"/>
        </w:tabs>
        <w:ind w:left="720"/>
        <w:jc w:val="both"/>
        <w:rPr>
          <w:rFonts w:ascii="Arial" w:hAnsi="Arial" w:cs="Arial"/>
          <w:b/>
          <w:i/>
          <w:color w:val="000000"/>
          <w:sz w:val="22"/>
          <w:szCs w:val="22"/>
        </w:rPr>
      </w:pPr>
      <w:r w:rsidRPr="004B1227">
        <w:rPr>
          <w:rFonts w:ascii="Arial" w:hAnsi="Arial" w:cs="Arial"/>
          <w:b/>
          <w:i/>
          <w:color w:val="000000"/>
          <w:sz w:val="22"/>
          <w:szCs w:val="22"/>
        </w:rPr>
        <w:t xml:space="preserve"> (D) (3) </w:t>
      </w:r>
      <w:r w:rsidRPr="004B1227">
        <w:rPr>
          <w:rFonts w:ascii="Arial" w:hAnsi="Arial" w:cs="Arial"/>
          <w:b/>
          <w:i/>
          <w:sz w:val="22"/>
          <w:szCs w:val="22"/>
        </w:rPr>
        <w:t xml:space="preserve">(a – c) </w:t>
      </w:r>
      <w:r w:rsidRPr="004B1227">
        <w:rPr>
          <w:rFonts w:ascii="Arial" w:hAnsi="Arial" w:cs="Arial"/>
          <w:b/>
          <w:i/>
          <w:color w:val="000000"/>
          <w:sz w:val="22"/>
          <w:szCs w:val="22"/>
        </w:rPr>
        <w:t>Required Findings for Public Access Exceptions. Any determination that one of the exceptions of subsection (F) (2) applies to a development shall be supported by written findings of fact, analysis and conclusions which address all of the following:</w:t>
      </w:r>
    </w:p>
    <w:p w:rsidR="00C5158D" w:rsidRPr="004B1227" w:rsidRDefault="00C5158D" w:rsidP="00C5158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a.</w:t>
      </w:r>
      <w:r w:rsidRPr="004B1227">
        <w:rPr>
          <w:rFonts w:ascii="Arial" w:hAnsi="Arial" w:cs="Arial"/>
          <w:b/>
          <w:i/>
          <w:color w:val="000000"/>
          <w:sz w:val="22"/>
          <w:szCs w:val="22"/>
        </w:rPr>
        <w:tab/>
      </w:r>
      <w:r w:rsidR="009508DF">
        <w:rPr>
          <w:rFonts w:ascii="Arial" w:hAnsi="Arial" w:cs="Arial"/>
          <w:b/>
          <w:i/>
          <w:color w:val="000000"/>
          <w:sz w:val="22"/>
          <w:szCs w:val="22"/>
        </w:rPr>
        <w:t xml:space="preserve"> </w:t>
      </w:r>
      <w:r w:rsidRPr="004B1227">
        <w:rPr>
          <w:rFonts w:ascii="Arial" w:hAnsi="Arial" w:cs="Arial"/>
          <w:b/>
          <w:i/>
          <w:color w:val="000000"/>
          <w:sz w:val="22"/>
          <w:szCs w:val="22"/>
        </w:rPr>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C5158D" w:rsidRPr="004B1227" w:rsidRDefault="00C5158D" w:rsidP="00C5158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b.</w:t>
      </w:r>
      <w:r w:rsidRPr="004B1227">
        <w:rPr>
          <w:rFonts w:ascii="Arial" w:hAnsi="Arial" w:cs="Arial"/>
          <w:b/>
          <w:i/>
          <w:color w:val="000000"/>
          <w:sz w:val="22"/>
          <w:szCs w:val="22"/>
        </w:rPr>
        <w:tab/>
      </w:r>
      <w:r w:rsidR="009508DF">
        <w:rPr>
          <w:rFonts w:ascii="Arial" w:hAnsi="Arial" w:cs="Arial"/>
          <w:b/>
          <w:i/>
          <w:color w:val="000000"/>
          <w:sz w:val="22"/>
          <w:szCs w:val="22"/>
        </w:rPr>
        <w:t xml:space="preserve"> </w:t>
      </w:r>
      <w:r w:rsidRPr="004B1227">
        <w:rPr>
          <w:rFonts w:ascii="Arial" w:hAnsi="Arial" w:cs="Arial"/>
          <w:b/>
          <w:i/>
          <w:color w:val="000000"/>
          <w:sz w:val="22"/>
          <w:szCs w:val="22"/>
        </w:rPr>
        <w:t>Unavailability of any mitigating measures to manage the type, character, intensity, hours, season or location of such use so that agricultural resources, fragile coastal resources, public safety, or military security, as applicable, are protected;</w:t>
      </w:r>
    </w:p>
    <w:p w:rsidR="00C5158D" w:rsidRPr="004B1227" w:rsidRDefault="00C5158D" w:rsidP="00C5158D">
      <w:pPr>
        <w:spacing w:before="100" w:beforeAutospacing="1" w:after="100" w:afterAutospacing="1"/>
        <w:ind w:left="720"/>
        <w:jc w:val="both"/>
        <w:rPr>
          <w:rFonts w:ascii="Arial" w:hAnsi="Arial" w:cs="Arial"/>
          <w:b/>
          <w:i/>
          <w:color w:val="000000"/>
          <w:sz w:val="22"/>
          <w:szCs w:val="22"/>
        </w:rPr>
      </w:pPr>
      <w:r w:rsidRPr="004B1227">
        <w:rPr>
          <w:rFonts w:ascii="Arial" w:hAnsi="Arial" w:cs="Arial"/>
          <w:b/>
          <w:i/>
          <w:color w:val="000000"/>
          <w:sz w:val="22"/>
          <w:szCs w:val="22"/>
        </w:rPr>
        <w:t>c.</w:t>
      </w:r>
      <w:r w:rsidRPr="004B1227">
        <w:rPr>
          <w:rFonts w:ascii="Arial" w:hAnsi="Arial" w:cs="Arial"/>
          <w:b/>
          <w:i/>
          <w:color w:val="000000"/>
          <w:sz w:val="22"/>
          <w:szCs w:val="22"/>
        </w:rPr>
        <w:tab/>
      </w:r>
      <w:r w:rsidR="009508DF">
        <w:rPr>
          <w:rFonts w:ascii="Arial" w:hAnsi="Arial" w:cs="Arial"/>
          <w:b/>
          <w:i/>
          <w:color w:val="000000"/>
          <w:sz w:val="22"/>
          <w:szCs w:val="22"/>
        </w:rPr>
        <w:t xml:space="preserve"> </w:t>
      </w:r>
      <w:r w:rsidRPr="004B1227">
        <w:rPr>
          <w:rFonts w:ascii="Arial" w:hAnsi="Arial" w:cs="Arial"/>
          <w:b/>
          <w:i/>
          <w:color w:val="000000"/>
          <w:sz w:val="22"/>
          <w:szCs w:val="22"/>
        </w:rPr>
        <w:t>Ability of the public, through another reasonable means, to reach the same area of public tidelands as would be made accessible by an access way on the subject land.</w:t>
      </w:r>
    </w:p>
    <w:p w:rsidR="00C5158D" w:rsidRPr="00C16379" w:rsidRDefault="00C5158D" w:rsidP="00C5158D">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The project is not requesting a Public Access Exception, therefore these findings do not apply</w:t>
      </w:r>
    </w:p>
    <w:p w:rsidR="00C5158D" w:rsidRPr="00852B6B" w:rsidRDefault="00C5158D" w:rsidP="00C515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sz w:val="22"/>
          <w:szCs w:val="22"/>
        </w:rPr>
        <w:t xml:space="preserve">(D) (4) (a – f) </w:t>
      </w:r>
      <w:r w:rsidRPr="00852B6B">
        <w:rPr>
          <w:rFonts w:ascii="Arial" w:hAnsi="Arial" w:cs="Arial"/>
          <w:b/>
          <w:i/>
          <w:color w:val="000000"/>
          <w:sz w:val="22"/>
          <w:szCs w:val="22"/>
        </w:rPr>
        <w:t>Findings for Management Plan Conditions. Written findings in support of a condition requiring a management plan for regulating the time and manner or character of public access use must address the following factors, as applicable:</w:t>
      </w:r>
    </w:p>
    <w:p w:rsidR="00C5158D" w:rsidRDefault="00C5158D" w:rsidP="00C515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a.</w:t>
      </w:r>
      <w:r w:rsidRPr="00852B6B">
        <w:rPr>
          <w:rFonts w:ascii="Arial" w:hAnsi="Arial" w:cs="Arial"/>
          <w:b/>
          <w:i/>
          <w:color w:val="000000"/>
          <w:sz w:val="22"/>
          <w:szCs w:val="22"/>
        </w:rPr>
        <w:tab/>
      </w:r>
      <w:r w:rsidR="009508DF">
        <w:rPr>
          <w:rFonts w:ascii="Arial" w:hAnsi="Arial" w:cs="Arial"/>
          <w:b/>
          <w:i/>
          <w:color w:val="000000"/>
          <w:sz w:val="22"/>
          <w:szCs w:val="22"/>
        </w:rPr>
        <w:t xml:space="preserve"> </w:t>
      </w:r>
      <w:r w:rsidRPr="00852B6B">
        <w:rPr>
          <w:rFonts w:ascii="Arial" w:hAnsi="Arial" w:cs="Arial"/>
          <w:b/>
          <w:i/>
          <w:color w:val="000000"/>
          <w:sz w:val="22"/>
          <w:szCs w:val="22"/>
        </w:rPr>
        <w:t>Identification and protection of specific habitat values including the reasons supporting the conclusions that such values must be protected by limiting the hours, seasons, or character of public use;</w:t>
      </w:r>
    </w:p>
    <w:p w:rsidR="00C5158D" w:rsidRDefault="00C5158D" w:rsidP="00C5158D">
      <w:pPr>
        <w:pStyle w:val="p1"/>
        <w:numPr>
          <w:ilvl w:val="0"/>
          <w:numId w:val="5"/>
        </w:numPr>
        <w:spacing w:after="0" w:line="240" w:lineRule="auto"/>
        <w:rPr>
          <w:sz w:val="22"/>
          <w:szCs w:val="22"/>
        </w:rPr>
      </w:pPr>
      <w:r>
        <w:rPr>
          <w:sz w:val="22"/>
          <w:szCs w:val="22"/>
        </w:rPr>
        <w:t xml:space="preserve">The project is located in a residential area without sensitive habitat areas.  </w:t>
      </w:r>
    </w:p>
    <w:p w:rsidR="00C5158D" w:rsidRDefault="00C5158D" w:rsidP="00C5158D">
      <w:pPr>
        <w:spacing w:before="100" w:beforeAutospacing="1" w:after="100" w:afterAutospacing="1"/>
        <w:ind w:left="720" w:hanging="720"/>
        <w:jc w:val="both"/>
        <w:rPr>
          <w:rFonts w:ascii="Arial" w:hAnsi="Arial" w:cs="Arial"/>
          <w:b/>
          <w:i/>
          <w:color w:val="000000"/>
          <w:sz w:val="22"/>
          <w:szCs w:val="22"/>
        </w:rPr>
      </w:pPr>
      <w:r>
        <w:rPr>
          <w:rFonts w:ascii="Arial" w:hAnsi="Arial" w:cs="Arial"/>
          <w:b/>
          <w:i/>
          <w:color w:val="000000"/>
          <w:sz w:val="22"/>
          <w:szCs w:val="22"/>
        </w:rPr>
        <w:lastRenderedPageBreak/>
        <w:tab/>
      </w:r>
      <w:r>
        <w:rPr>
          <w:rFonts w:ascii="Arial" w:hAnsi="Arial" w:cs="Arial"/>
          <w:b/>
          <w:i/>
          <w:color w:val="000000"/>
          <w:sz w:val="22"/>
          <w:szCs w:val="22"/>
        </w:rPr>
        <w:tab/>
      </w:r>
      <w:r>
        <w:rPr>
          <w:rFonts w:ascii="Arial" w:hAnsi="Arial" w:cs="Arial"/>
          <w:b/>
          <w:i/>
          <w:color w:val="000000"/>
          <w:sz w:val="22"/>
          <w:szCs w:val="22"/>
        </w:rPr>
        <w:tab/>
      </w:r>
      <w:r>
        <w:rPr>
          <w:rFonts w:ascii="Arial" w:hAnsi="Arial" w:cs="Arial"/>
          <w:b/>
          <w:i/>
          <w:color w:val="000000"/>
          <w:sz w:val="22"/>
          <w:szCs w:val="22"/>
        </w:rPr>
        <w:tab/>
      </w:r>
      <w:r w:rsidRPr="00852B6B">
        <w:rPr>
          <w:rFonts w:ascii="Arial" w:hAnsi="Arial" w:cs="Arial"/>
          <w:b/>
          <w:i/>
          <w:color w:val="000000"/>
          <w:sz w:val="22"/>
          <w:szCs w:val="22"/>
        </w:rPr>
        <w:tab/>
        <w:t>b.</w:t>
      </w:r>
      <w:r w:rsidRPr="00852B6B">
        <w:rPr>
          <w:rFonts w:ascii="Arial" w:hAnsi="Arial" w:cs="Arial"/>
          <w:b/>
          <w:i/>
          <w:color w:val="000000"/>
          <w:sz w:val="22"/>
          <w:szCs w:val="22"/>
        </w:rPr>
        <w:tab/>
      </w:r>
      <w:r>
        <w:rPr>
          <w:rFonts w:ascii="Arial" w:hAnsi="Arial" w:cs="Arial"/>
          <w:b/>
          <w:i/>
          <w:color w:val="000000"/>
          <w:sz w:val="22"/>
          <w:szCs w:val="22"/>
        </w:rPr>
        <w:t xml:space="preserve"> </w:t>
      </w:r>
      <w:r w:rsidRPr="00852B6B">
        <w:rPr>
          <w:rFonts w:ascii="Arial" w:hAnsi="Arial" w:cs="Arial"/>
          <w:b/>
          <w:i/>
          <w:color w:val="000000"/>
          <w:sz w:val="22"/>
          <w:szCs w:val="22"/>
        </w:rPr>
        <w:t>Topographic constraints of the development site;</w:t>
      </w:r>
    </w:p>
    <w:p w:rsidR="00C5158D" w:rsidRDefault="00C5158D" w:rsidP="00C5158D">
      <w:pPr>
        <w:pStyle w:val="p1"/>
        <w:numPr>
          <w:ilvl w:val="0"/>
          <w:numId w:val="5"/>
        </w:numPr>
        <w:spacing w:after="0" w:line="240" w:lineRule="auto"/>
        <w:rPr>
          <w:sz w:val="22"/>
          <w:szCs w:val="22"/>
        </w:rPr>
      </w:pPr>
      <w:r>
        <w:rPr>
          <w:sz w:val="22"/>
          <w:szCs w:val="22"/>
        </w:rPr>
        <w:t xml:space="preserve">The project is located on a flat lot.  </w:t>
      </w:r>
    </w:p>
    <w:p w:rsidR="00C5158D" w:rsidRDefault="00C5158D" w:rsidP="00C5158D">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c.</w:t>
      </w:r>
      <w:r w:rsidRPr="00852B6B">
        <w:rPr>
          <w:rFonts w:ascii="Arial" w:hAnsi="Arial" w:cs="Arial"/>
          <w:b/>
          <w:i/>
          <w:color w:val="000000"/>
          <w:sz w:val="22"/>
          <w:szCs w:val="22"/>
        </w:rPr>
        <w:tab/>
      </w:r>
      <w:r>
        <w:rPr>
          <w:rFonts w:ascii="Arial" w:hAnsi="Arial" w:cs="Arial"/>
          <w:b/>
          <w:i/>
          <w:color w:val="000000"/>
          <w:sz w:val="22"/>
          <w:szCs w:val="22"/>
        </w:rPr>
        <w:t xml:space="preserve"> </w:t>
      </w:r>
      <w:r w:rsidR="009508DF">
        <w:rPr>
          <w:rFonts w:ascii="Arial" w:hAnsi="Arial" w:cs="Arial"/>
          <w:b/>
          <w:i/>
          <w:color w:val="000000"/>
          <w:sz w:val="22"/>
          <w:szCs w:val="22"/>
        </w:rPr>
        <w:t xml:space="preserve"> </w:t>
      </w:r>
      <w:r w:rsidRPr="00852B6B">
        <w:rPr>
          <w:rFonts w:ascii="Arial" w:hAnsi="Arial" w:cs="Arial"/>
          <w:b/>
          <w:i/>
          <w:color w:val="000000"/>
          <w:sz w:val="22"/>
          <w:szCs w:val="22"/>
        </w:rPr>
        <w:t>Recreational needs of the public;</w:t>
      </w:r>
    </w:p>
    <w:p w:rsidR="00C5158D" w:rsidRPr="00852B6B" w:rsidRDefault="00C5158D" w:rsidP="00C5158D">
      <w:pPr>
        <w:numPr>
          <w:ilvl w:val="0"/>
          <w:numId w:val="5"/>
        </w:numPr>
        <w:spacing w:before="100" w:beforeAutospacing="1" w:after="100" w:afterAutospacing="1"/>
        <w:jc w:val="both"/>
        <w:rPr>
          <w:rFonts w:ascii="Arial" w:hAnsi="Arial" w:cs="Arial"/>
          <w:b/>
          <w:i/>
          <w:color w:val="000000"/>
          <w:sz w:val="22"/>
          <w:szCs w:val="22"/>
        </w:rPr>
      </w:pPr>
      <w:r>
        <w:rPr>
          <w:rFonts w:ascii="Arial" w:hAnsi="Arial" w:cs="Arial"/>
          <w:color w:val="000000"/>
          <w:sz w:val="22"/>
          <w:szCs w:val="22"/>
        </w:rPr>
        <w:t xml:space="preserve">The project does not impact recreational needs of the public. </w:t>
      </w:r>
    </w:p>
    <w:p w:rsidR="00C5158D" w:rsidRPr="00852B6B" w:rsidRDefault="00C5158D" w:rsidP="00C5158D">
      <w:pPr>
        <w:spacing w:before="100" w:beforeAutospacing="1" w:after="100" w:afterAutospacing="1"/>
        <w:ind w:left="720" w:hanging="720"/>
        <w:jc w:val="both"/>
        <w:rPr>
          <w:rFonts w:ascii="Arial" w:hAnsi="Arial" w:cs="Arial"/>
          <w:b/>
          <w:i/>
          <w:color w:val="000000"/>
          <w:sz w:val="22"/>
          <w:szCs w:val="22"/>
        </w:rPr>
      </w:pPr>
      <w:r w:rsidRPr="00852B6B">
        <w:rPr>
          <w:rFonts w:ascii="Arial" w:hAnsi="Arial" w:cs="Arial"/>
          <w:b/>
          <w:i/>
          <w:color w:val="000000"/>
          <w:sz w:val="22"/>
          <w:szCs w:val="22"/>
        </w:rPr>
        <w:tab/>
        <w:t>d.</w:t>
      </w:r>
      <w:r w:rsidRPr="00852B6B">
        <w:rPr>
          <w:rFonts w:ascii="Arial" w:hAnsi="Arial" w:cs="Arial"/>
          <w:b/>
          <w:i/>
          <w:color w:val="000000"/>
          <w:sz w:val="22"/>
          <w:szCs w:val="22"/>
        </w:rPr>
        <w:tab/>
      </w:r>
      <w:r w:rsidR="009508DF">
        <w:rPr>
          <w:rFonts w:ascii="Arial" w:hAnsi="Arial" w:cs="Arial"/>
          <w:b/>
          <w:i/>
          <w:color w:val="000000"/>
          <w:sz w:val="22"/>
          <w:szCs w:val="22"/>
        </w:rPr>
        <w:t xml:space="preserve">  </w:t>
      </w:r>
      <w:r w:rsidRPr="00852B6B">
        <w:rPr>
          <w:rFonts w:ascii="Arial" w:hAnsi="Arial" w:cs="Arial"/>
          <w:b/>
          <w:i/>
          <w:color w:val="000000"/>
          <w:sz w:val="22"/>
          <w:szCs w:val="22"/>
        </w:rPr>
        <w:t>Rights of privacy of the landowner which could not be mitigated by setting the project back from the access way or otherwise conditioning the development;</w:t>
      </w:r>
    </w:p>
    <w:p w:rsidR="00C5158D" w:rsidRPr="00852B6B" w:rsidRDefault="00C5158D" w:rsidP="00C515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e.</w:t>
      </w:r>
      <w:r w:rsidRPr="00852B6B">
        <w:rPr>
          <w:rFonts w:ascii="Arial" w:hAnsi="Arial" w:cs="Arial"/>
          <w:b/>
          <w:i/>
          <w:color w:val="000000"/>
          <w:sz w:val="22"/>
          <w:szCs w:val="22"/>
        </w:rPr>
        <w:tab/>
      </w:r>
      <w:r w:rsidR="009508DF">
        <w:rPr>
          <w:rFonts w:ascii="Arial" w:hAnsi="Arial" w:cs="Arial"/>
          <w:b/>
          <w:i/>
          <w:color w:val="000000"/>
          <w:sz w:val="22"/>
          <w:szCs w:val="22"/>
        </w:rPr>
        <w:t xml:space="preserve"> </w:t>
      </w:r>
      <w:r w:rsidRPr="00852B6B">
        <w:rPr>
          <w:rFonts w:ascii="Arial" w:hAnsi="Arial" w:cs="Arial"/>
          <w:b/>
          <w:i/>
          <w:color w:val="000000"/>
          <w:sz w:val="22"/>
          <w:szCs w:val="22"/>
        </w:rPr>
        <w:t>The requirements of the possible accepting agency, if an offer of dedication is the mechanism for securing public access;</w:t>
      </w:r>
    </w:p>
    <w:p w:rsidR="00C5158D" w:rsidRPr="00852B6B" w:rsidRDefault="00C5158D" w:rsidP="00C5158D">
      <w:pPr>
        <w:spacing w:before="100" w:beforeAutospacing="1" w:after="100" w:afterAutospacing="1"/>
        <w:ind w:left="720"/>
        <w:jc w:val="both"/>
        <w:rPr>
          <w:rFonts w:ascii="Arial" w:hAnsi="Arial" w:cs="Arial"/>
          <w:b/>
          <w:i/>
          <w:color w:val="000000"/>
          <w:sz w:val="22"/>
          <w:szCs w:val="22"/>
        </w:rPr>
      </w:pPr>
      <w:r w:rsidRPr="00852B6B">
        <w:rPr>
          <w:rFonts w:ascii="Arial" w:hAnsi="Arial" w:cs="Arial"/>
          <w:b/>
          <w:i/>
          <w:color w:val="000000"/>
          <w:sz w:val="22"/>
          <w:szCs w:val="22"/>
        </w:rPr>
        <w:t>f.</w:t>
      </w:r>
      <w:r w:rsidRPr="00852B6B">
        <w:rPr>
          <w:rFonts w:ascii="Arial" w:hAnsi="Arial" w:cs="Arial"/>
          <w:b/>
          <w:i/>
          <w:color w:val="000000"/>
          <w:sz w:val="22"/>
          <w:szCs w:val="22"/>
        </w:rPr>
        <w:tab/>
      </w:r>
      <w:r w:rsidR="009508DF">
        <w:rPr>
          <w:rFonts w:ascii="Arial" w:hAnsi="Arial" w:cs="Arial"/>
          <w:b/>
          <w:i/>
          <w:color w:val="000000"/>
          <w:sz w:val="22"/>
          <w:szCs w:val="22"/>
        </w:rPr>
        <w:t xml:space="preserve"> </w:t>
      </w:r>
      <w:r w:rsidRPr="00852B6B">
        <w:rPr>
          <w:rFonts w:ascii="Arial" w:hAnsi="Arial" w:cs="Arial"/>
          <w:b/>
          <w:i/>
          <w:color w:val="000000"/>
          <w:sz w:val="22"/>
          <w:szCs w:val="22"/>
        </w:rPr>
        <w:t>Feasibility of adequate setbacks, fencing, landscaping, and other methods as part of a management plan to regulate public use.</w:t>
      </w:r>
    </w:p>
    <w:p w:rsidR="00C5158D" w:rsidRPr="00C16379" w:rsidRDefault="00C5158D" w:rsidP="00C5158D">
      <w:pPr>
        <w:jc w:val="both"/>
        <w:rPr>
          <w:rFonts w:ascii="Arial" w:hAnsi="Arial" w:cs="Arial"/>
          <w:sz w:val="22"/>
          <w:szCs w:val="22"/>
        </w:rPr>
      </w:pPr>
    </w:p>
    <w:p w:rsidR="00C5158D" w:rsidRPr="004118F5" w:rsidRDefault="00C5158D" w:rsidP="00C5158D">
      <w:pPr>
        <w:ind w:left="720"/>
        <w:jc w:val="both"/>
        <w:rPr>
          <w:rFonts w:ascii="Arial" w:hAnsi="Arial" w:cs="Arial"/>
          <w:b/>
          <w:i/>
          <w:color w:val="000000"/>
          <w:sz w:val="22"/>
          <w:szCs w:val="22"/>
        </w:rPr>
      </w:pPr>
      <w:r w:rsidRPr="004118F5">
        <w:rPr>
          <w:rFonts w:ascii="Arial" w:hAnsi="Arial" w:cs="Arial"/>
          <w:b/>
          <w:i/>
          <w:sz w:val="22"/>
          <w:szCs w:val="22"/>
        </w:rPr>
        <w:t xml:space="preserve">(D) (5) </w:t>
      </w:r>
      <w:r w:rsidRPr="004118F5">
        <w:rPr>
          <w:rFonts w:ascii="Arial" w:hAnsi="Arial" w:cs="Arial"/>
          <w:b/>
          <w:i/>
          <w:color w:val="000000"/>
          <w:sz w:val="22"/>
          <w:szCs w:val="22"/>
        </w:rPr>
        <w:tab/>
        <w:t>Project complies with public access requirements, including submittal of appropriate legal documents to ensure the right of public access whenever, and as, required by the certified land use plan and Section 17.46.010 (coastal access requirements);</w:t>
      </w:r>
    </w:p>
    <w:p w:rsidR="00C5158D" w:rsidRPr="00C16379" w:rsidRDefault="00C5158D" w:rsidP="00C5158D">
      <w:pPr>
        <w:ind w:left="720"/>
        <w:jc w:val="both"/>
        <w:rPr>
          <w:rFonts w:ascii="Arial" w:hAnsi="Arial" w:cs="Arial"/>
          <w:color w:val="000000"/>
          <w:sz w:val="22"/>
          <w:szCs w:val="22"/>
        </w:rPr>
      </w:pPr>
    </w:p>
    <w:p w:rsidR="00C5158D" w:rsidRPr="00C16379" w:rsidRDefault="00C5158D" w:rsidP="00C5158D">
      <w:pPr>
        <w:widowControl w:val="0"/>
        <w:numPr>
          <w:ilvl w:val="0"/>
          <w:numId w:val="5"/>
        </w:numPr>
        <w:autoSpaceDE w:val="0"/>
        <w:autoSpaceDN w:val="0"/>
        <w:adjustRightInd w:val="0"/>
        <w:jc w:val="both"/>
        <w:rPr>
          <w:rFonts w:ascii="Arial" w:hAnsi="Arial" w:cs="Arial"/>
          <w:sz w:val="22"/>
          <w:szCs w:val="22"/>
        </w:rPr>
      </w:pPr>
      <w:r w:rsidRPr="00C16379">
        <w:rPr>
          <w:rFonts w:ascii="Arial" w:hAnsi="Arial" w:cs="Arial"/>
          <w:sz w:val="22"/>
          <w:szCs w:val="22"/>
        </w:rPr>
        <w:t>No legal documents to ensure public access rights  are required for the proposed project</w:t>
      </w:r>
    </w:p>
    <w:p w:rsidR="00C5158D" w:rsidRPr="00C16379" w:rsidRDefault="00C5158D" w:rsidP="00C5158D">
      <w:pPr>
        <w:jc w:val="both"/>
        <w:rPr>
          <w:rFonts w:ascii="Arial" w:hAnsi="Arial" w:cs="Arial"/>
          <w:sz w:val="22"/>
          <w:szCs w:val="22"/>
        </w:rPr>
      </w:pPr>
      <w:r w:rsidRPr="00C16379">
        <w:rPr>
          <w:rFonts w:ascii="Arial" w:hAnsi="Arial" w:cs="Arial"/>
          <w:color w:val="000000"/>
          <w:sz w:val="22"/>
          <w:szCs w:val="22"/>
        </w:rPr>
        <w:tab/>
      </w:r>
    </w:p>
    <w:p w:rsidR="00C5158D" w:rsidRPr="004118F5" w:rsidRDefault="00C5158D" w:rsidP="00C5158D">
      <w:pPr>
        <w:ind w:firstLine="720"/>
        <w:jc w:val="both"/>
        <w:rPr>
          <w:rFonts w:ascii="Arial" w:hAnsi="Arial" w:cs="Arial"/>
          <w:b/>
          <w:i/>
          <w:color w:val="000000"/>
          <w:sz w:val="22"/>
          <w:szCs w:val="22"/>
        </w:rPr>
      </w:pPr>
      <w:r w:rsidRPr="004118F5">
        <w:rPr>
          <w:rFonts w:ascii="Arial" w:hAnsi="Arial" w:cs="Arial"/>
          <w:b/>
          <w:i/>
          <w:sz w:val="22"/>
          <w:szCs w:val="22"/>
        </w:rPr>
        <w:t xml:space="preserve">(D) (6) </w:t>
      </w:r>
      <w:r w:rsidRPr="004118F5">
        <w:rPr>
          <w:rFonts w:ascii="Arial" w:hAnsi="Arial" w:cs="Arial"/>
          <w:b/>
          <w:i/>
          <w:color w:val="000000"/>
          <w:sz w:val="22"/>
          <w:szCs w:val="22"/>
        </w:rPr>
        <w:t xml:space="preserve">Project complies with visitor-serving and recreational use policies; </w:t>
      </w:r>
    </w:p>
    <w:p w:rsidR="00C5158D" w:rsidRDefault="00C5158D" w:rsidP="00C5158D">
      <w:pPr>
        <w:pStyle w:val="Heading7"/>
        <w:jc w:val="both"/>
      </w:pPr>
    </w:p>
    <w:p w:rsidR="00C5158D" w:rsidRPr="00026A6D" w:rsidRDefault="00C5158D" w:rsidP="00C5158D">
      <w:pPr>
        <w:pStyle w:val="BodyTextIndent3"/>
        <w:tabs>
          <w:tab w:val="left" w:pos="3150"/>
        </w:tabs>
        <w:ind w:left="720"/>
        <w:rPr>
          <w:rFonts w:ascii="Arial" w:hAnsi="Arial" w:cs="Arial"/>
          <w:i/>
          <w:sz w:val="22"/>
          <w:szCs w:val="22"/>
        </w:rPr>
      </w:pPr>
      <w:r w:rsidRPr="00026A6D">
        <w:rPr>
          <w:rFonts w:ascii="Arial" w:hAnsi="Arial" w:cs="Arial"/>
          <w:i/>
          <w:sz w:val="22"/>
          <w:szCs w:val="22"/>
          <w:u w:val="single"/>
        </w:rPr>
        <w:t>SEC. 30222</w:t>
      </w:r>
    </w:p>
    <w:p w:rsidR="00C5158D" w:rsidRPr="00026A6D" w:rsidRDefault="00026A6D" w:rsidP="00C5158D">
      <w:pPr>
        <w:pStyle w:val="BodyTextIndent3"/>
        <w:tabs>
          <w:tab w:val="left" w:pos="3150"/>
        </w:tabs>
        <w:ind w:left="720"/>
        <w:rPr>
          <w:rFonts w:ascii="Arial" w:hAnsi="Arial" w:cs="Arial"/>
          <w:i/>
          <w:sz w:val="22"/>
          <w:szCs w:val="22"/>
        </w:rPr>
      </w:pPr>
      <w:r w:rsidRPr="00026A6D">
        <w:rPr>
          <w:rFonts w:ascii="Arial" w:hAnsi="Arial" w:cs="Arial"/>
          <w:i/>
          <w:sz w:val="22"/>
          <w:szCs w:val="22"/>
        </w:rPr>
        <w:tab/>
      </w:r>
      <w:r w:rsidR="00C5158D" w:rsidRPr="00026A6D">
        <w:rPr>
          <w:rFonts w:ascii="Arial" w:hAnsi="Arial" w:cs="Arial"/>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026A6D" w:rsidRPr="00026A6D" w:rsidRDefault="00C5158D" w:rsidP="00C5158D">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C5158D">
        <w:rPr>
          <w:rFonts w:ascii="Arial" w:hAnsi="Arial" w:cs="Arial"/>
          <w:b w:val="0"/>
          <w:sz w:val="22"/>
          <w:szCs w:val="22"/>
        </w:rPr>
        <w:t>The project involves a single family home on a residential lot of record.</w:t>
      </w:r>
    </w:p>
    <w:p w:rsidR="00C5158D" w:rsidRPr="00C5158D" w:rsidRDefault="00C5158D" w:rsidP="00026A6D">
      <w:pPr>
        <w:pStyle w:val="BodyTextIndent3"/>
        <w:widowControl w:val="0"/>
        <w:tabs>
          <w:tab w:val="left" w:pos="3150"/>
        </w:tabs>
        <w:autoSpaceDE w:val="0"/>
        <w:autoSpaceDN w:val="0"/>
        <w:adjustRightInd w:val="0"/>
        <w:spacing w:after="120"/>
        <w:ind w:firstLine="0"/>
        <w:rPr>
          <w:rFonts w:ascii="Arial" w:hAnsi="Arial" w:cs="Arial"/>
          <w:b w:val="0"/>
          <w:i/>
          <w:sz w:val="22"/>
          <w:szCs w:val="22"/>
        </w:rPr>
      </w:pPr>
      <w:r w:rsidRPr="00C5158D">
        <w:rPr>
          <w:rFonts w:ascii="Arial" w:hAnsi="Arial" w:cs="Arial"/>
          <w:b w:val="0"/>
          <w:sz w:val="22"/>
          <w:szCs w:val="22"/>
        </w:rPr>
        <w:t xml:space="preserve">    </w:t>
      </w:r>
    </w:p>
    <w:p w:rsidR="00C5158D" w:rsidRPr="00026A6D" w:rsidRDefault="00C5158D" w:rsidP="00C5158D">
      <w:pPr>
        <w:pStyle w:val="BodyTextIndent3"/>
        <w:tabs>
          <w:tab w:val="left" w:pos="3150"/>
        </w:tabs>
        <w:ind w:left="720"/>
        <w:rPr>
          <w:rFonts w:ascii="Arial" w:hAnsi="Arial" w:cs="Arial"/>
          <w:i/>
          <w:sz w:val="22"/>
          <w:szCs w:val="22"/>
        </w:rPr>
      </w:pPr>
      <w:r w:rsidRPr="00026A6D">
        <w:rPr>
          <w:rFonts w:ascii="Arial" w:hAnsi="Arial" w:cs="Arial"/>
          <w:i/>
          <w:sz w:val="22"/>
          <w:szCs w:val="22"/>
          <w:u w:val="single"/>
        </w:rPr>
        <w:t>SEC. 30223</w:t>
      </w:r>
    </w:p>
    <w:p w:rsidR="00C5158D" w:rsidRPr="00026A6D" w:rsidRDefault="00026A6D" w:rsidP="00C5158D">
      <w:pPr>
        <w:pStyle w:val="BodyTextIndent3"/>
        <w:tabs>
          <w:tab w:val="left" w:pos="3150"/>
        </w:tabs>
        <w:ind w:left="720"/>
        <w:rPr>
          <w:rFonts w:ascii="Arial" w:hAnsi="Arial" w:cs="Arial"/>
          <w:i/>
          <w:sz w:val="22"/>
          <w:szCs w:val="22"/>
        </w:rPr>
      </w:pPr>
      <w:r w:rsidRPr="00026A6D">
        <w:rPr>
          <w:rFonts w:ascii="Arial" w:hAnsi="Arial" w:cs="Arial"/>
          <w:i/>
          <w:sz w:val="22"/>
          <w:szCs w:val="22"/>
        </w:rPr>
        <w:tab/>
      </w:r>
      <w:r w:rsidR="00C5158D" w:rsidRPr="00026A6D">
        <w:rPr>
          <w:rFonts w:ascii="Arial" w:hAnsi="Arial" w:cs="Arial"/>
          <w:i/>
          <w:sz w:val="22"/>
          <w:szCs w:val="22"/>
        </w:rPr>
        <w:t>Upland areas necessary to support coastal recreational uses shall be reserved for such uses, where feasible.</w:t>
      </w:r>
    </w:p>
    <w:p w:rsidR="00C5158D" w:rsidRPr="00026A6D" w:rsidRDefault="00C5158D" w:rsidP="00C5158D">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C5158D">
        <w:rPr>
          <w:rFonts w:ascii="Arial" w:hAnsi="Arial" w:cs="Arial"/>
          <w:b w:val="0"/>
          <w:sz w:val="22"/>
          <w:szCs w:val="22"/>
        </w:rPr>
        <w:t xml:space="preserve">The project involves a single family home on a residential lot of record.  </w:t>
      </w:r>
    </w:p>
    <w:p w:rsidR="00026A6D" w:rsidRPr="00C5158D" w:rsidRDefault="00026A6D" w:rsidP="00026A6D">
      <w:pPr>
        <w:pStyle w:val="BodyTextIndent3"/>
        <w:widowControl w:val="0"/>
        <w:tabs>
          <w:tab w:val="left" w:pos="3150"/>
        </w:tabs>
        <w:autoSpaceDE w:val="0"/>
        <w:autoSpaceDN w:val="0"/>
        <w:adjustRightInd w:val="0"/>
        <w:spacing w:after="120"/>
        <w:ind w:firstLine="0"/>
        <w:rPr>
          <w:rFonts w:ascii="Arial" w:hAnsi="Arial" w:cs="Arial"/>
          <w:b w:val="0"/>
          <w:i/>
          <w:sz w:val="22"/>
          <w:szCs w:val="22"/>
        </w:rPr>
      </w:pPr>
    </w:p>
    <w:p w:rsidR="00C5158D" w:rsidRPr="00741646" w:rsidRDefault="00C5158D" w:rsidP="00C5158D">
      <w:pPr>
        <w:pStyle w:val="Heading7"/>
        <w:ind w:left="720"/>
        <w:jc w:val="both"/>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C5158D" w:rsidRPr="00C5158D" w:rsidRDefault="00C5158D" w:rsidP="00C5158D">
      <w:pPr>
        <w:jc w:val="both"/>
        <w:rPr>
          <w:rFonts w:ascii="Arial" w:hAnsi="Arial" w:cs="Arial"/>
          <w:i/>
          <w:iCs/>
          <w:sz w:val="22"/>
          <w:szCs w:val="22"/>
        </w:rPr>
      </w:pPr>
    </w:p>
    <w:p w:rsidR="00C5158D" w:rsidRPr="00C5158D" w:rsidRDefault="00C5158D" w:rsidP="00C5158D">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C5158D">
        <w:rPr>
          <w:rFonts w:ascii="Arial" w:hAnsi="Arial" w:cs="Arial"/>
          <w:b w:val="0"/>
          <w:sz w:val="22"/>
          <w:szCs w:val="22"/>
        </w:rPr>
        <w:t xml:space="preserve">The project involves a single family home on a residential lot of record.  </w:t>
      </w:r>
    </w:p>
    <w:p w:rsidR="00C5158D" w:rsidRPr="0012556E" w:rsidRDefault="00C5158D" w:rsidP="00C5158D">
      <w:pPr>
        <w:ind w:left="720"/>
        <w:jc w:val="both"/>
        <w:rPr>
          <w:rFonts w:ascii="Arial" w:hAnsi="Arial" w:cs="Arial"/>
          <w:b/>
          <w:i/>
          <w:color w:val="000000"/>
          <w:sz w:val="22"/>
          <w:szCs w:val="22"/>
        </w:rPr>
      </w:pPr>
      <w:r w:rsidRPr="0012556E">
        <w:rPr>
          <w:rFonts w:ascii="Arial" w:hAnsi="Arial" w:cs="Arial"/>
          <w:b/>
          <w:i/>
          <w:sz w:val="22"/>
          <w:szCs w:val="22"/>
        </w:rPr>
        <w:t xml:space="preserve"> (D) (7) </w:t>
      </w:r>
      <w:r w:rsidRPr="0012556E">
        <w:rPr>
          <w:rFonts w:ascii="Arial" w:hAnsi="Arial" w:cs="Arial"/>
          <w:b/>
          <w:i/>
          <w:color w:val="000000"/>
          <w:sz w:val="22"/>
          <w:szCs w:val="22"/>
        </w:rPr>
        <w:tab/>
        <w:t>Project complies with applicable standards and requirements for provision of public and private parking, pedestrian access, alternate means of transportation and/or traffic improvements;</w:t>
      </w:r>
    </w:p>
    <w:p w:rsidR="00C5158D" w:rsidRPr="00C16379" w:rsidRDefault="00C5158D" w:rsidP="00C5158D">
      <w:pPr>
        <w:ind w:left="720"/>
        <w:jc w:val="both"/>
        <w:rPr>
          <w:rFonts w:ascii="Arial" w:hAnsi="Arial" w:cs="Arial"/>
          <w:i/>
          <w:sz w:val="22"/>
          <w:szCs w:val="22"/>
        </w:rPr>
      </w:pPr>
    </w:p>
    <w:p w:rsidR="00C5158D" w:rsidRPr="00C5158D" w:rsidRDefault="00C5158D" w:rsidP="00C5158D">
      <w:pPr>
        <w:pStyle w:val="BodyTextIndent3"/>
        <w:widowControl w:val="0"/>
        <w:numPr>
          <w:ilvl w:val="0"/>
          <w:numId w:val="5"/>
        </w:numPr>
        <w:tabs>
          <w:tab w:val="left" w:pos="3150"/>
        </w:tabs>
        <w:autoSpaceDE w:val="0"/>
        <w:autoSpaceDN w:val="0"/>
        <w:adjustRightInd w:val="0"/>
        <w:spacing w:after="120"/>
        <w:rPr>
          <w:rFonts w:ascii="Arial" w:hAnsi="Arial" w:cs="Arial"/>
          <w:b w:val="0"/>
          <w:i/>
          <w:sz w:val="22"/>
          <w:szCs w:val="22"/>
        </w:rPr>
      </w:pPr>
      <w:r w:rsidRPr="00C5158D">
        <w:rPr>
          <w:rFonts w:ascii="Arial" w:hAnsi="Arial" w:cs="Arial"/>
          <w:b w:val="0"/>
          <w:sz w:val="22"/>
          <w:szCs w:val="22"/>
        </w:rPr>
        <w:lastRenderedPageBreak/>
        <w:t xml:space="preserve">The project involves an alteration to a single family home and new detached garage. The project complies with applicable standards and requirements for provision for parking, pedestrian access, </w:t>
      </w:r>
      <w:proofErr w:type="gramStart"/>
      <w:r w:rsidRPr="00C5158D">
        <w:rPr>
          <w:rFonts w:ascii="Arial" w:hAnsi="Arial" w:cs="Arial"/>
          <w:b w:val="0"/>
          <w:sz w:val="22"/>
          <w:szCs w:val="22"/>
        </w:rPr>
        <w:t>alternate</w:t>
      </w:r>
      <w:proofErr w:type="gramEnd"/>
      <w:r w:rsidRPr="00C5158D">
        <w:rPr>
          <w:rFonts w:ascii="Arial" w:hAnsi="Arial" w:cs="Arial"/>
          <w:b w:val="0"/>
          <w:sz w:val="22"/>
          <w:szCs w:val="22"/>
        </w:rPr>
        <w:t xml:space="preserve"> means of transportation and/or traffic improvements.  </w:t>
      </w:r>
    </w:p>
    <w:p w:rsidR="00C5158D" w:rsidRPr="000F65F5" w:rsidRDefault="00C5158D" w:rsidP="00C5158D">
      <w:pPr>
        <w:jc w:val="both"/>
        <w:rPr>
          <w:rFonts w:ascii="Arial" w:hAnsi="Arial" w:cs="Arial"/>
          <w:sz w:val="22"/>
          <w:szCs w:val="22"/>
        </w:rPr>
      </w:pPr>
    </w:p>
    <w:p w:rsidR="00C5158D" w:rsidRPr="003D77BB" w:rsidRDefault="00C5158D" w:rsidP="00C5158D">
      <w:pPr>
        <w:ind w:left="720"/>
        <w:jc w:val="both"/>
        <w:rPr>
          <w:rFonts w:ascii="Arial" w:hAnsi="Arial" w:cs="Arial"/>
          <w:b/>
          <w:i/>
          <w:sz w:val="22"/>
          <w:szCs w:val="22"/>
        </w:rPr>
      </w:pPr>
      <w:r w:rsidRPr="003D77BB">
        <w:rPr>
          <w:rFonts w:ascii="Arial" w:hAnsi="Arial" w:cs="Arial"/>
          <w:b/>
          <w:i/>
          <w:sz w:val="22"/>
          <w:szCs w:val="22"/>
        </w:rPr>
        <w:t xml:space="preserve">(D) (8) </w:t>
      </w:r>
      <w:r w:rsidRPr="003D77BB">
        <w:rPr>
          <w:rFonts w:ascii="Arial" w:hAnsi="Arial" w:cs="Arial"/>
          <w:b/>
          <w:i/>
          <w:color w:val="000000"/>
          <w:sz w:val="22"/>
          <w:szCs w:val="22"/>
        </w:rPr>
        <w:tab/>
        <w:t>Review of project design, site plan, signing, lighting, landscaping, etc., by the city’s architectural and site review committee, and compliance with adopted design guidelines and standards, and review committee recommendations;</w:t>
      </w:r>
    </w:p>
    <w:p w:rsidR="00C5158D" w:rsidRPr="00C16379" w:rsidRDefault="00C5158D" w:rsidP="00C5158D">
      <w:pPr>
        <w:ind w:left="720"/>
        <w:jc w:val="both"/>
        <w:rPr>
          <w:rFonts w:ascii="Arial" w:hAnsi="Arial" w:cs="Arial"/>
          <w:sz w:val="22"/>
          <w:szCs w:val="22"/>
        </w:rPr>
      </w:pPr>
    </w:p>
    <w:p w:rsidR="00C5158D" w:rsidRDefault="00C5158D" w:rsidP="00C5158D">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The project</w:t>
      </w:r>
      <w:r>
        <w:rPr>
          <w:rFonts w:ascii="Arial" w:hAnsi="Arial" w:cs="Arial"/>
          <w:sz w:val="22"/>
          <w:szCs w:val="22"/>
        </w:rPr>
        <w:t xml:space="preserve"> complies with the design guidelines and standards established by the Municipal Code.  </w:t>
      </w:r>
    </w:p>
    <w:p w:rsidR="00C5158D" w:rsidRPr="00C16379" w:rsidRDefault="00C5158D" w:rsidP="00C5158D">
      <w:pPr>
        <w:ind w:left="720"/>
        <w:jc w:val="both"/>
        <w:rPr>
          <w:rFonts w:ascii="Arial" w:hAnsi="Arial" w:cs="Arial"/>
          <w:sz w:val="22"/>
          <w:szCs w:val="22"/>
        </w:rPr>
      </w:pPr>
      <w:r w:rsidRPr="00C16379">
        <w:rPr>
          <w:rFonts w:ascii="Arial" w:hAnsi="Arial" w:cs="Arial"/>
          <w:sz w:val="22"/>
          <w:szCs w:val="22"/>
        </w:rPr>
        <w:t xml:space="preserve"> </w:t>
      </w:r>
    </w:p>
    <w:p w:rsidR="00C5158D" w:rsidRPr="00A8062F" w:rsidRDefault="00C5158D" w:rsidP="00C5158D">
      <w:pPr>
        <w:ind w:left="720"/>
        <w:jc w:val="both"/>
        <w:rPr>
          <w:rFonts w:ascii="Arial" w:hAnsi="Arial" w:cs="Arial"/>
          <w:b/>
          <w:i/>
          <w:sz w:val="22"/>
          <w:szCs w:val="22"/>
        </w:rPr>
      </w:pPr>
      <w:r w:rsidRPr="00A8062F">
        <w:rPr>
          <w:rFonts w:ascii="Arial" w:hAnsi="Arial" w:cs="Arial"/>
          <w:b/>
          <w:i/>
          <w:sz w:val="22"/>
          <w:szCs w:val="22"/>
        </w:rPr>
        <w:t xml:space="preserve">(D) (9) </w:t>
      </w:r>
      <w:r w:rsidRPr="00A8062F">
        <w:rPr>
          <w:rFonts w:ascii="Arial" w:hAnsi="Arial" w:cs="Arial"/>
          <w:b/>
          <w:i/>
          <w:color w:val="000000"/>
          <w:sz w:val="22"/>
          <w:szCs w:val="22"/>
        </w:rPr>
        <w:t>Project complies with LCP policies regarding protection of public landmarks, protection or provision of public views; and shall not block or detract from public views to and along Capitola’s shoreline;</w:t>
      </w:r>
    </w:p>
    <w:p w:rsidR="00C5158D" w:rsidRPr="00C16379" w:rsidRDefault="00C5158D" w:rsidP="00C5158D">
      <w:pPr>
        <w:jc w:val="both"/>
        <w:rPr>
          <w:rFonts w:ascii="Arial" w:hAnsi="Arial" w:cs="Arial"/>
          <w:sz w:val="22"/>
          <w:szCs w:val="22"/>
        </w:rPr>
      </w:pPr>
    </w:p>
    <w:p w:rsidR="00C5158D" w:rsidRPr="003C1715" w:rsidRDefault="00C5158D" w:rsidP="00C5158D">
      <w:pPr>
        <w:widowControl w:val="0"/>
        <w:numPr>
          <w:ilvl w:val="0"/>
          <w:numId w:val="4"/>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rPr>
          <w:rFonts w:ascii="Arial" w:hAnsi="Arial"/>
          <w:sz w:val="22"/>
          <w:szCs w:val="22"/>
        </w:rPr>
      </w:pPr>
      <w:r w:rsidRPr="003C1715">
        <w:rPr>
          <w:rFonts w:ascii="Arial" w:hAnsi="Arial"/>
          <w:sz w:val="22"/>
          <w:szCs w:val="22"/>
        </w:rPr>
        <w:t xml:space="preserve">The project </w:t>
      </w:r>
      <w:r>
        <w:rPr>
          <w:rFonts w:ascii="Arial" w:hAnsi="Arial"/>
          <w:sz w:val="22"/>
          <w:szCs w:val="22"/>
        </w:rPr>
        <w:t xml:space="preserve">will not negatively impact public landmarks and/or public views.  The project will not block or detract from public views to and along Capitola’s shoreline.  </w:t>
      </w:r>
    </w:p>
    <w:p w:rsidR="00C5158D" w:rsidRPr="00146C2C" w:rsidRDefault="00C5158D" w:rsidP="00C5158D">
      <w:pPr>
        <w:ind w:left="720"/>
        <w:jc w:val="both"/>
        <w:rPr>
          <w:rFonts w:ascii="Arial" w:hAnsi="Arial" w:cs="Arial"/>
          <w:sz w:val="22"/>
          <w:szCs w:val="22"/>
        </w:rPr>
      </w:pPr>
    </w:p>
    <w:p w:rsidR="00C5158D" w:rsidRPr="00412616" w:rsidRDefault="00C5158D" w:rsidP="00C5158D">
      <w:pPr>
        <w:ind w:left="720"/>
        <w:jc w:val="both"/>
        <w:rPr>
          <w:rFonts w:ascii="Arial" w:hAnsi="Arial" w:cs="Arial"/>
          <w:b/>
          <w:i/>
          <w:color w:val="000000"/>
          <w:sz w:val="22"/>
          <w:szCs w:val="22"/>
        </w:rPr>
      </w:pPr>
      <w:r w:rsidRPr="00146C2C">
        <w:rPr>
          <w:rFonts w:ascii="Arial" w:hAnsi="Arial" w:cs="Arial"/>
          <w:b/>
          <w:i/>
          <w:sz w:val="22"/>
          <w:szCs w:val="22"/>
        </w:rPr>
        <w:t>(</w:t>
      </w:r>
      <w:r w:rsidRPr="00412616">
        <w:rPr>
          <w:rFonts w:ascii="Arial" w:hAnsi="Arial" w:cs="Arial"/>
          <w:b/>
          <w:i/>
          <w:sz w:val="22"/>
          <w:szCs w:val="22"/>
        </w:rPr>
        <w:t xml:space="preserve">D) (10) </w:t>
      </w:r>
      <w:r w:rsidRPr="00412616">
        <w:rPr>
          <w:rFonts w:ascii="Arial" w:hAnsi="Arial" w:cs="Arial"/>
          <w:b/>
          <w:i/>
          <w:color w:val="000000"/>
          <w:sz w:val="22"/>
          <w:szCs w:val="22"/>
        </w:rPr>
        <w:t>Demonstrated availability and adequacy of water and sewer services;</w:t>
      </w:r>
    </w:p>
    <w:p w:rsidR="00C5158D" w:rsidRPr="00C16379" w:rsidRDefault="00C5158D" w:rsidP="00C5158D">
      <w:pPr>
        <w:ind w:left="720"/>
        <w:jc w:val="both"/>
        <w:rPr>
          <w:rFonts w:ascii="Arial" w:hAnsi="Arial" w:cs="Arial"/>
          <w:color w:val="000000"/>
          <w:sz w:val="22"/>
          <w:szCs w:val="22"/>
        </w:rPr>
      </w:pPr>
    </w:p>
    <w:p w:rsidR="00C5158D" w:rsidRPr="00C5158D" w:rsidRDefault="00C5158D" w:rsidP="00C5158D">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C5158D">
        <w:rPr>
          <w:rFonts w:ascii="Arial" w:hAnsi="Arial" w:cs="Arial"/>
          <w:b w:val="0"/>
          <w:sz w:val="22"/>
          <w:szCs w:val="22"/>
        </w:rPr>
        <w:t xml:space="preserve">The project is located on a legal lot of record with available water and sewer services.  </w:t>
      </w:r>
    </w:p>
    <w:p w:rsidR="00C5158D" w:rsidRPr="00C16379" w:rsidRDefault="00C5158D" w:rsidP="00C5158D">
      <w:pPr>
        <w:jc w:val="both"/>
        <w:rPr>
          <w:rFonts w:ascii="Arial" w:hAnsi="Arial" w:cs="Arial"/>
          <w:sz w:val="22"/>
          <w:szCs w:val="22"/>
        </w:rPr>
      </w:pPr>
    </w:p>
    <w:p w:rsidR="00C5158D" w:rsidRPr="005D3AF6" w:rsidRDefault="00C5158D" w:rsidP="00C5158D">
      <w:pPr>
        <w:ind w:firstLine="720"/>
        <w:jc w:val="both"/>
        <w:rPr>
          <w:rFonts w:ascii="Arial" w:hAnsi="Arial" w:cs="Arial"/>
          <w:b/>
          <w:i/>
          <w:sz w:val="22"/>
          <w:szCs w:val="22"/>
        </w:rPr>
      </w:pPr>
      <w:r w:rsidRPr="005D3AF6">
        <w:rPr>
          <w:rFonts w:ascii="Arial" w:hAnsi="Arial" w:cs="Arial"/>
          <w:b/>
          <w:i/>
          <w:sz w:val="22"/>
          <w:szCs w:val="22"/>
        </w:rPr>
        <w:t xml:space="preserve">(D) (11) </w:t>
      </w:r>
      <w:r w:rsidRPr="005D3AF6">
        <w:rPr>
          <w:rFonts w:ascii="Arial" w:hAnsi="Arial" w:cs="Arial"/>
          <w:b/>
          <w:i/>
          <w:color w:val="000000"/>
          <w:sz w:val="22"/>
          <w:szCs w:val="22"/>
        </w:rPr>
        <w:t xml:space="preserve">Provisions of minimum water flow rates and fire response times; </w:t>
      </w:r>
    </w:p>
    <w:p w:rsidR="00C5158D" w:rsidRPr="00C16379" w:rsidRDefault="00C5158D" w:rsidP="00C5158D">
      <w:pPr>
        <w:pStyle w:val="ListParagraph"/>
        <w:jc w:val="both"/>
        <w:rPr>
          <w:rFonts w:ascii="Arial" w:hAnsi="Arial" w:cs="Arial"/>
          <w:sz w:val="22"/>
          <w:szCs w:val="22"/>
        </w:rPr>
      </w:pPr>
    </w:p>
    <w:p w:rsidR="00C5158D" w:rsidRPr="00C5158D" w:rsidRDefault="00C5158D" w:rsidP="00C5158D">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C5158D">
        <w:rPr>
          <w:rFonts w:ascii="Arial" w:hAnsi="Arial" w:cs="Arial"/>
          <w:b w:val="0"/>
          <w:sz w:val="22"/>
          <w:szCs w:val="22"/>
        </w:rPr>
        <w:t xml:space="preserve">The project is located within close proximity of the Capitola fire </w:t>
      </w:r>
      <w:r>
        <w:rPr>
          <w:rFonts w:ascii="Arial" w:hAnsi="Arial" w:cs="Arial"/>
          <w:b w:val="0"/>
          <w:sz w:val="22"/>
          <w:szCs w:val="22"/>
        </w:rPr>
        <w:t>station</w:t>
      </w:r>
      <w:r w:rsidRPr="00C5158D">
        <w:rPr>
          <w:rFonts w:ascii="Arial" w:hAnsi="Arial" w:cs="Arial"/>
          <w:b w:val="0"/>
          <w:sz w:val="22"/>
          <w:szCs w:val="22"/>
        </w:rPr>
        <w:t xml:space="preserve">.  Water is available at the location.  </w:t>
      </w:r>
    </w:p>
    <w:p w:rsidR="00C5158D" w:rsidRPr="009508DF" w:rsidRDefault="00C5158D" w:rsidP="00C5158D">
      <w:pPr>
        <w:pStyle w:val="BodyTextIndent3"/>
        <w:tabs>
          <w:tab w:val="left" w:pos="3150"/>
        </w:tabs>
        <w:ind w:left="720"/>
        <w:rPr>
          <w:rFonts w:ascii="Arial" w:hAnsi="Arial" w:cs="Arial"/>
          <w:i/>
          <w:color w:val="000000"/>
          <w:sz w:val="22"/>
          <w:szCs w:val="22"/>
        </w:rPr>
      </w:pPr>
      <w:r w:rsidRPr="00A50E32">
        <w:rPr>
          <w:rFonts w:ascii="Arial" w:hAnsi="Arial" w:cs="Arial"/>
          <w:b w:val="0"/>
          <w:i/>
          <w:sz w:val="22"/>
          <w:szCs w:val="22"/>
        </w:rPr>
        <w:t xml:space="preserve"> </w:t>
      </w:r>
      <w:r w:rsidR="009508DF">
        <w:rPr>
          <w:rFonts w:ascii="Arial" w:hAnsi="Arial" w:cs="Arial"/>
          <w:b w:val="0"/>
          <w:i/>
          <w:sz w:val="22"/>
          <w:szCs w:val="22"/>
        </w:rPr>
        <w:tab/>
      </w:r>
      <w:r w:rsidRPr="009508DF">
        <w:rPr>
          <w:rFonts w:ascii="Arial" w:hAnsi="Arial" w:cs="Arial"/>
          <w:i/>
          <w:sz w:val="22"/>
          <w:szCs w:val="22"/>
        </w:rPr>
        <w:t xml:space="preserve">(D) (12) </w:t>
      </w:r>
      <w:r w:rsidRPr="009508DF">
        <w:rPr>
          <w:rFonts w:ascii="Arial" w:hAnsi="Arial" w:cs="Arial"/>
          <w:i/>
          <w:color w:val="000000"/>
          <w:sz w:val="22"/>
          <w:szCs w:val="22"/>
        </w:rPr>
        <w:t>Project complies with water and energy conservation standards;</w:t>
      </w:r>
    </w:p>
    <w:p w:rsidR="00C5158D" w:rsidRPr="00C16379" w:rsidRDefault="00C5158D" w:rsidP="00C5158D">
      <w:pPr>
        <w:ind w:left="720"/>
        <w:jc w:val="both"/>
        <w:rPr>
          <w:rFonts w:ascii="Arial" w:hAnsi="Arial" w:cs="Arial"/>
          <w:color w:val="000000"/>
          <w:sz w:val="22"/>
          <w:szCs w:val="22"/>
        </w:rPr>
      </w:pPr>
    </w:p>
    <w:p w:rsidR="00C5158D" w:rsidRPr="00C5158D" w:rsidRDefault="00C5158D" w:rsidP="00C5158D">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sz w:val="22"/>
          <w:szCs w:val="22"/>
        </w:rPr>
      </w:pPr>
      <w:r w:rsidRPr="00C5158D">
        <w:rPr>
          <w:rFonts w:ascii="Arial" w:hAnsi="Arial" w:cs="Arial"/>
          <w:b w:val="0"/>
          <w:sz w:val="22"/>
          <w:szCs w:val="22"/>
        </w:rPr>
        <w:t>The project is for a single family home.  The GHG emissions for the project are projected at less than significant impact. All water fixtures must comply with</w:t>
      </w:r>
      <w:r>
        <w:rPr>
          <w:rFonts w:ascii="Arial" w:hAnsi="Arial" w:cs="Arial"/>
          <w:b w:val="0"/>
          <w:sz w:val="22"/>
          <w:szCs w:val="22"/>
        </w:rPr>
        <w:t xml:space="preserve"> the low-flow standards of the Soquel Creek Water D</w:t>
      </w:r>
      <w:r w:rsidRPr="00C5158D">
        <w:rPr>
          <w:rFonts w:ascii="Arial" w:hAnsi="Arial" w:cs="Arial"/>
          <w:b w:val="0"/>
          <w:sz w:val="22"/>
          <w:szCs w:val="22"/>
        </w:rPr>
        <w:t>istrict.</w:t>
      </w:r>
    </w:p>
    <w:p w:rsidR="00C5158D" w:rsidRPr="004C28D5" w:rsidRDefault="00C5158D" w:rsidP="00C5158D">
      <w:pPr>
        <w:ind w:left="720"/>
        <w:jc w:val="both"/>
        <w:rPr>
          <w:rFonts w:ascii="Arial" w:hAnsi="Arial" w:cs="Arial"/>
          <w:sz w:val="22"/>
          <w:szCs w:val="22"/>
        </w:rPr>
      </w:pPr>
    </w:p>
    <w:p w:rsidR="00C5158D" w:rsidRPr="00DD3E99" w:rsidRDefault="00C5158D" w:rsidP="00C5158D">
      <w:pPr>
        <w:ind w:left="720"/>
        <w:jc w:val="both"/>
        <w:rPr>
          <w:rFonts w:ascii="Arial" w:hAnsi="Arial" w:cs="Arial"/>
          <w:b/>
          <w:i/>
          <w:color w:val="000000"/>
          <w:sz w:val="22"/>
          <w:szCs w:val="22"/>
        </w:rPr>
      </w:pPr>
      <w:r w:rsidRPr="00DD3E99">
        <w:rPr>
          <w:rFonts w:ascii="Arial" w:hAnsi="Arial" w:cs="Arial"/>
          <w:b/>
          <w:i/>
          <w:sz w:val="22"/>
          <w:szCs w:val="22"/>
        </w:rPr>
        <w:t xml:space="preserve">(D) (13) </w:t>
      </w:r>
      <w:r w:rsidRPr="00DD3E99">
        <w:rPr>
          <w:rFonts w:ascii="Arial" w:hAnsi="Arial" w:cs="Arial"/>
          <w:b/>
          <w:i/>
          <w:color w:val="000000"/>
          <w:sz w:val="22"/>
          <w:szCs w:val="22"/>
        </w:rPr>
        <w:t xml:space="preserve">Provision of park dedication, school impact, and other fees as may be required; </w:t>
      </w:r>
    </w:p>
    <w:p w:rsidR="00C5158D" w:rsidRPr="00C16379" w:rsidRDefault="00C5158D" w:rsidP="00C5158D">
      <w:pPr>
        <w:ind w:left="720"/>
        <w:jc w:val="both"/>
        <w:rPr>
          <w:rFonts w:ascii="Arial" w:hAnsi="Arial" w:cs="Arial"/>
          <w:i/>
          <w:sz w:val="22"/>
          <w:szCs w:val="22"/>
        </w:rPr>
      </w:pPr>
    </w:p>
    <w:p w:rsidR="00C5158D" w:rsidRDefault="00C5158D" w:rsidP="00C5158D">
      <w:pPr>
        <w:widowControl w:val="0"/>
        <w:numPr>
          <w:ilvl w:val="0"/>
          <w:numId w:val="4"/>
        </w:numPr>
        <w:autoSpaceDE w:val="0"/>
        <w:autoSpaceDN w:val="0"/>
        <w:adjustRightInd w:val="0"/>
        <w:ind w:left="720" w:firstLine="0"/>
        <w:jc w:val="both"/>
        <w:rPr>
          <w:rFonts w:ascii="Arial" w:hAnsi="Arial" w:cs="Arial"/>
          <w:sz w:val="22"/>
          <w:szCs w:val="22"/>
        </w:rPr>
      </w:pPr>
      <w:r w:rsidRPr="004C28D5">
        <w:rPr>
          <w:rFonts w:ascii="Arial" w:hAnsi="Arial" w:cs="Arial"/>
          <w:sz w:val="22"/>
          <w:szCs w:val="22"/>
        </w:rPr>
        <w:t xml:space="preserve">The project will be required to </w:t>
      </w:r>
      <w:r>
        <w:rPr>
          <w:rFonts w:ascii="Arial" w:hAnsi="Arial" w:cs="Arial"/>
          <w:sz w:val="22"/>
          <w:szCs w:val="22"/>
        </w:rPr>
        <w:t>pay appropriate fees prior to building permit issuance.</w:t>
      </w:r>
    </w:p>
    <w:p w:rsidR="00C5158D" w:rsidRPr="00C16379" w:rsidRDefault="00C5158D" w:rsidP="00C5158D">
      <w:pPr>
        <w:ind w:left="720"/>
        <w:jc w:val="both"/>
        <w:rPr>
          <w:rFonts w:ascii="Arial" w:hAnsi="Arial" w:cs="Arial"/>
          <w:sz w:val="22"/>
          <w:szCs w:val="22"/>
        </w:rPr>
      </w:pPr>
    </w:p>
    <w:p w:rsidR="00C5158D" w:rsidRPr="00B4019B" w:rsidRDefault="00C5158D" w:rsidP="00C5158D">
      <w:pPr>
        <w:ind w:left="720"/>
        <w:jc w:val="both"/>
        <w:rPr>
          <w:rFonts w:ascii="Arial" w:hAnsi="Arial" w:cs="Arial"/>
          <w:b/>
          <w:i/>
          <w:color w:val="000000"/>
          <w:sz w:val="22"/>
          <w:szCs w:val="22"/>
        </w:rPr>
      </w:pPr>
      <w:r w:rsidRPr="00B4019B">
        <w:rPr>
          <w:rFonts w:ascii="Arial" w:hAnsi="Arial" w:cs="Arial"/>
          <w:b/>
          <w:i/>
          <w:sz w:val="22"/>
          <w:szCs w:val="22"/>
        </w:rPr>
        <w:t xml:space="preserve">(D) (14) </w:t>
      </w:r>
      <w:r w:rsidRPr="00B4019B">
        <w:rPr>
          <w:rFonts w:ascii="Arial" w:hAnsi="Arial" w:cs="Arial"/>
          <w:b/>
          <w:i/>
          <w:color w:val="000000"/>
          <w:sz w:val="22"/>
          <w:szCs w:val="22"/>
        </w:rPr>
        <w:t>Project complies with coastal housing policies, and applicable ordinances including condominium conversion and mobile home ordinances;</w:t>
      </w:r>
    </w:p>
    <w:p w:rsidR="00C5158D" w:rsidRPr="00C16379" w:rsidRDefault="00C5158D" w:rsidP="00C5158D">
      <w:pPr>
        <w:jc w:val="both"/>
        <w:rPr>
          <w:rFonts w:ascii="Arial" w:hAnsi="Arial" w:cs="Arial"/>
          <w:color w:val="000000"/>
          <w:sz w:val="22"/>
          <w:szCs w:val="22"/>
        </w:rPr>
      </w:pPr>
    </w:p>
    <w:p w:rsidR="00C5158D" w:rsidRPr="00C5158D" w:rsidRDefault="00C5158D" w:rsidP="00C5158D">
      <w:pPr>
        <w:pStyle w:val="ListParagraph"/>
        <w:widowControl w:val="0"/>
        <w:numPr>
          <w:ilvl w:val="0"/>
          <w:numId w:val="4"/>
        </w:numPr>
        <w:autoSpaceDE w:val="0"/>
        <w:autoSpaceDN w:val="0"/>
        <w:adjustRightInd w:val="0"/>
        <w:jc w:val="both"/>
        <w:rPr>
          <w:rFonts w:ascii="Arial" w:hAnsi="Arial" w:cs="Arial"/>
          <w:sz w:val="22"/>
          <w:szCs w:val="22"/>
        </w:rPr>
      </w:pPr>
      <w:r w:rsidRPr="00C5158D">
        <w:rPr>
          <w:rFonts w:ascii="Arial" w:hAnsi="Arial" w:cs="Arial"/>
          <w:sz w:val="22"/>
          <w:szCs w:val="22"/>
        </w:rPr>
        <w:t xml:space="preserve">The project does not involve a condo conversion or mobile homes.  </w:t>
      </w:r>
    </w:p>
    <w:p w:rsidR="00C5158D" w:rsidRPr="006228AE" w:rsidRDefault="00C5158D" w:rsidP="00C5158D">
      <w:pPr>
        <w:ind w:left="720"/>
        <w:jc w:val="both"/>
        <w:rPr>
          <w:rFonts w:ascii="Arial" w:hAnsi="Arial" w:cs="Arial"/>
          <w:sz w:val="22"/>
          <w:szCs w:val="22"/>
        </w:rPr>
      </w:pPr>
    </w:p>
    <w:p w:rsidR="00C5158D" w:rsidRPr="00B4019B" w:rsidRDefault="00C5158D" w:rsidP="00C5158D">
      <w:pPr>
        <w:ind w:left="720"/>
        <w:jc w:val="both"/>
        <w:rPr>
          <w:rFonts w:ascii="Arial" w:hAnsi="Arial" w:cs="Arial"/>
          <w:b/>
          <w:i/>
          <w:sz w:val="22"/>
          <w:szCs w:val="22"/>
        </w:rPr>
      </w:pPr>
      <w:r w:rsidRPr="00B4019B">
        <w:rPr>
          <w:rFonts w:ascii="Arial" w:hAnsi="Arial" w:cs="Arial"/>
          <w:b/>
          <w:i/>
          <w:sz w:val="22"/>
          <w:szCs w:val="22"/>
        </w:rPr>
        <w:t xml:space="preserve">(D) (15) </w:t>
      </w:r>
      <w:r w:rsidRPr="00B4019B">
        <w:rPr>
          <w:rFonts w:ascii="Arial" w:hAnsi="Arial" w:cs="Arial"/>
          <w:b/>
          <w:i/>
          <w:color w:val="000000"/>
          <w:sz w:val="22"/>
          <w:szCs w:val="22"/>
        </w:rPr>
        <w:t xml:space="preserve">Project complies with natural resource, habitat, and archaeological protection policies; </w:t>
      </w:r>
    </w:p>
    <w:p w:rsidR="00C5158D" w:rsidRPr="00C16379" w:rsidRDefault="00C5158D" w:rsidP="00C5158D">
      <w:pPr>
        <w:pStyle w:val="ListParagraph"/>
        <w:jc w:val="both"/>
        <w:rPr>
          <w:rFonts w:ascii="Arial" w:hAnsi="Arial" w:cs="Arial"/>
          <w:sz w:val="22"/>
          <w:szCs w:val="22"/>
        </w:rPr>
      </w:pPr>
    </w:p>
    <w:p w:rsidR="00C5158D" w:rsidRDefault="00C5158D" w:rsidP="00C5158D">
      <w:pPr>
        <w:widowControl w:val="0"/>
        <w:numPr>
          <w:ilvl w:val="0"/>
          <w:numId w:val="4"/>
        </w:numPr>
        <w:autoSpaceDE w:val="0"/>
        <w:autoSpaceDN w:val="0"/>
        <w:adjustRightInd w:val="0"/>
        <w:ind w:left="720" w:firstLine="0"/>
        <w:jc w:val="both"/>
        <w:rPr>
          <w:rFonts w:ascii="Arial" w:hAnsi="Arial" w:cs="Arial"/>
          <w:sz w:val="22"/>
          <w:szCs w:val="22"/>
        </w:rPr>
      </w:pPr>
      <w:r>
        <w:rPr>
          <w:rFonts w:ascii="Arial" w:hAnsi="Arial" w:cs="Arial"/>
          <w:sz w:val="22"/>
          <w:szCs w:val="22"/>
        </w:rPr>
        <w:t>Conditions of approval have been included to ensure compliance with established policies.</w:t>
      </w:r>
    </w:p>
    <w:p w:rsidR="00C5158D" w:rsidRPr="00BF2FCA" w:rsidRDefault="00C5158D" w:rsidP="00C5158D">
      <w:pPr>
        <w:ind w:left="720"/>
        <w:jc w:val="both"/>
        <w:rPr>
          <w:rFonts w:ascii="Arial" w:hAnsi="Arial" w:cs="Arial"/>
          <w:sz w:val="22"/>
          <w:szCs w:val="22"/>
        </w:rPr>
      </w:pPr>
    </w:p>
    <w:p w:rsidR="00C5158D" w:rsidRPr="00B4019B" w:rsidRDefault="00C5158D" w:rsidP="00C5158D">
      <w:pPr>
        <w:ind w:firstLine="720"/>
        <w:jc w:val="both"/>
        <w:rPr>
          <w:rFonts w:ascii="Arial" w:hAnsi="Arial" w:cs="Arial"/>
          <w:b/>
          <w:i/>
          <w:sz w:val="22"/>
          <w:szCs w:val="22"/>
        </w:rPr>
      </w:pPr>
      <w:r w:rsidRPr="00B4019B">
        <w:rPr>
          <w:rFonts w:ascii="Arial" w:hAnsi="Arial" w:cs="Arial"/>
          <w:b/>
          <w:i/>
          <w:sz w:val="22"/>
          <w:szCs w:val="22"/>
        </w:rPr>
        <w:t xml:space="preserve">(D) (16) </w:t>
      </w:r>
      <w:r w:rsidRPr="00B4019B">
        <w:rPr>
          <w:rFonts w:ascii="Arial" w:hAnsi="Arial" w:cs="Arial"/>
          <w:b/>
          <w:i/>
          <w:color w:val="000000"/>
          <w:sz w:val="22"/>
          <w:szCs w:val="22"/>
        </w:rPr>
        <w:t>Project complies with Monarch butterfly habitat protection policies;</w:t>
      </w:r>
    </w:p>
    <w:p w:rsidR="00C5158D" w:rsidRPr="00C16379" w:rsidRDefault="00C5158D" w:rsidP="00C5158D">
      <w:pPr>
        <w:jc w:val="both"/>
        <w:rPr>
          <w:rFonts w:ascii="Arial" w:hAnsi="Arial" w:cs="Arial"/>
          <w:sz w:val="22"/>
          <w:szCs w:val="22"/>
        </w:rPr>
      </w:pPr>
    </w:p>
    <w:p w:rsidR="00C5158D" w:rsidRPr="00C16379" w:rsidRDefault="00C5158D" w:rsidP="00C5158D">
      <w:pPr>
        <w:widowControl w:val="0"/>
        <w:numPr>
          <w:ilvl w:val="0"/>
          <w:numId w:val="4"/>
        </w:numPr>
        <w:autoSpaceDE w:val="0"/>
        <w:autoSpaceDN w:val="0"/>
        <w:adjustRightInd w:val="0"/>
        <w:jc w:val="both"/>
        <w:rPr>
          <w:rFonts w:ascii="Arial" w:hAnsi="Arial" w:cs="Arial"/>
          <w:sz w:val="22"/>
          <w:szCs w:val="22"/>
        </w:rPr>
      </w:pPr>
      <w:r w:rsidRPr="00C16379">
        <w:rPr>
          <w:rFonts w:ascii="Arial" w:hAnsi="Arial" w:cs="Arial"/>
          <w:sz w:val="22"/>
          <w:szCs w:val="22"/>
        </w:rPr>
        <w:t xml:space="preserve">The project is outside of any identified sensitive habitats, specifically areas where Monarch Butterflies have been </w:t>
      </w:r>
      <w:r>
        <w:rPr>
          <w:rFonts w:ascii="Arial" w:hAnsi="Arial" w:cs="Arial"/>
          <w:sz w:val="22"/>
          <w:szCs w:val="22"/>
        </w:rPr>
        <w:t xml:space="preserve">encountered, identified and </w:t>
      </w:r>
      <w:r w:rsidRPr="00C16379">
        <w:rPr>
          <w:rFonts w:ascii="Arial" w:hAnsi="Arial" w:cs="Arial"/>
          <w:sz w:val="22"/>
          <w:szCs w:val="22"/>
        </w:rPr>
        <w:t>documented.</w:t>
      </w:r>
    </w:p>
    <w:p w:rsidR="00C5158D" w:rsidRPr="00C16379" w:rsidRDefault="00C5158D" w:rsidP="00C5158D">
      <w:pPr>
        <w:ind w:left="1080"/>
        <w:jc w:val="both"/>
        <w:rPr>
          <w:rFonts w:ascii="Arial" w:hAnsi="Arial" w:cs="Arial"/>
          <w:sz w:val="22"/>
          <w:szCs w:val="22"/>
        </w:rPr>
      </w:pPr>
    </w:p>
    <w:p w:rsidR="00C5158D" w:rsidRPr="00B4019B" w:rsidRDefault="00C5158D" w:rsidP="00C5158D">
      <w:pPr>
        <w:ind w:left="720"/>
        <w:jc w:val="both"/>
        <w:rPr>
          <w:rFonts w:ascii="Arial" w:hAnsi="Arial" w:cs="Arial"/>
          <w:b/>
          <w:i/>
          <w:color w:val="000000"/>
          <w:sz w:val="22"/>
          <w:szCs w:val="22"/>
        </w:rPr>
      </w:pPr>
      <w:r w:rsidRPr="00B4019B">
        <w:rPr>
          <w:rFonts w:ascii="Arial" w:hAnsi="Arial" w:cs="Arial"/>
          <w:b/>
          <w:i/>
          <w:sz w:val="22"/>
          <w:szCs w:val="22"/>
        </w:rPr>
        <w:t xml:space="preserve">(D) (17) </w:t>
      </w:r>
      <w:r w:rsidRPr="00B4019B">
        <w:rPr>
          <w:rFonts w:ascii="Arial" w:hAnsi="Arial" w:cs="Arial"/>
          <w:b/>
          <w:i/>
          <w:color w:val="000000"/>
          <w:sz w:val="22"/>
          <w:szCs w:val="22"/>
        </w:rPr>
        <w:t>Project provides drainage and erosion and control measures to protect marine, stream, and wetland water quality from urban runoff and erosion;</w:t>
      </w:r>
    </w:p>
    <w:p w:rsidR="00C5158D" w:rsidRPr="00C16379" w:rsidRDefault="00C5158D" w:rsidP="00C5158D">
      <w:pPr>
        <w:ind w:left="720"/>
        <w:jc w:val="both"/>
        <w:rPr>
          <w:rFonts w:ascii="Arial" w:hAnsi="Arial" w:cs="Arial"/>
          <w:color w:val="000000"/>
          <w:sz w:val="22"/>
          <w:szCs w:val="22"/>
        </w:rPr>
      </w:pPr>
    </w:p>
    <w:p w:rsidR="00C5158D" w:rsidRDefault="00C5158D" w:rsidP="00C5158D">
      <w:pPr>
        <w:widowControl w:val="0"/>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Conditions of approval have been included to ensure compliance with </w:t>
      </w:r>
      <w:r w:rsidRPr="00C16379">
        <w:rPr>
          <w:rFonts w:ascii="Arial" w:hAnsi="Arial" w:cs="Arial"/>
          <w:sz w:val="22"/>
          <w:szCs w:val="22"/>
        </w:rPr>
        <w:t>applicable erosion control measures.</w:t>
      </w:r>
    </w:p>
    <w:p w:rsidR="00C5158D" w:rsidRPr="00C16379" w:rsidRDefault="00C5158D" w:rsidP="00C5158D">
      <w:pPr>
        <w:ind w:left="720"/>
        <w:jc w:val="both"/>
        <w:rPr>
          <w:rFonts w:ascii="Arial" w:hAnsi="Arial" w:cs="Arial"/>
          <w:sz w:val="22"/>
          <w:szCs w:val="22"/>
        </w:rPr>
      </w:pPr>
    </w:p>
    <w:p w:rsidR="00C5158D" w:rsidRPr="00B4019B" w:rsidRDefault="00C5158D" w:rsidP="00C5158D">
      <w:pPr>
        <w:ind w:left="720"/>
        <w:jc w:val="both"/>
        <w:rPr>
          <w:rFonts w:ascii="Arial" w:hAnsi="Arial" w:cs="Arial"/>
          <w:b/>
          <w:i/>
          <w:sz w:val="22"/>
          <w:szCs w:val="22"/>
        </w:rPr>
      </w:pPr>
      <w:r w:rsidRPr="00B4019B">
        <w:rPr>
          <w:rFonts w:ascii="Arial" w:hAnsi="Arial" w:cs="Arial"/>
          <w:b/>
          <w:i/>
          <w:sz w:val="22"/>
          <w:szCs w:val="22"/>
        </w:rPr>
        <w:t xml:space="preserve">(D) (18) </w:t>
      </w:r>
      <w:r w:rsidRPr="00B4019B">
        <w:rPr>
          <w:rFonts w:ascii="Arial" w:hAnsi="Arial" w:cs="Arial"/>
          <w:b/>
          <w:i/>
          <w:color w:val="000000"/>
          <w:sz w:val="22"/>
          <w:szCs w:val="22"/>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C5158D" w:rsidRPr="00C16379" w:rsidRDefault="00C5158D" w:rsidP="00C5158D">
      <w:pPr>
        <w:pStyle w:val="ListParagraph"/>
        <w:jc w:val="both"/>
        <w:rPr>
          <w:rFonts w:ascii="Arial" w:hAnsi="Arial" w:cs="Arial"/>
          <w:sz w:val="22"/>
          <w:szCs w:val="22"/>
        </w:rPr>
      </w:pPr>
    </w:p>
    <w:p w:rsidR="00C5158D" w:rsidRPr="006228AE" w:rsidRDefault="00C5158D" w:rsidP="00C5158D">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Geologic/engineering reports are not required for this application.  Condi</w:t>
      </w:r>
      <w:r w:rsidRPr="006228AE">
        <w:rPr>
          <w:rFonts w:ascii="Arial" w:hAnsi="Arial" w:cs="Arial"/>
          <w:sz w:val="22"/>
          <w:szCs w:val="22"/>
        </w:rPr>
        <w:t>tions of approval have been included to ensure the proj</w:t>
      </w:r>
      <w:r>
        <w:rPr>
          <w:rFonts w:ascii="Arial" w:hAnsi="Arial" w:cs="Arial"/>
          <w:sz w:val="22"/>
          <w:szCs w:val="22"/>
        </w:rPr>
        <w:t xml:space="preserve">ect applicant shall </w:t>
      </w:r>
      <w:r w:rsidRPr="006228AE">
        <w:rPr>
          <w:rFonts w:ascii="Arial" w:hAnsi="Arial" w:cs="Arial"/>
          <w:sz w:val="22"/>
          <w:szCs w:val="22"/>
        </w:rPr>
        <w:t xml:space="preserve">comply with all applicable requirements of the most recent version of the California Building Standards Code.  </w:t>
      </w:r>
    </w:p>
    <w:p w:rsidR="00C5158D" w:rsidRPr="006228AE" w:rsidRDefault="00C5158D" w:rsidP="00C5158D">
      <w:pPr>
        <w:ind w:left="1080"/>
        <w:jc w:val="both"/>
        <w:rPr>
          <w:rFonts w:ascii="Arial" w:hAnsi="Arial" w:cs="Arial"/>
          <w:i/>
          <w:sz w:val="22"/>
          <w:szCs w:val="22"/>
        </w:rPr>
      </w:pPr>
    </w:p>
    <w:p w:rsidR="00C5158D" w:rsidRPr="00AF55C6" w:rsidRDefault="00C5158D" w:rsidP="00C5158D">
      <w:pPr>
        <w:ind w:left="720"/>
        <w:jc w:val="both"/>
        <w:rPr>
          <w:rFonts w:ascii="Arial" w:hAnsi="Arial" w:cs="Arial"/>
          <w:b/>
          <w:i/>
          <w:color w:val="000000"/>
          <w:sz w:val="22"/>
          <w:szCs w:val="22"/>
        </w:rPr>
      </w:pPr>
      <w:r w:rsidRPr="00AF55C6">
        <w:rPr>
          <w:rFonts w:ascii="Arial" w:hAnsi="Arial" w:cs="Arial"/>
          <w:b/>
          <w:i/>
          <w:sz w:val="22"/>
          <w:szCs w:val="22"/>
        </w:rPr>
        <w:t xml:space="preserve">(D) (19) </w:t>
      </w:r>
      <w:proofErr w:type="gramStart"/>
      <w:r w:rsidRPr="00AF55C6">
        <w:rPr>
          <w:rFonts w:ascii="Arial" w:hAnsi="Arial" w:cs="Arial"/>
          <w:b/>
          <w:i/>
          <w:color w:val="000000"/>
          <w:sz w:val="22"/>
          <w:szCs w:val="22"/>
        </w:rPr>
        <w:t>All</w:t>
      </w:r>
      <w:proofErr w:type="gramEnd"/>
      <w:r w:rsidRPr="00AF55C6">
        <w:rPr>
          <w:rFonts w:ascii="Arial" w:hAnsi="Arial" w:cs="Arial"/>
          <w:b/>
          <w:i/>
          <w:color w:val="000000"/>
          <w:sz w:val="22"/>
          <w:szCs w:val="22"/>
        </w:rPr>
        <w:t xml:space="preserve"> other geological, flood and fire hazards are accounted for and mitigated in the project design;</w:t>
      </w:r>
    </w:p>
    <w:p w:rsidR="00C5158D" w:rsidRPr="007E3557" w:rsidRDefault="00C5158D" w:rsidP="00C5158D">
      <w:pPr>
        <w:ind w:left="1080"/>
        <w:jc w:val="both"/>
        <w:rPr>
          <w:rFonts w:ascii="Arial" w:hAnsi="Arial" w:cs="Arial"/>
          <w:i/>
          <w:sz w:val="22"/>
          <w:szCs w:val="22"/>
        </w:rPr>
      </w:pPr>
    </w:p>
    <w:p w:rsidR="00C5158D" w:rsidRPr="00E80D08" w:rsidRDefault="00C5158D" w:rsidP="00C5158D">
      <w:pPr>
        <w:widowControl w:val="0"/>
        <w:numPr>
          <w:ilvl w:val="0"/>
          <w:numId w:val="4"/>
        </w:numPr>
        <w:autoSpaceDE w:val="0"/>
        <w:autoSpaceDN w:val="0"/>
        <w:adjustRightInd w:val="0"/>
        <w:jc w:val="both"/>
        <w:rPr>
          <w:rFonts w:ascii="Arial" w:hAnsi="Arial" w:cs="Arial"/>
          <w:i/>
          <w:sz w:val="22"/>
          <w:szCs w:val="22"/>
        </w:rPr>
      </w:pPr>
      <w:r>
        <w:rPr>
          <w:rFonts w:ascii="Arial" w:hAnsi="Arial" w:cs="Arial"/>
          <w:sz w:val="22"/>
          <w:szCs w:val="22"/>
        </w:rPr>
        <w:t>Conditions of approval have been included to ensure the project complies with geological, flood</w:t>
      </w:r>
      <w:r w:rsidRPr="00E80D08">
        <w:rPr>
          <w:rFonts w:ascii="Arial" w:hAnsi="Arial" w:cs="Arial"/>
          <w:sz w:val="22"/>
          <w:szCs w:val="22"/>
        </w:rPr>
        <w:t>, and fire hazard</w:t>
      </w:r>
      <w:r>
        <w:rPr>
          <w:rFonts w:ascii="Arial" w:hAnsi="Arial" w:cs="Arial"/>
          <w:sz w:val="22"/>
          <w:szCs w:val="22"/>
        </w:rPr>
        <w:t>s</w:t>
      </w:r>
      <w:r w:rsidRPr="00E80D08">
        <w:rPr>
          <w:rFonts w:ascii="Arial" w:hAnsi="Arial" w:cs="Arial"/>
          <w:sz w:val="22"/>
          <w:szCs w:val="22"/>
        </w:rPr>
        <w:t xml:space="preserve"> </w:t>
      </w:r>
      <w:r>
        <w:rPr>
          <w:rFonts w:ascii="Arial" w:hAnsi="Arial" w:cs="Arial"/>
          <w:sz w:val="22"/>
          <w:szCs w:val="22"/>
        </w:rPr>
        <w:t xml:space="preserve">and </w:t>
      </w:r>
      <w:r w:rsidRPr="00E80D08">
        <w:rPr>
          <w:rFonts w:ascii="Arial" w:hAnsi="Arial" w:cs="Arial"/>
          <w:sz w:val="22"/>
          <w:szCs w:val="22"/>
        </w:rPr>
        <w:t>are accounted for and will be mitigated in the project design.</w:t>
      </w:r>
    </w:p>
    <w:p w:rsidR="00C5158D" w:rsidRPr="00C16379" w:rsidRDefault="00C5158D" w:rsidP="00C5158D">
      <w:pPr>
        <w:ind w:left="720"/>
        <w:jc w:val="both"/>
        <w:rPr>
          <w:rFonts w:ascii="Arial" w:hAnsi="Arial" w:cs="Arial"/>
          <w:sz w:val="22"/>
          <w:szCs w:val="22"/>
        </w:rPr>
      </w:pPr>
      <w:r w:rsidRPr="00C16379">
        <w:rPr>
          <w:rFonts w:ascii="Arial" w:hAnsi="Arial" w:cs="Arial"/>
          <w:sz w:val="22"/>
          <w:szCs w:val="22"/>
        </w:rPr>
        <w:t xml:space="preserve">  </w:t>
      </w:r>
    </w:p>
    <w:p w:rsidR="00C5158D" w:rsidRPr="00710DB9" w:rsidRDefault="00C5158D" w:rsidP="00C5158D">
      <w:pPr>
        <w:ind w:firstLine="720"/>
        <w:jc w:val="both"/>
        <w:rPr>
          <w:rFonts w:ascii="Arial" w:hAnsi="Arial" w:cs="Arial"/>
          <w:b/>
          <w:i/>
          <w:sz w:val="22"/>
          <w:szCs w:val="22"/>
        </w:rPr>
      </w:pPr>
      <w:r w:rsidRPr="00710DB9">
        <w:rPr>
          <w:rFonts w:ascii="Arial" w:hAnsi="Arial" w:cs="Arial"/>
          <w:b/>
          <w:i/>
          <w:sz w:val="22"/>
          <w:szCs w:val="22"/>
        </w:rPr>
        <w:t xml:space="preserve">(D) (20) </w:t>
      </w:r>
      <w:r w:rsidRPr="00710DB9">
        <w:rPr>
          <w:rFonts w:ascii="Arial" w:hAnsi="Arial" w:cs="Arial"/>
          <w:b/>
          <w:i/>
          <w:color w:val="000000"/>
          <w:sz w:val="22"/>
          <w:szCs w:val="22"/>
        </w:rPr>
        <w:t>Project complies with shoreline structure policies;</w:t>
      </w:r>
    </w:p>
    <w:p w:rsidR="00C5158D" w:rsidRPr="00C16379" w:rsidRDefault="00C5158D" w:rsidP="00C5158D">
      <w:pPr>
        <w:pStyle w:val="ListParagraph"/>
        <w:jc w:val="both"/>
        <w:rPr>
          <w:rFonts w:ascii="Arial" w:hAnsi="Arial" w:cs="Arial"/>
          <w:sz w:val="22"/>
          <w:szCs w:val="22"/>
        </w:rPr>
      </w:pPr>
      <w:r w:rsidRPr="00C16379">
        <w:rPr>
          <w:rFonts w:ascii="Arial" w:hAnsi="Arial" w:cs="Arial"/>
          <w:sz w:val="22"/>
          <w:szCs w:val="22"/>
        </w:rPr>
        <w:t xml:space="preserve"> </w:t>
      </w:r>
    </w:p>
    <w:p w:rsidR="00C5158D" w:rsidRPr="003C1715" w:rsidRDefault="00C5158D" w:rsidP="00C5158D">
      <w:pPr>
        <w:widowControl w:val="0"/>
        <w:numPr>
          <w:ilvl w:val="0"/>
          <w:numId w:val="4"/>
        </w:numPr>
        <w:autoSpaceDE w:val="0"/>
        <w:autoSpaceDN w:val="0"/>
        <w:adjustRightInd w:val="0"/>
        <w:jc w:val="both"/>
        <w:rPr>
          <w:rFonts w:ascii="Arial" w:hAnsi="Arial" w:cs="Arial"/>
          <w:sz w:val="22"/>
          <w:szCs w:val="22"/>
        </w:rPr>
      </w:pPr>
      <w:r w:rsidRPr="00F34F9B">
        <w:rPr>
          <w:rFonts w:ascii="Arial" w:hAnsi="Arial"/>
          <w:sz w:val="22"/>
          <w:szCs w:val="22"/>
        </w:rPr>
        <w:t xml:space="preserve">The proposed project is </w:t>
      </w:r>
      <w:r>
        <w:rPr>
          <w:rFonts w:ascii="Arial" w:hAnsi="Arial"/>
          <w:sz w:val="22"/>
          <w:szCs w:val="22"/>
        </w:rPr>
        <w:t>not located along a shoreline.</w:t>
      </w:r>
    </w:p>
    <w:p w:rsidR="00C5158D" w:rsidRPr="00C16379" w:rsidRDefault="00C5158D" w:rsidP="00C5158D">
      <w:pPr>
        <w:ind w:left="1080"/>
        <w:jc w:val="both"/>
        <w:rPr>
          <w:rFonts w:ascii="Arial" w:hAnsi="Arial" w:cs="Arial"/>
          <w:sz w:val="22"/>
          <w:szCs w:val="22"/>
        </w:rPr>
      </w:pPr>
      <w:r>
        <w:rPr>
          <w:rFonts w:ascii="Arial" w:hAnsi="Arial"/>
          <w:sz w:val="22"/>
          <w:szCs w:val="22"/>
        </w:rPr>
        <w:t xml:space="preserve"> </w:t>
      </w:r>
    </w:p>
    <w:p w:rsidR="00C5158D" w:rsidRPr="00710DB9" w:rsidRDefault="00C5158D" w:rsidP="00C5158D">
      <w:pPr>
        <w:ind w:left="720"/>
        <w:jc w:val="both"/>
        <w:rPr>
          <w:rFonts w:ascii="Arial" w:hAnsi="Arial" w:cs="Arial"/>
          <w:b/>
          <w:i/>
          <w:color w:val="000000"/>
          <w:sz w:val="22"/>
          <w:szCs w:val="22"/>
        </w:rPr>
      </w:pPr>
      <w:r w:rsidRPr="00710DB9">
        <w:rPr>
          <w:rFonts w:ascii="Arial" w:hAnsi="Arial" w:cs="Arial"/>
          <w:b/>
          <w:i/>
          <w:sz w:val="22"/>
          <w:szCs w:val="22"/>
        </w:rPr>
        <w:t xml:space="preserve">(D) (21) </w:t>
      </w:r>
      <w:proofErr w:type="gramStart"/>
      <w:r w:rsidRPr="00710DB9">
        <w:rPr>
          <w:rFonts w:ascii="Arial" w:hAnsi="Arial" w:cs="Arial"/>
          <w:b/>
          <w:i/>
          <w:color w:val="000000"/>
          <w:sz w:val="22"/>
          <w:szCs w:val="22"/>
        </w:rPr>
        <w:t>The</w:t>
      </w:r>
      <w:proofErr w:type="gramEnd"/>
      <w:r w:rsidRPr="00710DB9">
        <w:rPr>
          <w:rFonts w:ascii="Arial" w:hAnsi="Arial" w:cs="Arial"/>
          <w:b/>
          <w:i/>
          <w:color w:val="000000"/>
          <w:sz w:val="22"/>
          <w:szCs w:val="22"/>
        </w:rPr>
        <w:t xml:space="preserve"> uses proposed are consistent with the permitted or conditional uses of the zoning district in which the project is located;</w:t>
      </w:r>
    </w:p>
    <w:p w:rsidR="00C5158D" w:rsidRPr="00C16379" w:rsidRDefault="00C5158D" w:rsidP="00C5158D">
      <w:pPr>
        <w:ind w:left="720"/>
        <w:jc w:val="both"/>
        <w:rPr>
          <w:rFonts w:ascii="Arial" w:hAnsi="Arial" w:cs="Arial"/>
          <w:color w:val="000000"/>
          <w:sz w:val="22"/>
          <w:szCs w:val="22"/>
        </w:rPr>
      </w:pPr>
    </w:p>
    <w:p w:rsidR="00C5158D" w:rsidRPr="00C5158D" w:rsidRDefault="00C5158D" w:rsidP="00C5158D">
      <w:pPr>
        <w:pStyle w:val="BodyTextIndent3"/>
        <w:widowControl w:val="0"/>
        <w:numPr>
          <w:ilvl w:val="0"/>
          <w:numId w:val="5"/>
        </w:numPr>
        <w:tabs>
          <w:tab w:val="clear" w:pos="1440"/>
          <w:tab w:val="num" w:pos="1080"/>
          <w:tab w:val="left" w:pos="3150"/>
        </w:tabs>
        <w:autoSpaceDE w:val="0"/>
        <w:autoSpaceDN w:val="0"/>
        <w:adjustRightInd w:val="0"/>
        <w:spacing w:after="120"/>
        <w:ind w:left="1080"/>
        <w:rPr>
          <w:rFonts w:ascii="Arial" w:hAnsi="Arial" w:cs="Arial"/>
          <w:b w:val="0"/>
          <w:i/>
          <w:color w:val="000000"/>
          <w:sz w:val="22"/>
          <w:szCs w:val="22"/>
        </w:rPr>
      </w:pPr>
      <w:r w:rsidRPr="00C5158D">
        <w:rPr>
          <w:rFonts w:ascii="Arial" w:hAnsi="Arial" w:cs="Arial"/>
          <w:b w:val="0"/>
          <w:sz w:val="22"/>
          <w:szCs w:val="22"/>
        </w:rPr>
        <w:t xml:space="preserve">This use is an allowed use consistent with the Single Family zoning district. </w:t>
      </w:r>
    </w:p>
    <w:p w:rsidR="00C5158D" w:rsidRPr="009749EB" w:rsidRDefault="00C5158D" w:rsidP="00C5158D">
      <w:pPr>
        <w:ind w:left="720"/>
        <w:jc w:val="both"/>
        <w:rPr>
          <w:rFonts w:ascii="Arial" w:hAnsi="Arial" w:cs="Arial"/>
          <w:b/>
          <w:i/>
          <w:color w:val="000000"/>
          <w:sz w:val="22"/>
          <w:szCs w:val="22"/>
        </w:rPr>
      </w:pPr>
      <w:r w:rsidRPr="009749EB">
        <w:rPr>
          <w:rFonts w:ascii="Arial" w:hAnsi="Arial" w:cs="Arial"/>
          <w:b/>
          <w:i/>
          <w:sz w:val="22"/>
          <w:szCs w:val="22"/>
        </w:rPr>
        <w:t xml:space="preserve">(D) (22) </w:t>
      </w:r>
      <w:r w:rsidRPr="009749EB">
        <w:rPr>
          <w:rFonts w:ascii="Arial" w:hAnsi="Arial" w:cs="Arial"/>
          <w:b/>
          <w:i/>
          <w:color w:val="000000"/>
          <w:sz w:val="22"/>
          <w:szCs w:val="22"/>
        </w:rPr>
        <w:t>Conformance to requirements of all other city ordinances, zoning requirements, and project review procedures;</w:t>
      </w:r>
    </w:p>
    <w:p w:rsidR="00C5158D" w:rsidRDefault="00C5158D" w:rsidP="00C5158D">
      <w:pPr>
        <w:ind w:left="720"/>
        <w:jc w:val="both"/>
        <w:rPr>
          <w:color w:val="000000"/>
        </w:rPr>
      </w:pPr>
    </w:p>
    <w:p w:rsidR="00C5158D" w:rsidRDefault="00C5158D" w:rsidP="00C5158D">
      <w:pPr>
        <w:widowControl w:val="0"/>
        <w:numPr>
          <w:ilvl w:val="0"/>
          <w:numId w:val="4"/>
        </w:numPr>
        <w:autoSpaceDE w:val="0"/>
        <w:autoSpaceDN w:val="0"/>
        <w:adjustRightInd w:val="0"/>
        <w:jc w:val="both"/>
        <w:rPr>
          <w:rFonts w:ascii="Arial" w:hAnsi="Arial" w:cs="Arial"/>
          <w:sz w:val="22"/>
        </w:rPr>
      </w:pPr>
      <w:r>
        <w:rPr>
          <w:rFonts w:ascii="Arial" w:hAnsi="Arial" w:cs="Arial"/>
          <w:sz w:val="22"/>
        </w:rPr>
        <w:t>The project conforms to the requirements of all city ordinances, zoning requirements and project development review and development procedures.</w:t>
      </w:r>
    </w:p>
    <w:p w:rsidR="00C5158D" w:rsidRPr="00C90001" w:rsidRDefault="00C5158D" w:rsidP="00C5158D">
      <w:pPr>
        <w:ind w:left="720"/>
        <w:jc w:val="both"/>
        <w:rPr>
          <w:rFonts w:ascii="Arial" w:hAnsi="Arial" w:cs="Arial"/>
          <w:sz w:val="22"/>
        </w:rPr>
      </w:pPr>
    </w:p>
    <w:p w:rsidR="00C5158D" w:rsidRPr="00501D79" w:rsidRDefault="00C5158D" w:rsidP="00C5158D">
      <w:pPr>
        <w:ind w:firstLine="720"/>
        <w:jc w:val="both"/>
        <w:rPr>
          <w:rFonts w:ascii="Arial" w:hAnsi="Arial" w:cs="Arial"/>
          <w:b/>
          <w:i/>
          <w:sz w:val="22"/>
          <w:szCs w:val="22"/>
        </w:rPr>
      </w:pPr>
      <w:r w:rsidRPr="00501D79">
        <w:rPr>
          <w:rFonts w:ascii="Arial" w:hAnsi="Arial" w:cs="Arial"/>
          <w:b/>
          <w:i/>
          <w:sz w:val="22"/>
          <w:szCs w:val="22"/>
        </w:rPr>
        <w:t xml:space="preserve">(D) (23) </w:t>
      </w:r>
      <w:r w:rsidRPr="00501D79">
        <w:rPr>
          <w:rFonts w:ascii="Arial" w:hAnsi="Arial" w:cs="Arial"/>
          <w:b/>
          <w:i/>
          <w:color w:val="000000"/>
          <w:sz w:val="22"/>
          <w:szCs w:val="22"/>
        </w:rPr>
        <w:t>Project complies with the Capitola parking permit program as follows:</w:t>
      </w:r>
      <w:r w:rsidRPr="00501D79">
        <w:rPr>
          <w:rFonts w:ascii="Arial" w:hAnsi="Arial" w:cs="Arial"/>
          <w:b/>
          <w:i/>
          <w:sz w:val="22"/>
          <w:szCs w:val="22"/>
        </w:rPr>
        <w:t xml:space="preserve"> </w:t>
      </w:r>
    </w:p>
    <w:p w:rsidR="00C5158D" w:rsidRDefault="00C5158D" w:rsidP="00C5158D">
      <w:pPr>
        <w:pStyle w:val="ListParagraph"/>
        <w:jc w:val="both"/>
        <w:rPr>
          <w:rFonts w:ascii="Arial" w:hAnsi="Arial" w:cs="Arial"/>
          <w:sz w:val="22"/>
          <w:szCs w:val="22"/>
        </w:rPr>
      </w:pPr>
    </w:p>
    <w:p w:rsidR="00C5158D" w:rsidRPr="0083652E" w:rsidRDefault="00C5158D" w:rsidP="00C5158D">
      <w:pPr>
        <w:widowControl w:val="0"/>
        <w:numPr>
          <w:ilvl w:val="0"/>
          <w:numId w:val="4"/>
        </w:numPr>
        <w:autoSpaceDE w:val="0"/>
        <w:autoSpaceDN w:val="0"/>
        <w:adjustRightInd w:val="0"/>
        <w:ind w:left="720" w:firstLine="0"/>
        <w:jc w:val="both"/>
        <w:rPr>
          <w:rFonts w:ascii="Arial" w:hAnsi="Arial" w:cs="Arial"/>
          <w:sz w:val="18"/>
          <w:szCs w:val="18"/>
        </w:rPr>
      </w:pPr>
      <w:r w:rsidRPr="0083652E">
        <w:rPr>
          <w:rFonts w:ascii="Arial" w:hAnsi="Arial" w:cs="Arial"/>
          <w:sz w:val="22"/>
          <w:szCs w:val="22"/>
        </w:rPr>
        <w:t xml:space="preserve">The project </w:t>
      </w:r>
      <w:r>
        <w:rPr>
          <w:rFonts w:ascii="Arial" w:hAnsi="Arial" w:cs="Arial"/>
          <w:sz w:val="22"/>
          <w:szCs w:val="22"/>
        </w:rPr>
        <w:t>site is</w:t>
      </w:r>
      <w:r w:rsidRPr="0083652E">
        <w:rPr>
          <w:rFonts w:ascii="Arial" w:hAnsi="Arial" w:cs="Arial"/>
          <w:sz w:val="22"/>
          <w:szCs w:val="22"/>
        </w:rPr>
        <w:t xml:space="preserve"> located within the area of the Capitola parking permit program.</w:t>
      </w:r>
      <w:fldSimple w:instr=" FILENAME  \p  \* MERGEFORMAT "/>
    </w:p>
    <w:p w:rsidR="00BB56AC" w:rsidRDefault="00BB56AC" w:rsidP="00BB56AC">
      <w:pPr>
        <w:rPr>
          <w:rFonts w:ascii="Arial" w:hAnsi="Arial" w:cs="Arial"/>
          <w:b/>
          <w:bCs/>
          <w:sz w:val="22"/>
        </w:rPr>
      </w:pPr>
    </w:p>
    <w:p w:rsidR="00350331" w:rsidRDefault="00350331" w:rsidP="00350331">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Newman, Ortiz, and Welch and Chairperson Smith</w:t>
      </w:r>
      <w:r w:rsidRPr="00D30116">
        <w:rPr>
          <w:rFonts w:ascii="Arial" w:hAnsi="Arial" w:cs="Arial"/>
          <w:b/>
          <w:bCs/>
          <w:sz w:val="22"/>
        </w:rPr>
        <w:t xml:space="preserve">. No: </w:t>
      </w:r>
      <w:r>
        <w:rPr>
          <w:rFonts w:ascii="Arial" w:hAnsi="Arial" w:cs="Arial"/>
          <w:b/>
          <w:bCs/>
          <w:sz w:val="22"/>
        </w:rPr>
        <w:t>Commissioner Graves</w:t>
      </w:r>
      <w:r w:rsidRPr="00D30116">
        <w:rPr>
          <w:rFonts w:ascii="Arial" w:hAnsi="Arial" w:cs="Arial"/>
          <w:b/>
          <w:bCs/>
          <w:sz w:val="22"/>
        </w:rPr>
        <w:t>. Abstain:</w:t>
      </w:r>
      <w:r>
        <w:rPr>
          <w:rFonts w:ascii="Arial" w:hAnsi="Arial" w:cs="Arial"/>
          <w:b/>
          <w:bCs/>
          <w:sz w:val="22"/>
        </w:rPr>
        <w:t xml:space="preserve"> None. </w:t>
      </w:r>
    </w:p>
    <w:p w:rsidR="00BB56AC" w:rsidRDefault="00BB56AC" w:rsidP="00BB56AC">
      <w:pPr>
        <w:rPr>
          <w:rFonts w:ascii="Arial" w:hAnsi="Arial" w:cs="Arial"/>
          <w:bCs/>
          <w:sz w:val="22"/>
        </w:rPr>
      </w:pPr>
    </w:p>
    <w:tbl>
      <w:tblPr>
        <w:tblW w:w="9630" w:type="dxa"/>
        <w:tblInd w:w="738" w:type="dxa"/>
        <w:tblLook w:val="01E0"/>
      </w:tblPr>
      <w:tblGrid>
        <w:gridCol w:w="810"/>
        <w:gridCol w:w="8820"/>
      </w:tblGrid>
      <w:tr w:rsidR="00BB56AC" w:rsidRPr="008D6125" w:rsidTr="00BB56AC">
        <w:trPr>
          <w:trHeight w:val="280"/>
        </w:trPr>
        <w:tc>
          <w:tcPr>
            <w:tcW w:w="810" w:type="dxa"/>
          </w:tcPr>
          <w:p w:rsidR="00BB56AC" w:rsidRPr="00993EC6" w:rsidRDefault="00BB56AC" w:rsidP="00BB56AC">
            <w:pPr>
              <w:jc w:val="both"/>
              <w:rPr>
                <w:rFonts w:ascii="Arial" w:hAnsi="Arial" w:cs="Arial"/>
                <w:b/>
              </w:rPr>
            </w:pPr>
            <w:r>
              <w:rPr>
                <w:rFonts w:ascii="Arial" w:hAnsi="Arial" w:cs="Arial"/>
                <w:b/>
                <w:sz w:val="22"/>
                <w:szCs w:val="22"/>
              </w:rPr>
              <w:t>C.</w:t>
            </w:r>
          </w:p>
        </w:tc>
        <w:tc>
          <w:tcPr>
            <w:tcW w:w="8820" w:type="dxa"/>
          </w:tcPr>
          <w:p w:rsidR="00BB56AC" w:rsidRPr="008D6125" w:rsidRDefault="00BB56AC" w:rsidP="00BB56AC">
            <w:pPr>
              <w:rPr>
                <w:rFonts w:ascii="Arial" w:hAnsi="Arial" w:cs="Arial"/>
                <w:b/>
                <w:bCs/>
              </w:rPr>
            </w:pPr>
            <w:bookmarkStart w:id="8" w:name="Item6361"/>
            <w:r>
              <w:rPr>
                <w:rFonts w:ascii="Arial" w:hAnsi="Arial" w:cs="Arial"/>
                <w:b/>
                <w:bCs/>
                <w:sz w:val="22"/>
                <w:szCs w:val="22"/>
              </w:rPr>
              <w:t>4850 Opal Street      #15-006      APN: 034-065-19</w:t>
            </w:r>
            <w:bookmarkEnd w:id="8"/>
          </w:p>
        </w:tc>
      </w:tr>
      <w:tr w:rsidR="00BB56AC" w:rsidRPr="008D6125" w:rsidTr="00BB56AC">
        <w:trPr>
          <w:gridBefore w:val="1"/>
          <w:wBefore w:w="810" w:type="dxa"/>
        </w:trPr>
        <w:tc>
          <w:tcPr>
            <w:tcW w:w="8820" w:type="dxa"/>
          </w:tcPr>
          <w:p w:rsidR="00BB56AC" w:rsidRPr="008D6125" w:rsidRDefault="00026A6D" w:rsidP="00BB56AC">
            <w:pPr>
              <w:rPr>
                <w:rFonts w:ascii="Arial" w:hAnsi="Arial" w:cs="Arial"/>
              </w:rPr>
            </w:pPr>
            <w:bookmarkStart w:id="9" w:name="Item6362"/>
            <w:r>
              <w:rPr>
                <w:rFonts w:ascii="Arial" w:hAnsi="Arial" w:cs="Arial"/>
                <w:sz w:val="22"/>
                <w:szCs w:val="22"/>
              </w:rPr>
              <w:t xml:space="preserve">Design Permit for an </w:t>
            </w:r>
            <w:r w:rsidR="00BB56AC">
              <w:rPr>
                <w:rFonts w:ascii="Arial" w:hAnsi="Arial" w:cs="Arial"/>
                <w:sz w:val="22"/>
                <w:szCs w:val="22"/>
              </w:rPr>
              <w:t>addition to an existing single family residence located in the R-1 (Single Family Residential) Zoning District.</w:t>
            </w:r>
            <w:r w:rsidR="00BB56AC">
              <w:rPr>
                <w:rFonts w:ascii="Arial" w:hAnsi="Arial" w:cs="Arial"/>
                <w:sz w:val="22"/>
                <w:szCs w:val="22"/>
              </w:rPr>
              <w:br/>
              <w:t xml:space="preserve">This project is in the Coastal Zone but is exempt from Coastal Development Permit.  </w:t>
            </w:r>
            <w:r w:rsidR="00BB56AC">
              <w:rPr>
                <w:rFonts w:ascii="Arial" w:hAnsi="Arial" w:cs="Arial"/>
                <w:sz w:val="22"/>
                <w:szCs w:val="22"/>
              </w:rPr>
              <w:br/>
              <w:t>Environmental Determination: Categorical Exemption</w:t>
            </w:r>
            <w:r w:rsidR="00BB56AC">
              <w:rPr>
                <w:rFonts w:ascii="Arial" w:hAnsi="Arial" w:cs="Arial"/>
                <w:sz w:val="22"/>
                <w:szCs w:val="22"/>
              </w:rPr>
              <w:br/>
              <w:t>Property Owner: Dennis Leong</w:t>
            </w:r>
            <w:r w:rsidR="00BB56AC">
              <w:rPr>
                <w:rFonts w:ascii="Arial" w:hAnsi="Arial" w:cs="Arial"/>
                <w:sz w:val="22"/>
                <w:szCs w:val="22"/>
              </w:rPr>
              <w:br/>
              <w:t>Representative: Linda Butler, filed: 1/20/15</w:t>
            </w:r>
            <w:bookmarkEnd w:id="9"/>
          </w:p>
        </w:tc>
      </w:tr>
    </w:tbl>
    <w:p w:rsidR="00BB56AC" w:rsidRDefault="00BB56AC" w:rsidP="00BB56AC">
      <w:pPr>
        <w:rPr>
          <w:rFonts w:ascii="Arial" w:hAnsi="Arial" w:cs="Arial"/>
          <w:bCs/>
          <w:sz w:val="22"/>
        </w:rPr>
      </w:pPr>
    </w:p>
    <w:p w:rsidR="004D6585" w:rsidRDefault="004D6585" w:rsidP="004D6585">
      <w:pPr>
        <w:tabs>
          <w:tab w:val="left" w:pos="1407"/>
        </w:tabs>
        <w:rPr>
          <w:rFonts w:ascii="Arial" w:hAnsi="Arial" w:cs="Arial"/>
          <w:b/>
          <w:bCs/>
          <w:sz w:val="22"/>
        </w:rPr>
      </w:pPr>
      <w:r w:rsidRPr="00AC084F">
        <w:rPr>
          <w:rFonts w:ascii="Arial" w:hAnsi="Arial" w:cs="Arial"/>
          <w:b/>
          <w:bCs/>
          <w:sz w:val="22"/>
        </w:rPr>
        <w:lastRenderedPageBreak/>
        <w:t xml:space="preserve">A motion to </w:t>
      </w:r>
      <w:r>
        <w:rPr>
          <w:rFonts w:ascii="Arial" w:hAnsi="Arial" w:cs="Arial"/>
          <w:b/>
          <w:bCs/>
          <w:sz w:val="22"/>
        </w:rPr>
        <w:t xml:space="preserve">approve application #15-006 for a </w:t>
      </w:r>
      <w:r w:rsidR="000A1789">
        <w:rPr>
          <w:rFonts w:ascii="Arial" w:hAnsi="Arial" w:cs="Arial"/>
          <w:b/>
          <w:bCs/>
          <w:sz w:val="22"/>
        </w:rPr>
        <w:t>D</w:t>
      </w:r>
      <w:r>
        <w:rPr>
          <w:rFonts w:ascii="Arial" w:hAnsi="Arial" w:cs="Arial"/>
          <w:b/>
          <w:bCs/>
          <w:sz w:val="22"/>
        </w:rPr>
        <w:t xml:space="preserve">esign </w:t>
      </w:r>
      <w:r w:rsidR="000A1789">
        <w:rPr>
          <w:rFonts w:ascii="Arial" w:hAnsi="Arial" w:cs="Arial"/>
          <w:b/>
          <w:bCs/>
          <w:sz w:val="22"/>
        </w:rPr>
        <w:t>P</w:t>
      </w:r>
      <w:r>
        <w:rPr>
          <w:rFonts w:ascii="Arial" w:hAnsi="Arial" w:cs="Arial"/>
          <w:b/>
          <w:bCs/>
          <w:sz w:val="22"/>
        </w:rPr>
        <w:t xml:space="preserve">ermit </w:t>
      </w:r>
      <w:r w:rsidRPr="00AC084F">
        <w:rPr>
          <w:rFonts w:ascii="Arial" w:hAnsi="Arial" w:cs="Arial"/>
          <w:b/>
          <w:bCs/>
          <w:sz w:val="22"/>
        </w:rPr>
        <w:t>was made by Commissioner</w:t>
      </w:r>
      <w:r>
        <w:rPr>
          <w:rFonts w:ascii="Arial" w:hAnsi="Arial" w:cs="Arial"/>
          <w:b/>
          <w:bCs/>
          <w:sz w:val="22"/>
        </w:rPr>
        <w:t xml:space="preserve"> </w:t>
      </w:r>
      <w:r w:rsidR="00350331">
        <w:rPr>
          <w:rFonts w:ascii="Arial" w:hAnsi="Arial" w:cs="Arial"/>
          <w:b/>
          <w:bCs/>
          <w:sz w:val="22"/>
        </w:rPr>
        <w:t xml:space="preserve">Ortiz </w:t>
      </w:r>
      <w:r w:rsidRPr="00AC084F">
        <w:rPr>
          <w:rFonts w:ascii="Arial" w:hAnsi="Arial" w:cs="Arial"/>
          <w:b/>
          <w:bCs/>
          <w:sz w:val="22"/>
        </w:rPr>
        <w:t xml:space="preserve">and seconded by </w:t>
      </w:r>
      <w:r>
        <w:rPr>
          <w:rFonts w:ascii="Arial" w:hAnsi="Arial" w:cs="Arial"/>
          <w:b/>
          <w:bCs/>
          <w:sz w:val="22"/>
        </w:rPr>
        <w:t xml:space="preserve">Commissioner </w:t>
      </w:r>
      <w:r w:rsidR="00350331">
        <w:rPr>
          <w:rFonts w:ascii="Arial" w:hAnsi="Arial" w:cs="Arial"/>
          <w:b/>
          <w:bCs/>
          <w:sz w:val="22"/>
        </w:rPr>
        <w:t>Welch</w:t>
      </w:r>
      <w:r w:rsidRPr="007655B4">
        <w:rPr>
          <w:rFonts w:ascii="Arial" w:hAnsi="Arial" w:cs="Arial"/>
          <w:b/>
          <w:bCs/>
          <w:sz w:val="22"/>
        </w:rPr>
        <w:t xml:space="preserve"> </w:t>
      </w:r>
      <w:r>
        <w:rPr>
          <w:rFonts w:ascii="Arial" w:hAnsi="Arial" w:cs="Arial"/>
          <w:b/>
          <w:bCs/>
          <w:sz w:val="22"/>
        </w:rPr>
        <w:t xml:space="preserve">with the following conditions and findings: </w:t>
      </w:r>
    </w:p>
    <w:p w:rsidR="00BB56AC" w:rsidRDefault="00BB56AC" w:rsidP="00BB56AC">
      <w:pPr>
        <w:rPr>
          <w:rFonts w:ascii="Arial" w:hAnsi="Arial" w:cs="Arial"/>
          <w:b/>
          <w:bCs/>
          <w:sz w:val="22"/>
        </w:rPr>
      </w:pPr>
    </w:p>
    <w:p w:rsidR="0029697E" w:rsidRPr="00DF1544" w:rsidRDefault="0029697E" w:rsidP="0029697E">
      <w:pPr>
        <w:rPr>
          <w:rFonts w:ascii="Arial" w:hAnsi="Arial" w:cs="Arial"/>
          <w:b/>
          <w:sz w:val="22"/>
          <w:szCs w:val="22"/>
          <w:u w:val="single"/>
        </w:rPr>
      </w:pPr>
      <w:r w:rsidRPr="00DF1544">
        <w:rPr>
          <w:rFonts w:ascii="Arial" w:hAnsi="Arial" w:cs="Arial"/>
          <w:b/>
          <w:sz w:val="22"/>
          <w:szCs w:val="22"/>
          <w:u w:val="single"/>
        </w:rPr>
        <w:t>CONDITIONS</w:t>
      </w:r>
    </w:p>
    <w:p w:rsidR="0029697E" w:rsidRPr="00DF1544" w:rsidRDefault="0029697E" w:rsidP="0029697E">
      <w:pPr>
        <w:rPr>
          <w:rFonts w:ascii="Arial" w:hAnsi="Arial" w:cs="Arial"/>
          <w:b/>
          <w:sz w:val="22"/>
          <w:highlight w:val="yellow"/>
        </w:rPr>
      </w:pPr>
    </w:p>
    <w:p w:rsidR="0029697E" w:rsidRPr="00DF1544" w:rsidRDefault="0029697E" w:rsidP="0029697E">
      <w:pPr>
        <w:pStyle w:val="ListParagraph"/>
        <w:numPr>
          <w:ilvl w:val="0"/>
          <w:numId w:val="14"/>
        </w:numPr>
        <w:tabs>
          <w:tab w:val="left" w:pos="720"/>
          <w:tab w:val="left" w:pos="5400"/>
        </w:tabs>
        <w:ind w:left="720"/>
        <w:contextualSpacing/>
        <w:rPr>
          <w:rFonts w:ascii="Arial" w:hAnsi="Arial" w:cs="Arial"/>
          <w:sz w:val="22"/>
        </w:rPr>
      </w:pPr>
      <w:r w:rsidRPr="00DF1544">
        <w:rPr>
          <w:rFonts w:ascii="Arial" w:hAnsi="Arial" w:cs="Arial"/>
          <w:sz w:val="22"/>
        </w:rPr>
        <w:t>The project approval co</w:t>
      </w:r>
      <w:r w:rsidR="0082376C">
        <w:rPr>
          <w:rFonts w:ascii="Arial" w:hAnsi="Arial" w:cs="Arial"/>
          <w:sz w:val="22"/>
        </w:rPr>
        <w:t>nsists of construction of a 511-</w:t>
      </w:r>
      <w:r w:rsidRPr="00DF1544">
        <w:rPr>
          <w:rFonts w:ascii="Arial" w:hAnsi="Arial" w:cs="Arial"/>
          <w:sz w:val="22"/>
        </w:rPr>
        <w:t>square-foot addition to an existing single family home. The maximum</w:t>
      </w:r>
      <w:r w:rsidR="0082376C">
        <w:rPr>
          <w:rFonts w:ascii="Arial" w:hAnsi="Arial" w:cs="Arial"/>
          <w:sz w:val="22"/>
        </w:rPr>
        <w:t xml:space="preserve"> Floor Area Ratio for the 3,992-</w:t>
      </w:r>
      <w:r w:rsidRPr="00DF1544">
        <w:rPr>
          <w:rFonts w:ascii="Arial" w:hAnsi="Arial" w:cs="Arial"/>
          <w:sz w:val="22"/>
        </w:rPr>
        <w:t>square foot property is 54</w:t>
      </w:r>
      <w:r>
        <w:rPr>
          <w:rFonts w:ascii="Arial" w:hAnsi="Arial" w:cs="Arial"/>
          <w:sz w:val="22"/>
        </w:rPr>
        <w:t>% (2,156</w:t>
      </w:r>
      <w:r w:rsidRPr="00DF1544">
        <w:rPr>
          <w:rFonts w:ascii="Arial" w:hAnsi="Arial" w:cs="Arial"/>
          <w:sz w:val="22"/>
        </w:rPr>
        <w:t xml:space="preserve"> square feet).  T</w:t>
      </w:r>
      <w:r>
        <w:rPr>
          <w:rFonts w:ascii="Arial" w:hAnsi="Arial" w:cs="Arial"/>
          <w:sz w:val="22"/>
        </w:rPr>
        <w:t>he total FAR of the project is 38% with a total of 1,534</w:t>
      </w:r>
      <w:r w:rsidRPr="00DF1544">
        <w:rPr>
          <w:rFonts w:ascii="Arial" w:hAnsi="Arial" w:cs="Arial"/>
          <w:sz w:val="22"/>
        </w:rPr>
        <w:t xml:space="preserve"> square feet, compliant with the maximum FAR within the zone. The proposed project is approved as indicated on the final plans reviewed and approved by the Planning Commission on </w:t>
      </w:r>
      <w:r>
        <w:rPr>
          <w:rFonts w:ascii="Arial" w:hAnsi="Arial" w:cs="Arial"/>
          <w:sz w:val="22"/>
        </w:rPr>
        <w:t>March 5, 2015</w:t>
      </w:r>
      <w:r w:rsidRPr="00DF1544">
        <w:rPr>
          <w:rFonts w:ascii="Arial" w:hAnsi="Arial" w:cs="Arial"/>
          <w:sz w:val="22"/>
        </w:rPr>
        <w:t>, except as modified through conditions imposed by the Planning Commission during the hearing.</w:t>
      </w:r>
    </w:p>
    <w:p w:rsidR="0029697E" w:rsidRPr="00DF1544" w:rsidRDefault="0029697E" w:rsidP="0029697E">
      <w:pPr>
        <w:tabs>
          <w:tab w:val="left" w:pos="720"/>
          <w:tab w:val="left" w:pos="5400"/>
        </w:tabs>
        <w:ind w:left="720"/>
        <w:rPr>
          <w:rFonts w:ascii="Arial" w:hAnsi="Arial" w:cs="Arial"/>
          <w:b/>
          <w:sz w:val="22"/>
          <w:highlight w:val="yellow"/>
        </w:rPr>
      </w:pPr>
    </w:p>
    <w:p w:rsidR="0029697E" w:rsidRPr="00E61E82" w:rsidRDefault="0029697E" w:rsidP="0029697E">
      <w:pPr>
        <w:numPr>
          <w:ilvl w:val="0"/>
          <w:numId w:val="14"/>
        </w:numPr>
        <w:tabs>
          <w:tab w:val="left" w:pos="720"/>
          <w:tab w:val="left" w:pos="5400"/>
        </w:tabs>
        <w:ind w:left="720"/>
        <w:rPr>
          <w:rFonts w:ascii="Arial" w:hAnsi="Arial" w:cs="Arial"/>
          <w:b/>
          <w:sz w:val="22"/>
        </w:rPr>
      </w:pPr>
      <w:r w:rsidRPr="00DF1544">
        <w:rPr>
          <w:rFonts w:ascii="Arial" w:hAnsi="Arial" w:cs="Arial"/>
          <w:sz w:val="22"/>
        </w:rPr>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29697E" w:rsidRDefault="0029697E" w:rsidP="0029697E">
      <w:pPr>
        <w:pStyle w:val="ListParagraph"/>
        <w:rPr>
          <w:rFonts w:ascii="Arial" w:hAnsi="Arial" w:cs="Arial"/>
          <w:b/>
          <w:sz w:val="22"/>
        </w:rPr>
      </w:pPr>
    </w:p>
    <w:p w:rsidR="0029697E" w:rsidRPr="00E61E82" w:rsidRDefault="0029697E" w:rsidP="0029697E">
      <w:pPr>
        <w:numPr>
          <w:ilvl w:val="0"/>
          <w:numId w:val="14"/>
        </w:numPr>
        <w:tabs>
          <w:tab w:val="left" w:pos="720"/>
          <w:tab w:val="left" w:pos="5400"/>
        </w:tabs>
        <w:ind w:left="720"/>
        <w:rPr>
          <w:rFonts w:ascii="Arial" w:hAnsi="Arial" w:cs="Arial"/>
          <w:sz w:val="22"/>
        </w:rPr>
      </w:pPr>
      <w:r>
        <w:rPr>
          <w:rFonts w:ascii="Arial" w:hAnsi="Arial" w:cs="Arial"/>
          <w:sz w:val="22"/>
        </w:rPr>
        <w:t xml:space="preserve">At time of submittal for building permit review, </w:t>
      </w:r>
      <w:r w:rsidRPr="00E61E82">
        <w:rPr>
          <w:rFonts w:ascii="Arial" w:hAnsi="Arial" w:cs="Arial"/>
          <w:sz w:val="22"/>
        </w:rPr>
        <w:t xml:space="preserve">the building plans must show that the existing overhead utility lines will be underground to the nearest utility pole. </w:t>
      </w:r>
    </w:p>
    <w:p w:rsidR="0029697E" w:rsidRPr="00DF1544" w:rsidRDefault="0029697E" w:rsidP="0029697E">
      <w:pPr>
        <w:tabs>
          <w:tab w:val="left" w:pos="720"/>
          <w:tab w:val="left" w:pos="5400"/>
        </w:tabs>
        <w:ind w:left="720"/>
        <w:rPr>
          <w:rFonts w:ascii="Arial" w:hAnsi="Arial" w:cs="Arial"/>
          <w:b/>
          <w:sz w:val="22"/>
          <w:highlight w:val="yellow"/>
        </w:rPr>
      </w:pPr>
    </w:p>
    <w:p w:rsidR="0029697E" w:rsidRPr="00DF1544" w:rsidRDefault="0029697E" w:rsidP="0029697E">
      <w:pPr>
        <w:numPr>
          <w:ilvl w:val="0"/>
          <w:numId w:val="14"/>
        </w:numPr>
        <w:tabs>
          <w:tab w:val="left" w:pos="720"/>
          <w:tab w:val="left" w:pos="5400"/>
        </w:tabs>
        <w:ind w:left="720"/>
        <w:rPr>
          <w:rFonts w:ascii="Arial" w:hAnsi="Arial" w:cs="Arial"/>
          <w:b/>
          <w:sz w:val="22"/>
        </w:rPr>
      </w:pPr>
      <w:r w:rsidRPr="00DF1544">
        <w:rPr>
          <w:rFonts w:ascii="Arial" w:hAnsi="Arial" w:cs="Arial"/>
          <w:sz w:val="22"/>
        </w:rPr>
        <w:t xml:space="preserve">At time of submittal for building permit review, the Conditions of Approval must be printed in full on the cover sheet of the construction plans. </w:t>
      </w:r>
    </w:p>
    <w:p w:rsidR="0029697E" w:rsidRPr="00DF1544" w:rsidRDefault="0029697E" w:rsidP="0029697E">
      <w:pPr>
        <w:tabs>
          <w:tab w:val="left" w:pos="720"/>
          <w:tab w:val="left" w:pos="5400"/>
        </w:tabs>
        <w:ind w:left="720"/>
        <w:rPr>
          <w:rFonts w:ascii="Arial" w:hAnsi="Arial" w:cs="Arial"/>
          <w:b/>
          <w:sz w:val="22"/>
          <w:highlight w:val="yellow"/>
        </w:rPr>
      </w:pPr>
    </w:p>
    <w:p w:rsidR="0029697E" w:rsidRPr="00DF1544" w:rsidRDefault="0029697E" w:rsidP="0029697E">
      <w:pPr>
        <w:pStyle w:val="ListParagraph"/>
        <w:numPr>
          <w:ilvl w:val="0"/>
          <w:numId w:val="14"/>
        </w:numPr>
        <w:ind w:left="720"/>
        <w:contextualSpacing/>
        <w:rPr>
          <w:rFonts w:ascii="Arial" w:hAnsi="Arial" w:cs="Arial"/>
          <w:sz w:val="22"/>
        </w:rPr>
      </w:pPr>
      <w:r w:rsidRPr="00DF1544">
        <w:rPr>
          <w:rFonts w:ascii="Arial" w:hAnsi="Arial" w:cs="Arial"/>
          <w:sz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29697E" w:rsidRDefault="0029697E" w:rsidP="0029697E">
      <w:pPr>
        <w:tabs>
          <w:tab w:val="left" w:pos="720"/>
          <w:tab w:val="left" w:pos="5400"/>
        </w:tabs>
        <w:ind w:left="360"/>
        <w:rPr>
          <w:rFonts w:ascii="Arial" w:hAnsi="Arial" w:cs="Arial"/>
          <w:b/>
          <w:sz w:val="22"/>
          <w:highlight w:val="yellow"/>
        </w:rPr>
      </w:pPr>
    </w:p>
    <w:p w:rsidR="0029697E" w:rsidRPr="00E61E82" w:rsidRDefault="0029697E" w:rsidP="0029697E">
      <w:pPr>
        <w:numPr>
          <w:ilvl w:val="0"/>
          <w:numId w:val="14"/>
        </w:numPr>
        <w:tabs>
          <w:tab w:val="left" w:pos="720"/>
          <w:tab w:val="left" w:pos="5400"/>
        </w:tabs>
        <w:ind w:left="720"/>
        <w:rPr>
          <w:rFonts w:ascii="Arial" w:hAnsi="Arial" w:cs="Arial"/>
          <w:b/>
          <w:sz w:val="22"/>
        </w:rPr>
      </w:pPr>
      <w:r w:rsidRPr="00E61E82">
        <w:rPr>
          <w:rFonts w:ascii="Arial" w:hAnsi="Arial" w:cs="Arial"/>
          <w:bCs/>
          <w:sz w:val="22"/>
        </w:rPr>
        <w:t xml:space="preserve">Prior to making any changes to approved plans, modifications must be specifically requested and submitted in writing to the Community Development Department.  Any significant changes </w:t>
      </w:r>
      <w:r w:rsidRPr="00E61E82">
        <w:rPr>
          <w:rFonts w:ascii="Arial" w:hAnsi="Arial" w:cs="Arial"/>
          <w:sz w:val="22"/>
        </w:rPr>
        <w:t>to the size or exterior appearance of the structure</w:t>
      </w:r>
      <w:r w:rsidRPr="00E61E82">
        <w:rPr>
          <w:rFonts w:ascii="Arial" w:hAnsi="Arial" w:cs="Arial"/>
          <w:bCs/>
          <w:sz w:val="22"/>
        </w:rPr>
        <w:t xml:space="preserve"> shall require Planning Commission approval.  </w:t>
      </w:r>
    </w:p>
    <w:p w:rsidR="0029697E" w:rsidRPr="00DF1544" w:rsidRDefault="0029697E" w:rsidP="0029697E">
      <w:pPr>
        <w:pStyle w:val="ListParagraph"/>
        <w:rPr>
          <w:rFonts w:ascii="Arial" w:hAnsi="Arial" w:cs="Arial"/>
          <w:b/>
          <w:sz w:val="22"/>
          <w:highlight w:val="yellow"/>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29697E" w:rsidRPr="0029697E" w:rsidRDefault="0029697E" w:rsidP="0029697E">
      <w:pPr>
        <w:pStyle w:val="BodyTextIndent3"/>
        <w:tabs>
          <w:tab w:val="left" w:pos="270"/>
          <w:tab w:val="left" w:pos="720"/>
        </w:tabs>
        <w:ind w:left="0"/>
        <w:rPr>
          <w:rFonts w:ascii="Arial" w:hAnsi="Arial" w:cs="Arial"/>
          <w:b w:val="0"/>
          <w:sz w:val="22"/>
          <w:szCs w:val="22"/>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Prior to issuance of building permit, all Planning fees associated with permit #</w:t>
      </w:r>
      <w:r w:rsidRPr="0029697E">
        <w:rPr>
          <w:rFonts w:ascii="Arial" w:hAnsi="Arial" w:cs="Arial"/>
          <w:b w:val="0"/>
          <w:sz w:val="22"/>
          <w:szCs w:val="22"/>
        </w:rPr>
        <w:softHyphen/>
        <w:t xml:space="preserve"> 15-006 shall be paid in full.</w:t>
      </w:r>
    </w:p>
    <w:p w:rsidR="0029697E" w:rsidRPr="0029697E" w:rsidRDefault="0029697E" w:rsidP="0029697E">
      <w:pPr>
        <w:pStyle w:val="ListParagraph"/>
        <w:rPr>
          <w:rFonts w:ascii="Arial" w:hAnsi="Arial" w:cs="Arial"/>
          <w:sz w:val="22"/>
          <w:highlight w:val="yellow"/>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 xml:space="preserve">Prior to issuance of building permit, Affordable housing in-lieu fees shall be paid as required to assure compliance with the City of Capitola Affordable (Inclusionary) Housing Ordinance.  </w:t>
      </w:r>
    </w:p>
    <w:p w:rsidR="0029697E" w:rsidRPr="0029697E" w:rsidRDefault="0029697E" w:rsidP="0029697E">
      <w:pPr>
        <w:pStyle w:val="BodyTextIndent3"/>
        <w:tabs>
          <w:tab w:val="left" w:pos="270"/>
          <w:tab w:val="left" w:pos="720"/>
        </w:tabs>
        <w:ind w:left="720"/>
        <w:rPr>
          <w:rFonts w:ascii="Arial" w:hAnsi="Arial" w:cs="Arial"/>
          <w:b w:val="0"/>
          <w:sz w:val="22"/>
          <w:szCs w:val="22"/>
          <w:highlight w:val="yellow"/>
        </w:rPr>
      </w:pPr>
    </w:p>
    <w:p w:rsidR="0029697E" w:rsidRPr="0029697E" w:rsidRDefault="0029697E" w:rsidP="0029697E">
      <w:pPr>
        <w:pStyle w:val="BodyTextIndent3"/>
        <w:numPr>
          <w:ilvl w:val="0"/>
          <w:numId w:val="14"/>
        </w:numPr>
        <w:ind w:left="720"/>
        <w:jc w:val="left"/>
        <w:rPr>
          <w:rFonts w:ascii="Arial" w:eastAsia="Calibri" w:hAnsi="Arial" w:cs="Arial"/>
          <w:b w:val="0"/>
          <w:color w:val="365F91" w:themeColor="accent1" w:themeShade="BF"/>
          <w:sz w:val="22"/>
          <w:szCs w:val="22"/>
        </w:rPr>
      </w:pPr>
      <w:r w:rsidRPr="0029697E">
        <w:rPr>
          <w:rFonts w:ascii="Arial" w:eastAsia="Calibri" w:hAnsi="Arial" w:cs="Arial"/>
          <w:b w:val="0"/>
          <w:sz w:val="22"/>
          <w:szCs w:val="22"/>
        </w:rPr>
        <w:t>Prior to issuance of a building permit, the applicant must provide documentation of plan approval by the following entities: Santa Cruz County Sanitation Department, Soquel Creek</w:t>
      </w:r>
      <w:r w:rsidRPr="0029697E">
        <w:rPr>
          <w:rFonts w:ascii="Arial" w:hAnsi="Arial" w:cs="Arial"/>
          <w:b w:val="0"/>
          <w:sz w:val="22"/>
          <w:szCs w:val="22"/>
        </w:rPr>
        <w:t xml:space="preserve"> </w:t>
      </w:r>
      <w:r w:rsidRPr="0029697E">
        <w:rPr>
          <w:rFonts w:ascii="Arial" w:eastAsia="Calibri" w:hAnsi="Arial" w:cs="Arial"/>
          <w:b w:val="0"/>
          <w:sz w:val="22"/>
          <w:szCs w:val="22"/>
        </w:rPr>
        <w:t xml:space="preserve">Water District, and Central Fire Protection District.  </w:t>
      </w:r>
    </w:p>
    <w:p w:rsidR="0029697E" w:rsidRPr="0029697E" w:rsidRDefault="0029697E" w:rsidP="0029697E">
      <w:pPr>
        <w:pStyle w:val="BodyTextIndent3"/>
        <w:ind w:left="720"/>
        <w:rPr>
          <w:rFonts w:ascii="Arial" w:eastAsia="Calibri" w:hAnsi="Arial" w:cs="Arial"/>
          <w:b w:val="0"/>
          <w:color w:val="365F91" w:themeColor="accent1" w:themeShade="BF"/>
          <w:sz w:val="22"/>
          <w:szCs w:val="22"/>
          <w:highlight w:val="yellow"/>
        </w:rPr>
      </w:pPr>
    </w:p>
    <w:p w:rsidR="0029697E" w:rsidRPr="0029697E" w:rsidRDefault="0029697E" w:rsidP="0029697E">
      <w:pPr>
        <w:pStyle w:val="BodyTextIndent3"/>
        <w:numPr>
          <w:ilvl w:val="0"/>
          <w:numId w:val="14"/>
        </w:numPr>
        <w:ind w:left="720"/>
        <w:jc w:val="left"/>
        <w:rPr>
          <w:rFonts w:ascii="Arial" w:eastAsia="Calibri" w:hAnsi="Arial" w:cs="Arial"/>
          <w:b w:val="0"/>
          <w:color w:val="365F91" w:themeColor="accent1" w:themeShade="BF"/>
          <w:sz w:val="22"/>
          <w:szCs w:val="22"/>
        </w:rPr>
      </w:pPr>
      <w:r w:rsidRPr="0029697E">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29697E" w:rsidRPr="0029697E" w:rsidRDefault="0029697E" w:rsidP="0029697E">
      <w:pPr>
        <w:pStyle w:val="ListParagraph"/>
        <w:rPr>
          <w:rFonts w:ascii="Arial" w:eastAsia="Calibri" w:hAnsi="Arial" w:cs="Arial"/>
          <w:color w:val="365F91" w:themeColor="accent1" w:themeShade="BF"/>
          <w:sz w:val="22"/>
          <w:highlight w:val="yellow"/>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 xml:space="preserve">Prior to issuance of building permits, the applicant shall submit a </w:t>
      </w:r>
      <w:proofErr w:type="spellStart"/>
      <w:r w:rsidRPr="0029697E">
        <w:rPr>
          <w:rFonts w:ascii="Arial" w:hAnsi="Arial" w:cs="Arial"/>
          <w:b w:val="0"/>
          <w:sz w:val="22"/>
          <w:szCs w:val="22"/>
        </w:rPr>
        <w:t>stormwater</w:t>
      </w:r>
      <w:proofErr w:type="spellEnd"/>
      <w:r w:rsidRPr="0029697E">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29697E" w:rsidRPr="0029697E" w:rsidRDefault="0029697E" w:rsidP="0029697E">
      <w:pPr>
        <w:pStyle w:val="ListParagraph"/>
        <w:rPr>
          <w:rFonts w:ascii="Arial" w:hAnsi="Arial" w:cs="Arial"/>
          <w:sz w:val="22"/>
          <w:highlight w:val="yellow"/>
        </w:rPr>
      </w:pPr>
    </w:p>
    <w:p w:rsidR="0029697E" w:rsidRPr="0029697E" w:rsidRDefault="0029697E" w:rsidP="0029697E">
      <w:pPr>
        <w:pStyle w:val="BodyTextIndent3"/>
        <w:numPr>
          <w:ilvl w:val="0"/>
          <w:numId w:val="14"/>
        </w:numPr>
        <w:ind w:left="720"/>
        <w:jc w:val="left"/>
        <w:rPr>
          <w:rFonts w:ascii="Arial" w:eastAsia="Calibri" w:hAnsi="Arial" w:cs="Arial"/>
          <w:b w:val="0"/>
          <w:color w:val="365F91" w:themeColor="accent1" w:themeShade="BF"/>
          <w:sz w:val="22"/>
          <w:szCs w:val="22"/>
        </w:rPr>
      </w:pPr>
      <w:r w:rsidRPr="0029697E">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29697E" w:rsidRPr="0029697E" w:rsidRDefault="0029697E" w:rsidP="0029697E">
      <w:pPr>
        <w:pStyle w:val="BodyTextIndent3"/>
        <w:tabs>
          <w:tab w:val="left" w:pos="270"/>
          <w:tab w:val="left" w:pos="720"/>
        </w:tabs>
        <w:ind w:left="720"/>
        <w:rPr>
          <w:rFonts w:ascii="Arial" w:hAnsi="Arial" w:cs="Arial"/>
          <w:b w:val="0"/>
          <w:sz w:val="22"/>
          <w:szCs w:val="22"/>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29697E" w:rsidRPr="0029697E" w:rsidRDefault="0029697E" w:rsidP="0029697E">
      <w:pPr>
        <w:pStyle w:val="BodyTextIndent3"/>
        <w:ind w:left="720"/>
        <w:rPr>
          <w:rFonts w:ascii="Arial" w:eastAsia="Calibri" w:hAnsi="Arial" w:cs="Arial"/>
          <w:b w:val="0"/>
          <w:color w:val="365F91" w:themeColor="accent1" w:themeShade="BF"/>
          <w:sz w:val="22"/>
          <w:szCs w:val="22"/>
        </w:rPr>
      </w:pPr>
    </w:p>
    <w:p w:rsidR="0029697E" w:rsidRPr="0029697E" w:rsidRDefault="0029697E" w:rsidP="0029697E">
      <w:pPr>
        <w:pStyle w:val="BodyTextIndent3"/>
        <w:numPr>
          <w:ilvl w:val="0"/>
          <w:numId w:val="14"/>
        </w:numPr>
        <w:ind w:left="720"/>
        <w:jc w:val="left"/>
        <w:rPr>
          <w:rFonts w:ascii="Arial" w:eastAsia="Calibri" w:hAnsi="Arial" w:cs="Arial"/>
          <w:b w:val="0"/>
          <w:color w:val="365F91" w:themeColor="accent1" w:themeShade="BF"/>
          <w:sz w:val="22"/>
          <w:szCs w:val="22"/>
        </w:rPr>
      </w:pPr>
      <w:r w:rsidRPr="0029697E">
        <w:rPr>
          <w:rFonts w:ascii="Arial" w:hAnsi="Arial" w:cs="Arial"/>
          <w:b w:val="0"/>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29697E" w:rsidRPr="0029697E" w:rsidRDefault="0029697E" w:rsidP="0029697E">
      <w:pPr>
        <w:pStyle w:val="ListParagraph"/>
        <w:rPr>
          <w:rFonts w:ascii="Arial" w:hAnsi="Arial" w:cs="Arial"/>
          <w:sz w:val="22"/>
          <w:highlight w:val="yellow"/>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29697E" w:rsidRPr="00E61E82" w:rsidRDefault="0029697E" w:rsidP="0029697E">
      <w:pPr>
        <w:pStyle w:val="BodyTextIndent3"/>
        <w:tabs>
          <w:tab w:val="left" w:pos="270"/>
          <w:tab w:val="left" w:pos="720"/>
        </w:tabs>
        <w:ind w:left="0"/>
        <w:rPr>
          <w:rFonts w:ascii="Arial" w:hAnsi="Arial" w:cs="Arial"/>
          <w:sz w:val="22"/>
          <w:szCs w:val="22"/>
        </w:rPr>
      </w:pPr>
      <w:r w:rsidRPr="00E61E82">
        <w:rPr>
          <w:rFonts w:ascii="Arial" w:hAnsi="Arial" w:cs="Arial"/>
          <w:sz w:val="22"/>
          <w:szCs w:val="22"/>
        </w:rPr>
        <w:t xml:space="preserve">  </w:t>
      </w:r>
    </w:p>
    <w:p w:rsidR="0029697E" w:rsidRPr="00E61E82" w:rsidRDefault="0029697E" w:rsidP="0029697E">
      <w:pPr>
        <w:numPr>
          <w:ilvl w:val="0"/>
          <w:numId w:val="14"/>
        </w:numPr>
        <w:tabs>
          <w:tab w:val="left" w:pos="720"/>
          <w:tab w:val="left" w:pos="5400"/>
        </w:tabs>
        <w:ind w:left="720"/>
        <w:rPr>
          <w:rFonts w:ascii="Arial" w:hAnsi="Arial" w:cs="Arial"/>
          <w:b/>
          <w:sz w:val="22"/>
        </w:rPr>
      </w:pPr>
      <w:r w:rsidRPr="00E61E82">
        <w:rPr>
          <w:rFonts w:ascii="Arial" w:hAnsi="Arial" w:cs="Arial"/>
          <w:sz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E61E82">
        <w:rPr>
          <w:rFonts w:ascii="Arial" w:hAnsi="Arial" w:cs="Arial"/>
          <w:sz w:val="22"/>
        </w:rPr>
        <w:t>a non</w:t>
      </w:r>
      <w:proofErr w:type="gramEnd"/>
      <w:r w:rsidRPr="00E61E82">
        <w:rPr>
          <w:rFonts w:ascii="Arial" w:hAnsi="Arial" w:cs="Arial"/>
          <w:sz w:val="22"/>
        </w:rPr>
        <w:t>-compliance in a timely manner may result in permit revocation.</w:t>
      </w:r>
    </w:p>
    <w:p w:rsidR="0029697E" w:rsidRPr="00DF1544" w:rsidRDefault="0029697E" w:rsidP="0029697E">
      <w:pPr>
        <w:pStyle w:val="ListParagraph"/>
        <w:rPr>
          <w:rFonts w:ascii="Arial" w:hAnsi="Arial" w:cs="Arial"/>
          <w:sz w:val="22"/>
          <w:highlight w:val="yellow"/>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29697E" w:rsidRPr="0029697E" w:rsidRDefault="0029697E" w:rsidP="0029697E">
      <w:pPr>
        <w:pStyle w:val="ListParagraph"/>
        <w:rPr>
          <w:rFonts w:ascii="Arial" w:hAnsi="Arial" w:cs="Arial"/>
          <w:sz w:val="22"/>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29697E" w:rsidRPr="0029697E" w:rsidRDefault="0029697E" w:rsidP="0029697E">
      <w:pPr>
        <w:pStyle w:val="ListParagraph"/>
        <w:rPr>
          <w:rFonts w:ascii="Arial" w:hAnsi="Arial" w:cs="Arial"/>
          <w:sz w:val="22"/>
        </w:rPr>
      </w:pPr>
    </w:p>
    <w:p w:rsidR="0029697E" w:rsidRPr="0029697E" w:rsidRDefault="0029697E" w:rsidP="0029697E">
      <w:pPr>
        <w:pStyle w:val="BodyTextIndent3"/>
        <w:numPr>
          <w:ilvl w:val="0"/>
          <w:numId w:val="14"/>
        </w:numPr>
        <w:tabs>
          <w:tab w:val="left" w:pos="270"/>
          <w:tab w:val="left" w:pos="720"/>
          <w:tab w:val="left" w:pos="5400"/>
        </w:tabs>
        <w:ind w:left="720"/>
        <w:jc w:val="left"/>
        <w:rPr>
          <w:rFonts w:ascii="Arial" w:hAnsi="Arial" w:cs="Arial"/>
          <w:b w:val="0"/>
          <w:sz w:val="22"/>
          <w:szCs w:val="22"/>
        </w:rPr>
      </w:pPr>
      <w:r w:rsidRPr="0029697E">
        <w:rPr>
          <w:rFonts w:ascii="Arial" w:hAnsi="Arial" w:cs="Arial"/>
          <w:b w:val="0"/>
          <w:sz w:val="22"/>
          <w:szCs w:val="22"/>
        </w:rPr>
        <w:t xml:space="preserve">Upon receipt of certificate of occupancy, garbage and recycling containers shall be placed out of public view on non-collection days. </w:t>
      </w:r>
    </w:p>
    <w:p w:rsidR="0029697E" w:rsidRPr="00DF1544" w:rsidRDefault="0029697E" w:rsidP="0029697E">
      <w:pPr>
        <w:pStyle w:val="ListParagraph"/>
        <w:ind w:left="0"/>
        <w:rPr>
          <w:rFonts w:ascii="Arial" w:eastAsia="Calibri" w:hAnsi="Arial" w:cs="Arial"/>
          <w:sz w:val="22"/>
        </w:rPr>
      </w:pPr>
    </w:p>
    <w:p w:rsidR="0029697E" w:rsidRDefault="0029697E" w:rsidP="0029697E">
      <w:pPr>
        <w:tabs>
          <w:tab w:val="left" w:pos="720"/>
          <w:tab w:val="left" w:pos="5400"/>
        </w:tabs>
        <w:jc w:val="both"/>
        <w:rPr>
          <w:rFonts w:ascii="Arial" w:hAnsi="Arial" w:cs="Arial"/>
          <w:b/>
          <w:sz w:val="22"/>
          <w:szCs w:val="22"/>
          <w:u w:val="single"/>
        </w:rPr>
      </w:pPr>
      <w:r w:rsidRPr="0085644E">
        <w:rPr>
          <w:rFonts w:ascii="Arial" w:hAnsi="Arial" w:cs="Arial"/>
          <w:b/>
          <w:sz w:val="22"/>
          <w:szCs w:val="22"/>
          <w:u w:val="single"/>
        </w:rPr>
        <w:t>FINDINGS</w:t>
      </w:r>
    </w:p>
    <w:p w:rsidR="0029697E" w:rsidRPr="0085644E" w:rsidRDefault="0029697E" w:rsidP="0029697E">
      <w:pPr>
        <w:tabs>
          <w:tab w:val="left" w:pos="720"/>
          <w:tab w:val="left" w:pos="5400"/>
        </w:tabs>
        <w:jc w:val="both"/>
        <w:rPr>
          <w:rFonts w:ascii="Arial" w:hAnsi="Arial" w:cs="Arial"/>
          <w:b/>
          <w:sz w:val="22"/>
          <w:szCs w:val="22"/>
        </w:rPr>
      </w:pPr>
    </w:p>
    <w:p w:rsidR="0029697E" w:rsidRPr="0085644E" w:rsidRDefault="0029697E" w:rsidP="0029697E">
      <w:pPr>
        <w:numPr>
          <w:ilvl w:val="0"/>
          <w:numId w:val="8"/>
        </w:numPr>
        <w:tabs>
          <w:tab w:val="left" w:pos="720"/>
          <w:tab w:val="left" w:pos="5400"/>
        </w:tabs>
        <w:jc w:val="both"/>
        <w:rPr>
          <w:rFonts w:ascii="Arial" w:hAnsi="Arial" w:cs="Arial"/>
          <w:b/>
          <w:sz w:val="22"/>
          <w:szCs w:val="22"/>
        </w:rPr>
      </w:pPr>
      <w:r w:rsidRPr="0085644E">
        <w:rPr>
          <w:rFonts w:ascii="Arial" w:hAnsi="Arial" w:cs="Arial"/>
          <w:b/>
          <w:sz w:val="22"/>
          <w:szCs w:val="22"/>
        </w:rPr>
        <w:t>The application, subject to the conditions imposed, secure</w:t>
      </w:r>
      <w:r>
        <w:rPr>
          <w:rFonts w:ascii="Arial" w:hAnsi="Arial" w:cs="Arial"/>
          <w:b/>
          <w:sz w:val="22"/>
          <w:szCs w:val="22"/>
        </w:rPr>
        <w:t>s</w:t>
      </w:r>
      <w:r w:rsidRPr="0085644E">
        <w:rPr>
          <w:rFonts w:ascii="Arial" w:hAnsi="Arial" w:cs="Arial"/>
          <w:b/>
          <w:sz w:val="22"/>
          <w:szCs w:val="22"/>
        </w:rPr>
        <w:t xml:space="preserve"> the purposes of the Zoning Ordinance, General Plan, and Local Coastal Plan.</w:t>
      </w:r>
    </w:p>
    <w:p w:rsidR="0029697E" w:rsidRPr="0085644E" w:rsidRDefault="0029697E" w:rsidP="0029697E">
      <w:pPr>
        <w:pStyle w:val="BodyTextIndent"/>
        <w:ind w:left="360" w:firstLine="0"/>
        <w:rPr>
          <w:rFonts w:ascii="Arial" w:hAnsi="Arial" w:cs="Arial"/>
          <w:sz w:val="22"/>
          <w:szCs w:val="22"/>
        </w:rPr>
      </w:pPr>
      <w:r w:rsidRPr="0085644E">
        <w:rPr>
          <w:rFonts w:ascii="Arial" w:hAnsi="Arial" w:cs="Arial"/>
          <w:sz w:val="22"/>
        </w:rPr>
        <w:t>Community Development Staff, the Architectural and Site Review Committee, and the Plannin</w:t>
      </w:r>
      <w:r>
        <w:rPr>
          <w:rFonts w:ascii="Arial" w:hAnsi="Arial" w:cs="Arial"/>
          <w:sz w:val="22"/>
        </w:rPr>
        <w:t xml:space="preserve">g Commission have all reviewed the addition to the single family home. The project conforms to the development standards of the R-1 (Single Family Residence) zoning district. Conditions of </w:t>
      </w:r>
      <w:r>
        <w:rPr>
          <w:rFonts w:ascii="Arial" w:hAnsi="Arial" w:cs="Arial"/>
          <w:sz w:val="22"/>
        </w:rPr>
        <w:lastRenderedPageBreak/>
        <w:t xml:space="preserve">approval have been included to carry out the objectives of the Zoning Ordinance, General Plan and Local Coastal Plan. </w:t>
      </w:r>
    </w:p>
    <w:p w:rsidR="0029697E" w:rsidRPr="0085644E" w:rsidRDefault="0029697E" w:rsidP="0029697E">
      <w:pPr>
        <w:tabs>
          <w:tab w:val="left" w:pos="720"/>
          <w:tab w:val="left" w:pos="5400"/>
        </w:tabs>
        <w:jc w:val="both"/>
        <w:rPr>
          <w:rFonts w:ascii="Arial" w:hAnsi="Arial" w:cs="Arial"/>
          <w:sz w:val="22"/>
          <w:szCs w:val="22"/>
        </w:rPr>
      </w:pPr>
    </w:p>
    <w:p w:rsidR="0029697E" w:rsidRPr="0085644E" w:rsidRDefault="0029697E" w:rsidP="0029697E">
      <w:pPr>
        <w:numPr>
          <w:ilvl w:val="0"/>
          <w:numId w:val="8"/>
        </w:numPr>
        <w:tabs>
          <w:tab w:val="left" w:pos="720"/>
          <w:tab w:val="left" w:pos="5400"/>
        </w:tabs>
        <w:jc w:val="both"/>
        <w:rPr>
          <w:rFonts w:ascii="Arial" w:hAnsi="Arial" w:cs="Arial"/>
          <w:b/>
          <w:sz w:val="22"/>
          <w:szCs w:val="22"/>
        </w:rPr>
      </w:pPr>
      <w:r>
        <w:rPr>
          <w:rFonts w:ascii="Arial" w:hAnsi="Arial" w:cs="Arial"/>
          <w:b/>
          <w:sz w:val="22"/>
          <w:szCs w:val="22"/>
        </w:rPr>
        <w:t xml:space="preserve">The application will </w:t>
      </w:r>
      <w:r w:rsidRPr="0085644E">
        <w:rPr>
          <w:rFonts w:ascii="Arial" w:hAnsi="Arial" w:cs="Arial"/>
          <w:b/>
          <w:sz w:val="22"/>
          <w:szCs w:val="22"/>
        </w:rPr>
        <w:t>maintain the character and integrity of the neighborhood.</w:t>
      </w:r>
    </w:p>
    <w:p w:rsidR="0029697E" w:rsidRDefault="0029697E" w:rsidP="0029697E">
      <w:pPr>
        <w:pStyle w:val="BodyTextIndent"/>
        <w:ind w:left="360" w:firstLine="0"/>
        <w:rPr>
          <w:rFonts w:ascii="Arial" w:hAnsi="Arial" w:cs="Arial"/>
          <w:sz w:val="22"/>
          <w:szCs w:val="22"/>
        </w:rPr>
      </w:pPr>
      <w:r w:rsidRPr="0085644E">
        <w:rPr>
          <w:rFonts w:ascii="Arial" w:hAnsi="Arial" w:cs="Arial"/>
          <w:sz w:val="22"/>
        </w:rPr>
        <w:t xml:space="preserve">Community Development Staff, the Architectural and Site Review Committee, and the Planning Commission have all reviewed the project. </w:t>
      </w:r>
      <w:r>
        <w:rPr>
          <w:rFonts w:ascii="Arial" w:hAnsi="Arial" w:cs="Arial"/>
          <w:sz w:val="22"/>
        </w:rPr>
        <w:t xml:space="preserve">The project conforms to the development standards of the R-1 (Single Family Residence) zoning district. Conditions of approval have been included to ensure that the project maintains the character and integrity of the neighborhood. The proposed addition to the single-family residence compliments the existing single-family homes in the neighborhood. </w:t>
      </w:r>
    </w:p>
    <w:p w:rsidR="0029697E" w:rsidRDefault="0029697E" w:rsidP="0029697E">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rFonts w:ascii="Arial" w:hAnsi="Arial" w:cs="Arial"/>
          <w:sz w:val="22"/>
          <w:szCs w:val="22"/>
        </w:rPr>
      </w:pPr>
    </w:p>
    <w:p w:rsidR="0029697E" w:rsidRPr="0085644E" w:rsidRDefault="0029697E" w:rsidP="0029697E">
      <w:pPr>
        <w:pStyle w:val="ListParagraph"/>
        <w:numPr>
          <w:ilvl w:val="0"/>
          <w:numId w:val="8"/>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Arial" w:hAnsi="Arial" w:cs="Arial"/>
          <w:sz w:val="22"/>
          <w:szCs w:val="22"/>
        </w:rPr>
      </w:pPr>
      <w:r>
        <w:rPr>
          <w:rFonts w:ascii="Arial" w:hAnsi="Arial" w:cs="Arial"/>
          <w:b/>
          <w:sz w:val="22"/>
        </w:rPr>
        <w:t xml:space="preserve">This project is </w:t>
      </w:r>
      <w:r w:rsidRPr="0085644E">
        <w:rPr>
          <w:rFonts w:ascii="Arial" w:hAnsi="Arial" w:cs="Arial"/>
          <w:b/>
          <w:sz w:val="22"/>
        </w:rPr>
        <w:t>categorical</w:t>
      </w:r>
      <w:r>
        <w:rPr>
          <w:rFonts w:ascii="Arial" w:hAnsi="Arial" w:cs="Arial"/>
          <w:b/>
          <w:sz w:val="22"/>
        </w:rPr>
        <w:t>ly</w:t>
      </w:r>
      <w:r w:rsidRPr="0085644E">
        <w:rPr>
          <w:rFonts w:ascii="Arial" w:hAnsi="Arial" w:cs="Arial"/>
          <w:b/>
          <w:sz w:val="22"/>
        </w:rPr>
        <w:t xml:space="preserve"> exempt under Section 15331 of the California    Environmental      Quality Act and is subject to Section 753.5 of Title 14 of the California Code of Regulations.</w:t>
      </w:r>
    </w:p>
    <w:p w:rsidR="0029697E" w:rsidRPr="007A2217" w:rsidRDefault="0029697E" w:rsidP="0029697E">
      <w:pPr>
        <w:ind w:left="360"/>
        <w:rPr>
          <w:rFonts w:ascii="Arial" w:hAnsi="Arial" w:cs="Arial"/>
          <w:sz w:val="22"/>
          <w:szCs w:val="22"/>
        </w:rPr>
      </w:pPr>
      <w:r>
        <w:rPr>
          <w:rFonts w:ascii="Arial" w:hAnsi="Arial" w:cs="Arial"/>
          <w:sz w:val="22"/>
          <w:szCs w:val="22"/>
        </w:rPr>
        <w:t>This project involves an addition to an existing single-family residence in the R-1 (single family residence) Zoning District. Section 15301 of the CEQA Guidelines exempts minor additions to existing single-family residences in a residential zone</w:t>
      </w:r>
      <w:r>
        <w:rPr>
          <w:rFonts w:ascii="Arial" w:hAnsi="Arial" w:cs="Arial"/>
          <w:bCs/>
          <w:sz w:val="22"/>
          <w:szCs w:val="22"/>
        </w:rPr>
        <w:t>.</w:t>
      </w:r>
    </w:p>
    <w:p w:rsidR="0029697E" w:rsidRDefault="0029697E" w:rsidP="00BB56AC">
      <w:pPr>
        <w:rPr>
          <w:rFonts w:ascii="Arial" w:hAnsi="Arial" w:cs="Arial"/>
          <w:b/>
          <w:bCs/>
          <w:sz w:val="22"/>
        </w:rPr>
      </w:pPr>
    </w:p>
    <w:p w:rsidR="00421663" w:rsidRDefault="00421663" w:rsidP="00421663">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Newman, Ortiz, and Welch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BB56AC" w:rsidRPr="00BB56AC" w:rsidRDefault="00BB56AC" w:rsidP="00BB56AC">
      <w:pPr>
        <w:rPr>
          <w:rFonts w:ascii="Arial" w:hAnsi="Arial" w:cs="Arial"/>
          <w:bCs/>
          <w:sz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BB413D" w:rsidRDefault="00BB413D" w:rsidP="0022162B">
      <w:pPr>
        <w:tabs>
          <w:tab w:val="left" w:pos="720"/>
        </w:tabs>
        <w:rPr>
          <w:rFonts w:ascii="Arial" w:hAnsi="Arial" w:cs="Arial"/>
          <w:b/>
          <w:sz w:val="22"/>
          <w:szCs w:val="22"/>
        </w:rPr>
      </w:pPr>
    </w:p>
    <w:tbl>
      <w:tblPr>
        <w:tblW w:w="9630" w:type="dxa"/>
        <w:tblInd w:w="738" w:type="dxa"/>
        <w:tblLook w:val="01E0"/>
      </w:tblPr>
      <w:tblGrid>
        <w:gridCol w:w="810"/>
        <w:gridCol w:w="8820"/>
      </w:tblGrid>
      <w:tr w:rsidR="00BB56AC" w:rsidRPr="008D6125" w:rsidTr="00BB56AC">
        <w:trPr>
          <w:trHeight w:val="280"/>
        </w:trPr>
        <w:tc>
          <w:tcPr>
            <w:tcW w:w="810" w:type="dxa"/>
          </w:tcPr>
          <w:p w:rsidR="00BB56AC" w:rsidRPr="00993EC6" w:rsidRDefault="00BB56AC" w:rsidP="00BB56AC">
            <w:pPr>
              <w:jc w:val="both"/>
              <w:rPr>
                <w:rFonts w:ascii="Arial" w:hAnsi="Arial" w:cs="Arial"/>
                <w:b/>
              </w:rPr>
            </w:pPr>
            <w:r>
              <w:rPr>
                <w:rFonts w:ascii="Arial" w:hAnsi="Arial" w:cs="Arial"/>
                <w:b/>
                <w:sz w:val="22"/>
                <w:szCs w:val="22"/>
              </w:rPr>
              <w:t>A.</w:t>
            </w:r>
          </w:p>
        </w:tc>
        <w:tc>
          <w:tcPr>
            <w:tcW w:w="8820" w:type="dxa"/>
          </w:tcPr>
          <w:p w:rsidR="00BB56AC" w:rsidRPr="008D6125" w:rsidRDefault="00BB56AC" w:rsidP="00BB56AC">
            <w:pPr>
              <w:rPr>
                <w:rFonts w:ascii="Arial" w:hAnsi="Arial" w:cs="Arial"/>
                <w:b/>
                <w:bCs/>
              </w:rPr>
            </w:pPr>
            <w:bookmarkStart w:id="10" w:name="Item6363"/>
            <w:r>
              <w:rPr>
                <w:rFonts w:ascii="Arial" w:hAnsi="Arial" w:cs="Arial"/>
                <w:b/>
                <w:bCs/>
                <w:sz w:val="22"/>
                <w:szCs w:val="22"/>
              </w:rPr>
              <w:t>231 Esplanade      #15-013      APN: 035-211-01</w:t>
            </w:r>
            <w:bookmarkEnd w:id="10"/>
          </w:p>
        </w:tc>
      </w:tr>
      <w:tr w:rsidR="00BB56AC" w:rsidRPr="008D6125" w:rsidTr="00BB56AC">
        <w:trPr>
          <w:gridBefore w:val="1"/>
          <w:wBefore w:w="810" w:type="dxa"/>
        </w:trPr>
        <w:tc>
          <w:tcPr>
            <w:tcW w:w="8820" w:type="dxa"/>
          </w:tcPr>
          <w:p w:rsidR="00BB56AC" w:rsidRPr="008D6125" w:rsidRDefault="00BB56AC" w:rsidP="00BB56AC">
            <w:pPr>
              <w:rPr>
                <w:rFonts w:ascii="Arial" w:hAnsi="Arial" w:cs="Arial"/>
              </w:rPr>
            </w:pPr>
            <w:bookmarkStart w:id="11" w:name="Item6364"/>
            <w:r>
              <w:rPr>
                <w:rFonts w:ascii="Arial" w:hAnsi="Arial" w:cs="Arial"/>
                <w:sz w:val="22"/>
                <w:szCs w:val="22"/>
              </w:rPr>
              <w:t>Sign Permit for two new wall sign</w:t>
            </w:r>
            <w:r w:rsidR="001801AD">
              <w:rPr>
                <w:rFonts w:ascii="Arial" w:hAnsi="Arial" w:cs="Arial"/>
                <w:sz w:val="22"/>
                <w:szCs w:val="22"/>
              </w:rPr>
              <w:t>s</w:t>
            </w:r>
            <w:r>
              <w:rPr>
                <w:rFonts w:ascii="Arial" w:hAnsi="Arial" w:cs="Arial"/>
                <w:sz w:val="22"/>
                <w:szCs w:val="22"/>
              </w:rPr>
              <w:t xml:space="preserve"> and two menu signs at </w:t>
            </w:r>
            <w:proofErr w:type="spellStart"/>
            <w:r>
              <w:rPr>
                <w:rFonts w:ascii="Arial" w:hAnsi="Arial" w:cs="Arial"/>
                <w:sz w:val="22"/>
                <w:szCs w:val="22"/>
              </w:rPr>
              <w:t>Margaritaville</w:t>
            </w:r>
            <w:proofErr w:type="spellEnd"/>
            <w:r>
              <w:rPr>
                <w:rFonts w:ascii="Arial" w:hAnsi="Arial" w:cs="Arial"/>
                <w:sz w:val="22"/>
                <w:szCs w:val="22"/>
              </w:rPr>
              <w:t xml:space="preserve"> located at 231 Esplanade in the CV (Central Village) Zoning District.  </w:t>
            </w:r>
            <w:r>
              <w:rPr>
                <w:rFonts w:ascii="Arial" w:hAnsi="Arial" w:cs="Arial"/>
                <w:sz w:val="22"/>
                <w:szCs w:val="22"/>
              </w:rPr>
              <w:br/>
              <w:t>This project is in the Coastal Zone but is exempt from a Coastal Development Permit.</w:t>
            </w:r>
            <w:r>
              <w:rPr>
                <w:rFonts w:ascii="Arial" w:hAnsi="Arial" w:cs="Arial"/>
                <w:sz w:val="22"/>
                <w:szCs w:val="22"/>
              </w:rPr>
              <w:br/>
              <w:t>Environmental Determination: Categorical Exemption</w:t>
            </w:r>
            <w:r>
              <w:rPr>
                <w:rFonts w:ascii="Arial" w:hAnsi="Arial" w:cs="Arial"/>
                <w:sz w:val="22"/>
                <w:szCs w:val="22"/>
              </w:rPr>
              <w:br/>
              <w:t>Property Owner: Steve Yates</w:t>
            </w:r>
            <w:r>
              <w:rPr>
                <w:rFonts w:ascii="Arial" w:hAnsi="Arial" w:cs="Arial"/>
                <w:sz w:val="22"/>
                <w:szCs w:val="22"/>
              </w:rPr>
              <w:br/>
              <w:t>Representative: Sarah Orr, filed: 1/26/15</w:t>
            </w:r>
            <w:bookmarkEnd w:id="11"/>
          </w:p>
        </w:tc>
      </w:tr>
    </w:tbl>
    <w:p w:rsidR="00A27553" w:rsidRDefault="00A27553" w:rsidP="00A27553">
      <w:pPr>
        <w:tabs>
          <w:tab w:val="left" w:pos="1407"/>
        </w:tabs>
        <w:rPr>
          <w:rFonts w:ascii="Arial" w:hAnsi="Arial" w:cs="Arial"/>
          <w:b/>
          <w:bCs/>
          <w:sz w:val="22"/>
        </w:rPr>
      </w:pPr>
    </w:p>
    <w:p w:rsidR="000A1789" w:rsidRDefault="000A1789" w:rsidP="001801AD">
      <w:pPr>
        <w:tabs>
          <w:tab w:val="left" w:pos="1407"/>
        </w:tabs>
        <w:rPr>
          <w:rFonts w:ascii="Arial" w:hAnsi="Arial" w:cs="Arial"/>
          <w:bCs/>
          <w:sz w:val="22"/>
        </w:rPr>
      </w:pPr>
      <w:r w:rsidRPr="000A1789">
        <w:rPr>
          <w:rFonts w:ascii="Arial" w:hAnsi="Arial" w:cs="Arial"/>
          <w:bCs/>
          <w:sz w:val="22"/>
        </w:rPr>
        <w:t>Senior</w:t>
      </w:r>
      <w:r w:rsidR="00996C52">
        <w:rPr>
          <w:rFonts w:ascii="Arial" w:hAnsi="Arial" w:cs="Arial"/>
          <w:bCs/>
          <w:sz w:val="22"/>
        </w:rPr>
        <w:t xml:space="preserve"> Planner Katie Cattan presented the staff report. </w:t>
      </w:r>
      <w:r w:rsidR="00D62B23">
        <w:rPr>
          <w:rFonts w:ascii="Arial" w:hAnsi="Arial" w:cs="Arial"/>
          <w:bCs/>
          <w:sz w:val="22"/>
        </w:rPr>
        <w:t>She p</w:t>
      </w:r>
      <w:r w:rsidR="00996C52">
        <w:rPr>
          <w:rFonts w:ascii="Arial" w:hAnsi="Arial" w:cs="Arial"/>
          <w:bCs/>
          <w:sz w:val="22"/>
        </w:rPr>
        <w:t>resented image</w:t>
      </w:r>
      <w:r w:rsidR="00B16258">
        <w:rPr>
          <w:rFonts w:ascii="Arial" w:hAnsi="Arial" w:cs="Arial"/>
          <w:bCs/>
          <w:sz w:val="22"/>
        </w:rPr>
        <w:t>s</w:t>
      </w:r>
      <w:r w:rsidR="00996C52">
        <w:rPr>
          <w:rFonts w:ascii="Arial" w:hAnsi="Arial" w:cs="Arial"/>
          <w:bCs/>
          <w:sz w:val="22"/>
        </w:rPr>
        <w:t xml:space="preserve"> of signs to be removed and those proposed to replace</w:t>
      </w:r>
      <w:r w:rsidR="00D62B23">
        <w:rPr>
          <w:rFonts w:ascii="Arial" w:hAnsi="Arial" w:cs="Arial"/>
          <w:bCs/>
          <w:sz w:val="22"/>
        </w:rPr>
        <w:t xml:space="preserve"> them</w:t>
      </w:r>
      <w:r w:rsidR="00996C52">
        <w:rPr>
          <w:rFonts w:ascii="Arial" w:hAnsi="Arial" w:cs="Arial"/>
          <w:bCs/>
          <w:sz w:val="22"/>
        </w:rPr>
        <w:t>.</w:t>
      </w:r>
    </w:p>
    <w:p w:rsidR="00996C52" w:rsidRDefault="00996C52" w:rsidP="001801AD">
      <w:pPr>
        <w:tabs>
          <w:tab w:val="left" w:pos="1407"/>
        </w:tabs>
        <w:rPr>
          <w:rFonts w:ascii="Arial" w:hAnsi="Arial" w:cs="Arial"/>
          <w:bCs/>
          <w:sz w:val="22"/>
        </w:rPr>
      </w:pPr>
    </w:p>
    <w:p w:rsidR="00996C52" w:rsidRDefault="00996C52" w:rsidP="001801AD">
      <w:pPr>
        <w:tabs>
          <w:tab w:val="left" w:pos="1407"/>
        </w:tabs>
        <w:rPr>
          <w:rFonts w:ascii="Arial" w:hAnsi="Arial" w:cs="Arial"/>
          <w:bCs/>
          <w:sz w:val="22"/>
        </w:rPr>
      </w:pPr>
      <w:r>
        <w:rPr>
          <w:rFonts w:ascii="Arial" w:hAnsi="Arial" w:cs="Arial"/>
          <w:bCs/>
          <w:sz w:val="22"/>
        </w:rPr>
        <w:t xml:space="preserve">Commissioner Ortiz confirmed </w:t>
      </w:r>
      <w:r w:rsidR="00D62B23">
        <w:rPr>
          <w:rFonts w:ascii="Arial" w:hAnsi="Arial" w:cs="Arial"/>
          <w:bCs/>
          <w:sz w:val="22"/>
        </w:rPr>
        <w:t xml:space="preserve">the existing </w:t>
      </w:r>
      <w:r>
        <w:rPr>
          <w:rFonts w:ascii="Arial" w:hAnsi="Arial" w:cs="Arial"/>
          <w:bCs/>
          <w:sz w:val="22"/>
        </w:rPr>
        <w:t xml:space="preserve">sign with </w:t>
      </w:r>
      <w:r w:rsidR="00D62B23">
        <w:rPr>
          <w:rFonts w:ascii="Arial" w:hAnsi="Arial" w:cs="Arial"/>
          <w:bCs/>
          <w:sz w:val="22"/>
        </w:rPr>
        <w:t xml:space="preserve">a </w:t>
      </w:r>
      <w:r>
        <w:rPr>
          <w:rFonts w:ascii="Arial" w:hAnsi="Arial" w:cs="Arial"/>
          <w:bCs/>
          <w:sz w:val="22"/>
        </w:rPr>
        <w:t>parrot will remain</w:t>
      </w:r>
      <w:r w:rsidR="00D62B23">
        <w:rPr>
          <w:rFonts w:ascii="Arial" w:hAnsi="Arial" w:cs="Arial"/>
          <w:bCs/>
          <w:sz w:val="22"/>
        </w:rPr>
        <w:t>. She asked</w:t>
      </w:r>
      <w:r>
        <w:rPr>
          <w:rFonts w:ascii="Arial" w:hAnsi="Arial" w:cs="Arial"/>
          <w:bCs/>
          <w:sz w:val="22"/>
        </w:rPr>
        <w:t xml:space="preserve"> if the</w:t>
      </w:r>
      <w:r w:rsidR="00D62B23">
        <w:rPr>
          <w:rFonts w:ascii="Arial" w:hAnsi="Arial" w:cs="Arial"/>
          <w:bCs/>
          <w:sz w:val="22"/>
        </w:rPr>
        <w:t xml:space="preserve"> raceway for the new sign</w:t>
      </w:r>
      <w:r w:rsidR="000B49EE">
        <w:rPr>
          <w:rFonts w:ascii="Arial" w:hAnsi="Arial" w:cs="Arial"/>
          <w:bCs/>
          <w:sz w:val="22"/>
        </w:rPr>
        <w:t xml:space="preserve"> at the </w:t>
      </w:r>
      <w:r w:rsidR="00803907">
        <w:rPr>
          <w:rFonts w:ascii="Arial" w:hAnsi="Arial" w:cs="Arial"/>
          <w:bCs/>
          <w:sz w:val="22"/>
        </w:rPr>
        <w:t>east</w:t>
      </w:r>
      <w:r w:rsidR="000B49EE">
        <w:rPr>
          <w:rFonts w:ascii="Arial" w:hAnsi="Arial" w:cs="Arial"/>
          <w:bCs/>
          <w:sz w:val="22"/>
        </w:rPr>
        <w:t xml:space="preserve"> entrance</w:t>
      </w:r>
      <w:r w:rsidR="00D62B23">
        <w:rPr>
          <w:rFonts w:ascii="Arial" w:hAnsi="Arial" w:cs="Arial"/>
          <w:bCs/>
          <w:sz w:val="22"/>
        </w:rPr>
        <w:t xml:space="preserve"> </w:t>
      </w:r>
      <w:r>
        <w:rPr>
          <w:rFonts w:ascii="Arial" w:hAnsi="Arial" w:cs="Arial"/>
          <w:bCs/>
          <w:sz w:val="22"/>
        </w:rPr>
        <w:t>will wrap around the s</w:t>
      </w:r>
      <w:r w:rsidR="00D62B23">
        <w:rPr>
          <w:rFonts w:ascii="Arial" w:hAnsi="Arial" w:cs="Arial"/>
          <w:bCs/>
          <w:sz w:val="22"/>
        </w:rPr>
        <w:t xml:space="preserve">ides </w:t>
      </w:r>
      <w:r w:rsidR="000B49EE">
        <w:rPr>
          <w:rFonts w:ascii="Arial" w:hAnsi="Arial" w:cs="Arial"/>
          <w:bCs/>
          <w:sz w:val="22"/>
        </w:rPr>
        <w:t>of the covered entryway</w:t>
      </w:r>
      <w:r w:rsidR="00D62B23">
        <w:rPr>
          <w:rFonts w:ascii="Arial" w:hAnsi="Arial" w:cs="Arial"/>
          <w:bCs/>
          <w:sz w:val="22"/>
        </w:rPr>
        <w:t>.</w:t>
      </w:r>
    </w:p>
    <w:p w:rsidR="00996C52" w:rsidRDefault="00996C52" w:rsidP="001801AD">
      <w:pPr>
        <w:tabs>
          <w:tab w:val="left" w:pos="1407"/>
        </w:tabs>
        <w:rPr>
          <w:rFonts w:ascii="Arial" w:hAnsi="Arial" w:cs="Arial"/>
          <w:bCs/>
          <w:sz w:val="22"/>
        </w:rPr>
      </w:pPr>
    </w:p>
    <w:p w:rsidR="00996C52" w:rsidRDefault="00D62B23" w:rsidP="001801AD">
      <w:pPr>
        <w:tabs>
          <w:tab w:val="left" w:pos="1407"/>
        </w:tabs>
        <w:rPr>
          <w:rFonts w:ascii="Arial" w:hAnsi="Arial" w:cs="Arial"/>
          <w:bCs/>
          <w:sz w:val="22"/>
        </w:rPr>
      </w:pPr>
      <w:r>
        <w:rPr>
          <w:rFonts w:ascii="Arial" w:hAnsi="Arial" w:cs="Arial"/>
          <w:bCs/>
          <w:sz w:val="22"/>
        </w:rPr>
        <w:t xml:space="preserve">Commissioner </w:t>
      </w:r>
      <w:r w:rsidR="00996C52">
        <w:rPr>
          <w:rFonts w:ascii="Arial" w:hAnsi="Arial" w:cs="Arial"/>
          <w:bCs/>
          <w:sz w:val="22"/>
        </w:rPr>
        <w:t>Graves recalled</w:t>
      </w:r>
      <w:r w:rsidR="00356777">
        <w:rPr>
          <w:rFonts w:ascii="Arial" w:hAnsi="Arial" w:cs="Arial"/>
          <w:bCs/>
          <w:sz w:val="22"/>
        </w:rPr>
        <w:t xml:space="preserve"> that the original sign</w:t>
      </w:r>
      <w:r>
        <w:rPr>
          <w:rFonts w:ascii="Arial" w:hAnsi="Arial" w:cs="Arial"/>
          <w:bCs/>
          <w:sz w:val="22"/>
        </w:rPr>
        <w:t>s</w:t>
      </w:r>
      <w:r w:rsidR="00356777">
        <w:rPr>
          <w:rFonts w:ascii="Arial" w:hAnsi="Arial" w:cs="Arial"/>
          <w:bCs/>
          <w:sz w:val="22"/>
        </w:rPr>
        <w:t xml:space="preserve"> posed a </w:t>
      </w:r>
      <w:r>
        <w:rPr>
          <w:rFonts w:ascii="Arial" w:hAnsi="Arial" w:cs="Arial"/>
          <w:bCs/>
          <w:sz w:val="22"/>
        </w:rPr>
        <w:t>potential ha</w:t>
      </w:r>
      <w:r w:rsidR="00356777">
        <w:rPr>
          <w:rFonts w:ascii="Arial" w:hAnsi="Arial" w:cs="Arial"/>
          <w:bCs/>
          <w:sz w:val="22"/>
        </w:rPr>
        <w:t>zar</w:t>
      </w:r>
      <w:r>
        <w:rPr>
          <w:rFonts w:ascii="Arial" w:hAnsi="Arial" w:cs="Arial"/>
          <w:bCs/>
          <w:sz w:val="22"/>
        </w:rPr>
        <w:t xml:space="preserve">d for the </w:t>
      </w:r>
      <w:r w:rsidR="00803907">
        <w:rPr>
          <w:rFonts w:ascii="Arial" w:hAnsi="Arial" w:cs="Arial"/>
          <w:bCs/>
          <w:sz w:val="22"/>
        </w:rPr>
        <w:t>blind</w:t>
      </w:r>
      <w:r w:rsidR="00356777">
        <w:rPr>
          <w:rFonts w:ascii="Arial" w:hAnsi="Arial" w:cs="Arial"/>
          <w:bCs/>
          <w:sz w:val="22"/>
        </w:rPr>
        <w:t xml:space="preserve"> </w:t>
      </w:r>
      <w:r w:rsidR="00B16258">
        <w:rPr>
          <w:rFonts w:ascii="Arial" w:hAnsi="Arial" w:cs="Arial"/>
          <w:bCs/>
          <w:sz w:val="22"/>
        </w:rPr>
        <w:t xml:space="preserve">since those signs are not flush to the building </w:t>
      </w:r>
      <w:r w:rsidR="00356777">
        <w:rPr>
          <w:rFonts w:ascii="Arial" w:hAnsi="Arial" w:cs="Arial"/>
          <w:bCs/>
          <w:sz w:val="22"/>
        </w:rPr>
        <w:t xml:space="preserve">and </w:t>
      </w:r>
      <w:r w:rsidR="00803907">
        <w:rPr>
          <w:rFonts w:ascii="Arial" w:hAnsi="Arial" w:cs="Arial"/>
          <w:bCs/>
          <w:sz w:val="22"/>
        </w:rPr>
        <w:t>confirmed that the new signs do</w:t>
      </w:r>
      <w:r w:rsidR="00356777">
        <w:rPr>
          <w:rFonts w:ascii="Arial" w:hAnsi="Arial" w:cs="Arial"/>
          <w:bCs/>
          <w:sz w:val="22"/>
        </w:rPr>
        <w:t xml:space="preserve"> not create the same </w:t>
      </w:r>
      <w:r w:rsidR="00026A6D">
        <w:rPr>
          <w:rFonts w:ascii="Arial" w:hAnsi="Arial" w:cs="Arial"/>
          <w:bCs/>
          <w:sz w:val="22"/>
        </w:rPr>
        <w:t>situation</w:t>
      </w:r>
      <w:r w:rsidR="00356777">
        <w:rPr>
          <w:rFonts w:ascii="Arial" w:hAnsi="Arial" w:cs="Arial"/>
          <w:bCs/>
          <w:sz w:val="22"/>
        </w:rPr>
        <w:t>.</w:t>
      </w:r>
    </w:p>
    <w:p w:rsidR="00356777" w:rsidRDefault="00356777" w:rsidP="001801AD">
      <w:pPr>
        <w:tabs>
          <w:tab w:val="left" w:pos="1407"/>
        </w:tabs>
        <w:rPr>
          <w:rFonts w:ascii="Arial" w:hAnsi="Arial" w:cs="Arial"/>
          <w:bCs/>
          <w:sz w:val="22"/>
        </w:rPr>
      </w:pPr>
    </w:p>
    <w:p w:rsidR="00356777" w:rsidRDefault="00356777" w:rsidP="001801AD">
      <w:pPr>
        <w:tabs>
          <w:tab w:val="left" w:pos="1407"/>
        </w:tabs>
        <w:rPr>
          <w:rFonts w:ascii="Arial" w:hAnsi="Arial" w:cs="Arial"/>
          <w:bCs/>
          <w:sz w:val="22"/>
        </w:rPr>
      </w:pPr>
      <w:r>
        <w:rPr>
          <w:rFonts w:ascii="Arial" w:hAnsi="Arial" w:cs="Arial"/>
          <w:bCs/>
          <w:sz w:val="22"/>
        </w:rPr>
        <w:t>Sarah Orr, applicant, responded that the</w:t>
      </w:r>
      <w:r w:rsidR="005A0AFA">
        <w:rPr>
          <w:rFonts w:ascii="Arial" w:hAnsi="Arial" w:cs="Arial"/>
          <w:bCs/>
          <w:sz w:val="22"/>
        </w:rPr>
        <w:t xml:space="preserve"> </w:t>
      </w:r>
      <w:r w:rsidR="00803907">
        <w:rPr>
          <w:rFonts w:ascii="Arial" w:hAnsi="Arial" w:cs="Arial"/>
          <w:bCs/>
          <w:sz w:val="22"/>
        </w:rPr>
        <w:t>east</w:t>
      </w:r>
      <w:r w:rsidR="005A0AFA">
        <w:rPr>
          <w:rFonts w:ascii="Arial" w:hAnsi="Arial" w:cs="Arial"/>
          <w:bCs/>
          <w:sz w:val="22"/>
        </w:rPr>
        <w:t xml:space="preserve"> en</w:t>
      </w:r>
      <w:r w:rsidR="000B49EE">
        <w:rPr>
          <w:rFonts w:ascii="Arial" w:hAnsi="Arial" w:cs="Arial"/>
          <w:bCs/>
          <w:sz w:val="22"/>
        </w:rPr>
        <w:t>try</w:t>
      </w:r>
      <w:r>
        <w:rPr>
          <w:rFonts w:ascii="Arial" w:hAnsi="Arial" w:cs="Arial"/>
          <w:bCs/>
          <w:sz w:val="22"/>
        </w:rPr>
        <w:t xml:space="preserve"> sign would not wrap</w:t>
      </w:r>
      <w:r w:rsidR="00D62B23">
        <w:rPr>
          <w:rFonts w:ascii="Arial" w:hAnsi="Arial" w:cs="Arial"/>
          <w:bCs/>
          <w:sz w:val="22"/>
        </w:rPr>
        <w:t xml:space="preserve"> around </w:t>
      </w:r>
      <w:r w:rsidR="00B16258">
        <w:rPr>
          <w:rFonts w:ascii="Arial" w:hAnsi="Arial" w:cs="Arial"/>
          <w:bCs/>
          <w:sz w:val="22"/>
        </w:rPr>
        <w:t>the</w:t>
      </w:r>
      <w:r w:rsidR="005A0AFA">
        <w:rPr>
          <w:rFonts w:ascii="Arial" w:hAnsi="Arial" w:cs="Arial"/>
          <w:bCs/>
          <w:sz w:val="22"/>
        </w:rPr>
        <w:t xml:space="preserve"> entire gable fasc</w:t>
      </w:r>
      <w:r w:rsidR="000B49EE">
        <w:rPr>
          <w:rFonts w:ascii="Arial" w:hAnsi="Arial" w:cs="Arial"/>
          <w:bCs/>
          <w:sz w:val="22"/>
        </w:rPr>
        <w:t>ia</w:t>
      </w:r>
      <w:r w:rsidR="00B16258">
        <w:rPr>
          <w:rFonts w:ascii="Arial" w:hAnsi="Arial" w:cs="Arial"/>
          <w:bCs/>
          <w:sz w:val="22"/>
        </w:rPr>
        <w:t xml:space="preserve"> </w:t>
      </w:r>
      <w:r w:rsidR="001C18A9">
        <w:rPr>
          <w:rFonts w:ascii="Arial" w:hAnsi="Arial" w:cs="Arial"/>
          <w:bCs/>
          <w:sz w:val="22"/>
        </w:rPr>
        <w:t>but be attached</w:t>
      </w:r>
      <w:r w:rsidR="00B16258">
        <w:rPr>
          <w:rFonts w:ascii="Arial" w:hAnsi="Arial" w:cs="Arial"/>
          <w:bCs/>
          <w:sz w:val="22"/>
        </w:rPr>
        <w:t xml:space="preserve"> to the building</w:t>
      </w:r>
      <w:r w:rsidR="001C18A9">
        <w:rPr>
          <w:rFonts w:ascii="Arial" w:hAnsi="Arial" w:cs="Arial"/>
          <w:bCs/>
          <w:sz w:val="22"/>
        </w:rPr>
        <w:t xml:space="preserve"> by </w:t>
      </w:r>
      <w:r w:rsidR="00B16258">
        <w:rPr>
          <w:rFonts w:ascii="Arial" w:hAnsi="Arial" w:cs="Arial"/>
          <w:bCs/>
          <w:sz w:val="22"/>
        </w:rPr>
        <w:t xml:space="preserve">painted </w:t>
      </w:r>
      <w:r w:rsidR="001C18A9">
        <w:rPr>
          <w:rFonts w:ascii="Arial" w:hAnsi="Arial" w:cs="Arial"/>
          <w:bCs/>
          <w:sz w:val="22"/>
        </w:rPr>
        <w:t>metal brackets</w:t>
      </w:r>
      <w:r>
        <w:rPr>
          <w:rFonts w:ascii="Arial" w:hAnsi="Arial" w:cs="Arial"/>
          <w:bCs/>
          <w:sz w:val="22"/>
        </w:rPr>
        <w:t>. Commissioner Ortiz asked how the mechanics would be masked.</w:t>
      </w:r>
    </w:p>
    <w:p w:rsidR="00356777" w:rsidRDefault="00356777" w:rsidP="001801AD">
      <w:pPr>
        <w:tabs>
          <w:tab w:val="left" w:pos="1407"/>
        </w:tabs>
        <w:rPr>
          <w:rFonts w:ascii="Arial" w:hAnsi="Arial" w:cs="Arial"/>
          <w:bCs/>
          <w:sz w:val="22"/>
        </w:rPr>
      </w:pPr>
    </w:p>
    <w:p w:rsidR="001C18A9" w:rsidRDefault="00356777" w:rsidP="001801AD">
      <w:pPr>
        <w:tabs>
          <w:tab w:val="left" w:pos="1407"/>
        </w:tabs>
        <w:rPr>
          <w:rFonts w:ascii="Arial" w:hAnsi="Arial" w:cs="Arial"/>
          <w:bCs/>
          <w:sz w:val="22"/>
        </w:rPr>
      </w:pPr>
      <w:r>
        <w:rPr>
          <w:rFonts w:ascii="Arial" w:hAnsi="Arial" w:cs="Arial"/>
          <w:bCs/>
          <w:sz w:val="22"/>
        </w:rPr>
        <w:t>Sean Adams</w:t>
      </w:r>
      <w:r w:rsidR="001C18A9">
        <w:rPr>
          <w:rFonts w:ascii="Arial" w:hAnsi="Arial" w:cs="Arial"/>
          <w:bCs/>
          <w:sz w:val="22"/>
        </w:rPr>
        <w:t>, sign contractor, explained that the r</w:t>
      </w:r>
      <w:r>
        <w:rPr>
          <w:rFonts w:ascii="Arial" w:hAnsi="Arial" w:cs="Arial"/>
          <w:bCs/>
          <w:sz w:val="22"/>
        </w:rPr>
        <w:t xml:space="preserve">aceway required to </w:t>
      </w:r>
      <w:r w:rsidR="001C18A9">
        <w:rPr>
          <w:rFonts w:ascii="Arial" w:hAnsi="Arial" w:cs="Arial"/>
          <w:bCs/>
          <w:sz w:val="22"/>
        </w:rPr>
        <w:t>create a</w:t>
      </w:r>
      <w:r>
        <w:rPr>
          <w:rFonts w:ascii="Arial" w:hAnsi="Arial" w:cs="Arial"/>
          <w:bCs/>
          <w:sz w:val="22"/>
        </w:rPr>
        <w:t xml:space="preserve"> halo effect on letters</w:t>
      </w:r>
      <w:r w:rsidR="001C18A9">
        <w:rPr>
          <w:rFonts w:ascii="Arial" w:hAnsi="Arial" w:cs="Arial"/>
          <w:bCs/>
          <w:sz w:val="22"/>
        </w:rPr>
        <w:t xml:space="preserve"> is about 4”</w:t>
      </w:r>
      <w:r>
        <w:rPr>
          <w:rFonts w:ascii="Arial" w:hAnsi="Arial" w:cs="Arial"/>
          <w:bCs/>
          <w:sz w:val="22"/>
        </w:rPr>
        <w:t xml:space="preserve"> deep </w:t>
      </w:r>
      <w:r w:rsidR="001C18A9">
        <w:rPr>
          <w:rFonts w:ascii="Arial" w:hAnsi="Arial" w:cs="Arial"/>
          <w:bCs/>
          <w:sz w:val="22"/>
        </w:rPr>
        <w:t xml:space="preserve">and </w:t>
      </w:r>
      <w:r>
        <w:rPr>
          <w:rFonts w:ascii="Arial" w:hAnsi="Arial" w:cs="Arial"/>
          <w:bCs/>
          <w:sz w:val="22"/>
        </w:rPr>
        <w:t>designed to be inco</w:t>
      </w:r>
      <w:r w:rsidR="001C18A9">
        <w:rPr>
          <w:rFonts w:ascii="Arial" w:hAnsi="Arial" w:cs="Arial"/>
          <w:bCs/>
          <w:sz w:val="22"/>
        </w:rPr>
        <w:t>nspicu</w:t>
      </w:r>
      <w:r>
        <w:rPr>
          <w:rFonts w:ascii="Arial" w:hAnsi="Arial" w:cs="Arial"/>
          <w:bCs/>
          <w:sz w:val="22"/>
        </w:rPr>
        <w:t xml:space="preserve">ous. </w:t>
      </w:r>
      <w:r w:rsidR="001C18A9">
        <w:rPr>
          <w:rFonts w:ascii="Arial" w:hAnsi="Arial" w:cs="Arial"/>
          <w:bCs/>
          <w:sz w:val="22"/>
        </w:rPr>
        <w:t xml:space="preserve">The wiring is contained and sealed, and he confirmed </w:t>
      </w:r>
      <w:r w:rsidR="00B16258">
        <w:rPr>
          <w:rFonts w:ascii="Arial" w:hAnsi="Arial" w:cs="Arial"/>
          <w:bCs/>
          <w:sz w:val="22"/>
        </w:rPr>
        <w:t>the bracket attachment.</w:t>
      </w:r>
    </w:p>
    <w:p w:rsidR="001C18A9" w:rsidRDefault="001C18A9" w:rsidP="001801AD">
      <w:pPr>
        <w:tabs>
          <w:tab w:val="left" w:pos="1407"/>
        </w:tabs>
        <w:rPr>
          <w:rFonts w:ascii="Arial" w:hAnsi="Arial" w:cs="Arial"/>
          <w:bCs/>
          <w:sz w:val="22"/>
        </w:rPr>
      </w:pPr>
      <w:r>
        <w:rPr>
          <w:rFonts w:ascii="Arial" w:hAnsi="Arial" w:cs="Arial"/>
          <w:bCs/>
          <w:sz w:val="22"/>
        </w:rPr>
        <w:t xml:space="preserve"> </w:t>
      </w:r>
    </w:p>
    <w:p w:rsidR="00356777" w:rsidRDefault="001C18A9" w:rsidP="001801AD">
      <w:pPr>
        <w:tabs>
          <w:tab w:val="left" w:pos="1407"/>
        </w:tabs>
        <w:rPr>
          <w:rFonts w:ascii="Arial" w:hAnsi="Arial" w:cs="Arial"/>
          <w:bCs/>
          <w:sz w:val="22"/>
        </w:rPr>
      </w:pPr>
      <w:r>
        <w:rPr>
          <w:rFonts w:ascii="Arial" w:hAnsi="Arial" w:cs="Arial"/>
          <w:bCs/>
          <w:sz w:val="22"/>
        </w:rPr>
        <w:t>Commissioner Graves also expressed concern about the bracket and an overly industrial appearance.</w:t>
      </w:r>
    </w:p>
    <w:p w:rsidR="001C18A9" w:rsidRDefault="001C18A9" w:rsidP="001801AD">
      <w:pPr>
        <w:tabs>
          <w:tab w:val="left" w:pos="1407"/>
        </w:tabs>
        <w:rPr>
          <w:rFonts w:ascii="Arial" w:hAnsi="Arial" w:cs="Arial"/>
          <w:bCs/>
          <w:sz w:val="22"/>
        </w:rPr>
      </w:pPr>
    </w:p>
    <w:p w:rsidR="00356777" w:rsidRDefault="00356777" w:rsidP="001801AD">
      <w:pPr>
        <w:tabs>
          <w:tab w:val="left" w:pos="1407"/>
        </w:tabs>
        <w:rPr>
          <w:rFonts w:ascii="Arial" w:hAnsi="Arial" w:cs="Arial"/>
          <w:bCs/>
          <w:sz w:val="22"/>
        </w:rPr>
      </w:pPr>
      <w:r>
        <w:rPr>
          <w:rFonts w:ascii="Arial" w:hAnsi="Arial" w:cs="Arial"/>
          <w:bCs/>
          <w:sz w:val="22"/>
        </w:rPr>
        <w:t xml:space="preserve">Ms. Orr offered to continue the design of the </w:t>
      </w:r>
      <w:r w:rsidR="001C18A9">
        <w:rPr>
          <w:rFonts w:ascii="Arial" w:hAnsi="Arial" w:cs="Arial"/>
          <w:bCs/>
          <w:sz w:val="22"/>
        </w:rPr>
        <w:t>raceway</w:t>
      </w:r>
      <w:r>
        <w:rPr>
          <w:rFonts w:ascii="Arial" w:hAnsi="Arial" w:cs="Arial"/>
          <w:bCs/>
          <w:sz w:val="22"/>
        </w:rPr>
        <w:t xml:space="preserve"> back to the building</w:t>
      </w:r>
      <w:r w:rsidR="00185AB2">
        <w:rPr>
          <w:rFonts w:ascii="Arial" w:hAnsi="Arial" w:cs="Arial"/>
          <w:bCs/>
          <w:sz w:val="22"/>
        </w:rPr>
        <w:t xml:space="preserve"> as a condition of approval</w:t>
      </w:r>
      <w:r>
        <w:rPr>
          <w:rFonts w:ascii="Arial" w:hAnsi="Arial" w:cs="Arial"/>
          <w:bCs/>
          <w:sz w:val="22"/>
        </w:rPr>
        <w:t>.</w:t>
      </w:r>
    </w:p>
    <w:p w:rsidR="00356777" w:rsidRDefault="00356777" w:rsidP="001801AD">
      <w:pPr>
        <w:tabs>
          <w:tab w:val="left" w:pos="1407"/>
        </w:tabs>
        <w:rPr>
          <w:rFonts w:ascii="Arial" w:hAnsi="Arial" w:cs="Arial"/>
          <w:bCs/>
          <w:sz w:val="22"/>
        </w:rPr>
      </w:pPr>
    </w:p>
    <w:p w:rsidR="00356777" w:rsidRDefault="007C2652" w:rsidP="001801AD">
      <w:pPr>
        <w:tabs>
          <w:tab w:val="left" w:pos="1407"/>
        </w:tabs>
        <w:rPr>
          <w:rFonts w:ascii="Arial" w:hAnsi="Arial" w:cs="Arial"/>
          <w:bCs/>
          <w:sz w:val="22"/>
        </w:rPr>
      </w:pPr>
      <w:r>
        <w:rPr>
          <w:rFonts w:ascii="Arial" w:hAnsi="Arial" w:cs="Arial"/>
          <w:bCs/>
          <w:sz w:val="22"/>
        </w:rPr>
        <w:lastRenderedPageBreak/>
        <w:t xml:space="preserve">Mr. Adams </w:t>
      </w:r>
      <w:r w:rsidR="00185AB2">
        <w:rPr>
          <w:rFonts w:ascii="Arial" w:hAnsi="Arial" w:cs="Arial"/>
          <w:bCs/>
          <w:sz w:val="22"/>
        </w:rPr>
        <w:t>demonstrated</w:t>
      </w:r>
      <w:r>
        <w:rPr>
          <w:rFonts w:ascii="Arial" w:hAnsi="Arial" w:cs="Arial"/>
          <w:bCs/>
          <w:sz w:val="22"/>
        </w:rPr>
        <w:t xml:space="preserve"> a single-letter example of the sign, </w:t>
      </w:r>
      <w:r w:rsidR="001C18A9">
        <w:rPr>
          <w:rFonts w:ascii="Arial" w:hAnsi="Arial" w:cs="Arial"/>
          <w:bCs/>
          <w:sz w:val="22"/>
        </w:rPr>
        <w:t xml:space="preserve">noting that nearby restaurants </w:t>
      </w:r>
      <w:r>
        <w:rPr>
          <w:rFonts w:ascii="Arial" w:hAnsi="Arial" w:cs="Arial"/>
          <w:bCs/>
          <w:sz w:val="22"/>
        </w:rPr>
        <w:t>Zelda</w:t>
      </w:r>
      <w:r w:rsidR="001C18A9">
        <w:rPr>
          <w:rFonts w:ascii="Arial" w:hAnsi="Arial" w:cs="Arial"/>
          <w:bCs/>
          <w:sz w:val="22"/>
        </w:rPr>
        <w:t>’</w:t>
      </w:r>
      <w:r>
        <w:rPr>
          <w:rFonts w:ascii="Arial" w:hAnsi="Arial" w:cs="Arial"/>
          <w:bCs/>
          <w:sz w:val="22"/>
        </w:rPr>
        <w:t xml:space="preserve">s and </w:t>
      </w:r>
      <w:proofErr w:type="spellStart"/>
      <w:r>
        <w:rPr>
          <w:rFonts w:ascii="Arial" w:hAnsi="Arial" w:cs="Arial"/>
          <w:bCs/>
          <w:sz w:val="22"/>
        </w:rPr>
        <w:t>Brittania</w:t>
      </w:r>
      <w:proofErr w:type="spellEnd"/>
      <w:r>
        <w:rPr>
          <w:rFonts w:ascii="Arial" w:hAnsi="Arial" w:cs="Arial"/>
          <w:bCs/>
          <w:sz w:val="22"/>
        </w:rPr>
        <w:t xml:space="preserve"> A</w:t>
      </w:r>
      <w:r w:rsidR="00356777">
        <w:rPr>
          <w:rFonts w:ascii="Arial" w:hAnsi="Arial" w:cs="Arial"/>
          <w:bCs/>
          <w:sz w:val="22"/>
        </w:rPr>
        <w:t>rms</w:t>
      </w:r>
      <w:r w:rsidR="001C18A9">
        <w:rPr>
          <w:rFonts w:ascii="Arial" w:hAnsi="Arial" w:cs="Arial"/>
          <w:bCs/>
          <w:sz w:val="22"/>
        </w:rPr>
        <w:t xml:space="preserve"> use the same style.</w:t>
      </w:r>
    </w:p>
    <w:p w:rsidR="007C2652" w:rsidRDefault="007C2652" w:rsidP="001801AD">
      <w:pPr>
        <w:tabs>
          <w:tab w:val="left" w:pos="1407"/>
        </w:tabs>
        <w:rPr>
          <w:rFonts w:ascii="Arial" w:hAnsi="Arial" w:cs="Arial"/>
          <w:bCs/>
          <w:sz w:val="22"/>
        </w:rPr>
      </w:pPr>
    </w:p>
    <w:p w:rsidR="007C2652" w:rsidRDefault="00185AB2" w:rsidP="001801AD">
      <w:pPr>
        <w:tabs>
          <w:tab w:val="left" w:pos="1407"/>
        </w:tabs>
        <w:rPr>
          <w:rFonts w:ascii="Arial" w:hAnsi="Arial" w:cs="Arial"/>
          <w:bCs/>
          <w:sz w:val="22"/>
        </w:rPr>
      </w:pPr>
      <w:r>
        <w:rPr>
          <w:rFonts w:ascii="Arial" w:hAnsi="Arial" w:cs="Arial"/>
          <w:bCs/>
          <w:sz w:val="22"/>
        </w:rPr>
        <w:t>No members of the public spoke and Chairperson Smith c</w:t>
      </w:r>
      <w:r w:rsidR="007C2652">
        <w:rPr>
          <w:rFonts w:ascii="Arial" w:hAnsi="Arial" w:cs="Arial"/>
          <w:bCs/>
          <w:sz w:val="22"/>
        </w:rPr>
        <w:t xml:space="preserve">losed </w:t>
      </w:r>
      <w:r>
        <w:rPr>
          <w:rFonts w:ascii="Arial" w:hAnsi="Arial" w:cs="Arial"/>
          <w:bCs/>
          <w:sz w:val="22"/>
        </w:rPr>
        <w:t xml:space="preserve">the </w:t>
      </w:r>
      <w:r w:rsidR="007C2652">
        <w:rPr>
          <w:rFonts w:ascii="Arial" w:hAnsi="Arial" w:cs="Arial"/>
          <w:bCs/>
          <w:sz w:val="22"/>
        </w:rPr>
        <w:t>public hearing.</w:t>
      </w:r>
    </w:p>
    <w:p w:rsidR="007C2652" w:rsidRDefault="007C2652" w:rsidP="001801AD">
      <w:pPr>
        <w:tabs>
          <w:tab w:val="left" w:pos="1407"/>
        </w:tabs>
        <w:rPr>
          <w:rFonts w:ascii="Arial" w:hAnsi="Arial" w:cs="Arial"/>
          <w:bCs/>
          <w:sz w:val="22"/>
        </w:rPr>
      </w:pPr>
    </w:p>
    <w:p w:rsidR="007C2652" w:rsidRDefault="00185AB2" w:rsidP="001801AD">
      <w:pPr>
        <w:tabs>
          <w:tab w:val="left" w:pos="1407"/>
        </w:tabs>
        <w:rPr>
          <w:rFonts w:ascii="Arial" w:hAnsi="Arial" w:cs="Arial"/>
          <w:bCs/>
          <w:sz w:val="22"/>
        </w:rPr>
      </w:pPr>
      <w:r>
        <w:rPr>
          <w:rFonts w:ascii="Arial" w:hAnsi="Arial" w:cs="Arial"/>
          <w:bCs/>
          <w:sz w:val="22"/>
        </w:rPr>
        <w:t xml:space="preserve">Commissioner </w:t>
      </w:r>
      <w:r w:rsidR="007C2652">
        <w:rPr>
          <w:rFonts w:ascii="Arial" w:hAnsi="Arial" w:cs="Arial"/>
          <w:bCs/>
          <w:sz w:val="22"/>
        </w:rPr>
        <w:t>Ortiz request</w:t>
      </w:r>
      <w:r>
        <w:rPr>
          <w:rFonts w:ascii="Arial" w:hAnsi="Arial" w:cs="Arial"/>
          <w:bCs/>
          <w:sz w:val="22"/>
        </w:rPr>
        <w:t>ed a</w:t>
      </w:r>
      <w:r w:rsidR="007C2652">
        <w:rPr>
          <w:rFonts w:ascii="Arial" w:hAnsi="Arial" w:cs="Arial"/>
          <w:bCs/>
          <w:sz w:val="22"/>
        </w:rPr>
        <w:t xml:space="preserve"> condition to hide the metal bracket</w:t>
      </w:r>
      <w:r>
        <w:rPr>
          <w:rFonts w:ascii="Arial" w:hAnsi="Arial" w:cs="Arial"/>
          <w:bCs/>
          <w:sz w:val="22"/>
        </w:rPr>
        <w:t xml:space="preserve"> with a finished apron that complements the building.</w:t>
      </w:r>
    </w:p>
    <w:p w:rsidR="007C2652" w:rsidRDefault="007C2652" w:rsidP="001801AD">
      <w:pPr>
        <w:tabs>
          <w:tab w:val="left" w:pos="1407"/>
        </w:tabs>
        <w:rPr>
          <w:rFonts w:ascii="Arial" w:hAnsi="Arial" w:cs="Arial"/>
          <w:bCs/>
          <w:sz w:val="22"/>
        </w:rPr>
      </w:pPr>
    </w:p>
    <w:p w:rsidR="001801AD" w:rsidRDefault="001801AD" w:rsidP="001801AD">
      <w:pPr>
        <w:tabs>
          <w:tab w:val="left" w:pos="1407"/>
        </w:tabs>
        <w:rPr>
          <w:rFonts w:ascii="Arial" w:hAnsi="Arial" w:cs="Arial"/>
          <w:b/>
          <w:bCs/>
          <w:sz w:val="22"/>
        </w:rPr>
      </w:pPr>
      <w:r w:rsidRPr="00AC084F">
        <w:rPr>
          <w:rFonts w:ascii="Arial" w:hAnsi="Arial" w:cs="Arial"/>
          <w:b/>
          <w:bCs/>
          <w:sz w:val="22"/>
        </w:rPr>
        <w:t xml:space="preserve">A motion to </w:t>
      </w:r>
      <w:r>
        <w:rPr>
          <w:rFonts w:ascii="Arial" w:hAnsi="Arial" w:cs="Arial"/>
          <w:b/>
          <w:bCs/>
          <w:sz w:val="22"/>
        </w:rPr>
        <w:t>app</w:t>
      </w:r>
      <w:r w:rsidR="000A1789">
        <w:rPr>
          <w:rFonts w:ascii="Arial" w:hAnsi="Arial" w:cs="Arial"/>
          <w:b/>
          <w:bCs/>
          <w:sz w:val="22"/>
        </w:rPr>
        <w:t>rove application #15-013 for a Sign P</w:t>
      </w:r>
      <w:r>
        <w:rPr>
          <w:rFonts w:ascii="Arial" w:hAnsi="Arial" w:cs="Arial"/>
          <w:b/>
          <w:bCs/>
          <w:sz w:val="22"/>
        </w:rPr>
        <w:t xml:space="preserve">ermit </w:t>
      </w:r>
      <w:r w:rsidRPr="00AC084F">
        <w:rPr>
          <w:rFonts w:ascii="Arial" w:hAnsi="Arial" w:cs="Arial"/>
          <w:b/>
          <w:bCs/>
          <w:sz w:val="22"/>
        </w:rPr>
        <w:t>was made by Commissioner</w:t>
      </w:r>
      <w:r>
        <w:rPr>
          <w:rFonts w:ascii="Arial" w:hAnsi="Arial" w:cs="Arial"/>
          <w:b/>
          <w:bCs/>
          <w:sz w:val="22"/>
        </w:rPr>
        <w:t xml:space="preserve"> </w:t>
      </w:r>
      <w:r w:rsidR="005A0AFA">
        <w:rPr>
          <w:rFonts w:ascii="Arial" w:hAnsi="Arial" w:cs="Arial"/>
          <w:b/>
          <w:bCs/>
          <w:sz w:val="22"/>
        </w:rPr>
        <w:t>Newman</w:t>
      </w:r>
      <w:r>
        <w:rPr>
          <w:rFonts w:ascii="Arial" w:hAnsi="Arial" w:cs="Arial"/>
          <w:b/>
          <w:bCs/>
          <w:sz w:val="22"/>
        </w:rPr>
        <w:t xml:space="preserve"> </w:t>
      </w:r>
      <w:r w:rsidRPr="00AC084F">
        <w:rPr>
          <w:rFonts w:ascii="Arial" w:hAnsi="Arial" w:cs="Arial"/>
          <w:b/>
          <w:bCs/>
          <w:sz w:val="22"/>
        </w:rPr>
        <w:t xml:space="preserve">and seconded by </w:t>
      </w:r>
      <w:r w:rsidR="005A0AFA">
        <w:rPr>
          <w:rFonts w:ascii="Arial" w:hAnsi="Arial" w:cs="Arial"/>
          <w:b/>
          <w:bCs/>
          <w:sz w:val="22"/>
        </w:rPr>
        <w:t>Commissioner Graves</w:t>
      </w:r>
      <w:r w:rsidRPr="007655B4">
        <w:rPr>
          <w:rFonts w:ascii="Arial" w:hAnsi="Arial" w:cs="Arial"/>
          <w:b/>
          <w:bCs/>
          <w:sz w:val="22"/>
        </w:rPr>
        <w:t xml:space="preserve"> </w:t>
      </w:r>
      <w:r>
        <w:rPr>
          <w:rFonts w:ascii="Arial" w:hAnsi="Arial" w:cs="Arial"/>
          <w:b/>
          <w:bCs/>
          <w:sz w:val="22"/>
        </w:rPr>
        <w:t xml:space="preserve">with the following conditions and findings: </w:t>
      </w:r>
    </w:p>
    <w:p w:rsidR="0093295D" w:rsidRDefault="0093295D" w:rsidP="00A27553">
      <w:pPr>
        <w:tabs>
          <w:tab w:val="left" w:pos="1407"/>
        </w:tabs>
        <w:rPr>
          <w:rFonts w:ascii="Arial" w:hAnsi="Arial" w:cs="Arial"/>
          <w:b/>
          <w:bCs/>
          <w:sz w:val="22"/>
        </w:rPr>
      </w:pPr>
    </w:p>
    <w:p w:rsidR="0004430E" w:rsidRPr="009508DF" w:rsidRDefault="0004430E" w:rsidP="0004430E">
      <w:pPr>
        <w:tabs>
          <w:tab w:val="left" w:pos="1080"/>
          <w:tab w:val="left" w:pos="5400"/>
        </w:tabs>
        <w:rPr>
          <w:rFonts w:ascii="Arial" w:hAnsi="Arial" w:cs="Arial"/>
          <w:b/>
          <w:sz w:val="22"/>
          <w:u w:val="single"/>
        </w:rPr>
      </w:pPr>
      <w:r w:rsidRPr="009508DF">
        <w:rPr>
          <w:rFonts w:ascii="Arial" w:hAnsi="Arial" w:cs="Arial"/>
          <w:b/>
          <w:sz w:val="22"/>
          <w:u w:val="single"/>
        </w:rPr>
        <w:t>CONDITIONS</w:t>
      </w:r>
    </w:p>
    <w:p w:rsidR="0004430E" w:rsidRDefault="0004430E" w:rsidP="0004430E">
      <w:pPr>
        <w:pStyle w:val="ListParagraph"/>
        <w:numPr>
          <w:ilvl w:val="0"/>
          <w:numId w:val="16"/>
        </w:numPr>
        <w:tabs>
          <w:tab w:val="left" w:pos="720"/>
          <w:tab w:val="left" w:pos="5400"/>
        </w:tabs>
        <w:ind w:left="720"/>
        <w:contextualSpacing/>
        <w:rPr>
          <w:rFonts w:ascii="Arial" w:hAnsi="Arial" w:cs="Arial"/>
          <w:sz w:val="22"/>
          <w:szCs w:val="22"/>
        </w:rPr>
      </w:pPr>
      <w:r w:rsidRPr="00D429A5">
        <w:rPr>
          <w:rFonts w:ascii="Arial" w:hAnsi="Arial" w:cs="Arial"/>
          <w:sz w:val="22"/>
          <w:szCs w:val="22"/>
        </w:rPr>
        <w:t>The project approval consists of</w:t>
      </w:r>
      <w:r>
        <w:rPr>
          <w:rFonts w:ascii="Arial" w:hAnsi="Arial" w:cs="Arial"/>
          <w:sz w:val="22"/>
          <w:szCs w:val="22"/>
        </w:rPr>
        <w:t xml:space="preserve"> two wall signs located over each entrance of </w:t>
      </w:r>
      <w:proofErr w:type="spellStart"/>
      <w:r>
        <w:rPr>
          <w:rFonts w:ascii="Arial" w:hAnsi="Arial" w:cs="Arial"/>
          <w:sz w:val="22"/>
          <w:szCs w:val="22"/>
        </w:rPr>
        <w:t>Margaritaville</w:t>
      </w:r>
      <w:proofErr w:type="spellEnd"/>
      <w:r>
        <w:rPr>
          <w:rFonts w:ascii="Arial" w:hAnsi="Arial" w:cs="Arial"/>
          <w:sz w:val="22"/>
          <w:szCs w:val="22"/>
        </w:rPr>
        <w:t xml:space="preserve"> at 231 Esplanade.   </w:t>
      </w:r>
      <w:r w:rsidRPr="00D429A5">
        <w:rPr>
          <w:rFonts w:ascii="Arial" w:hAnsi="Arial" w:cs="Arial"/>
          <w:sz w:val="22"/>
          <w:szCs w:val="22"/>
        </w:rPr>
        <w:t xml:space="preserve">The proposed project is approved as indicated on the final plans reviewed and approved by the Planning Commission on </w:t>
      </w:r>
      <w:r>
        <w:rPr>
          <w:rFonts w:ascii="Arial" w:hAnsi="Arial" w:cs="Arial"/>
          <w:sz w:val="22"/>
          <w:szCs w:val="22"/>
        </w:rPr>
        <w:t>March 5, 2015</w:t>
      </w:r>
      <w:r w:rsidRPr="00D429A5">
        <w:rPr>
          <w:rFonts w:ascii="Arial" w:hAnsi="Arial" w:cs="Arial"/>
          <w:sz w:val="22"/>
          <w:szCs w:val="22"/>
        </w:rPr>
        <w:t>, except as modified through conditions imposed by the Planning Commission during the hearing</w:t>
      </w:r>
      <w:r>
        <w:rPr>
          <w:rFonts w:ascii="Arial" w:hAnsi="Arial" w:cs="Arial"/>
          <w:sz w:val="22"/>
          <w:szCs w:val="22"/>
        </w:rPr>
        <w:t>.</w:t>
      </w:r>
    </w:p>
    <w:p w:rsidR="0004430E" w:rsidRDefault="0004430E" w:rsidP="0004430E">
      <w:pPr>
        <w:pStyle w:val="ListParagraph"/>
        <w:tabs>
          <w:tab w:val="left" w:pos="720"/>
          <w:tab w:val="left" w:pos="5400"/>
        </w:tabs>
        <w:contextualSpacing/>
        <w:rPr>
          <w:rFonts w:ascii="Arial" w:hAnsi="Arial" w:cs="Arial"/>
          <w:sz w:val="22"/>
          <w:szCs w:val="22"/>
        </w:rPr>
      </w:pPr>
    </w:p>
    <w:p w:rsidR="0004430E" w:rsidRPr="00C764E3" w:rsidRDefault="0004430E" w:rsidP="0004430E">
      <w:pPr>
        <w:pStyle w:val="ListParagraph"/>
        <w:numPr>
          <w:ilvl w:val="0"/>
          <w:numId w:val="16"/>
        </w:numPr>
        <w:tabs>
          <w:tab w:val="left" w:pos="720"/>
          <w:tab w:val="left" w:pos="5400"/>
        </w:tabs>
        <w:ind w:left="720"/>
        <w:contextualSpacing/>
        <w:rPr>
          <w:rFonts w:ascii="Arial" w:hAnsi="Arial" w:cs="Arial"/>
          <w:sz w:val="22"/>
          <w:szCs w:val="22"/>
        </w:rPr>
      </w:pPr>
      <w:r>
        <w:rPr>
          <w:rFonts w:ascii="Arial" w:hAnsi="Arial" w:cs="Arial"/>
          <w:sz w:val="22"/>
          <w:szCs w:val="22"/>
        </w:rPr>
        <w:t xml:space="preserve">Two new wall signs and two new menu signs are approved for the property at 231 Esplanade. The existing oval shaped wood wall sign with the painted parrot is allowed to remain.  Additional signs at this location shall be approved by the Planning Commission.  The approved signs include: </w:t>
      </w:r>
    </w:p>
    <w:p w:rsidR="0004430E" w:rsidRDefault="0004430E" w:rsidP="0004430E">
      <w:pPr>
        <w:pStyle w:val="p1"/>
        <w:numPr>
          <w:ilvl w:val="1"/>
          <w:numId w:val="16"/>
        </w:numPr>
        <w:spacing w:after="0" w:line="240" w:lineRule="auto"/>
        <w:ind w:left="1440"/>
        <w:rPr>
          <w:sz w:val="22"/>
          <w:szCs w:val="22"/>
        </w:rPr>
      </w:pPr>
      <w:r>
        <w:rPr>
          <w:sz w:val="22"/>
          <w:szCs w:val="22"/>
        </w:rPr>
        <w:t xml:space="preserve">One (1) Wall Sign over the south entrance of the building.  The sign is 10 inches high by 8 feet 3 inches wide.  Reverse pan channel “halo” letters will backlight the exterior wall.  </w:t>
      </w:r>
    </w:p>
    <w:p w:rsidR="0004430E" w:rsidRDefault="0004430E" w:rsidP="0004430E">
      <w:pPr>
        <w:pStyle w:val="p1"/>
        <w:numPr>
          <w:ilvl w:val="1"/>
          <w:numId w:val="16"/>
        </w:numPr>
        <w:spacing w:after="0" w:line="240" w:lineRule="auto"/>
        <w:ind w:left="1440"/>
        <w:rPr>
          <w:sz w:val="22"/>
          <w:szCs w:val="22"/>
        </w:rPr>
      </w:pPr>
      <w:r w:rsidRPr="00D91F6E">
        <w:rPr>
          <w:sz w:val="22"/>
          <w:szCs w:val="22"/>
        </w:rPr>
        <w:t xml:space="preserve">One (1) Wall Sign over the east entrance of the building.  The sign is 10 inches high by 8 feet 3 inches wide.  Reverse pan channel “halo” letters will backlight the new aluminum raceway that is 10 feet 4 inches wide by 15 inches tall.  </w:t>
      </w:r>
    </w:p>
    <w:p w:rsidR="0004430E" w:rsidRPr="004E0894" w:rsidRDefault="0004430E" w:rsidP="0004430E">
      <w:pPr>
        <w:pStyle w:val="p1"/>
        <w:numPr>
          <w:ilvl w:val="1"/>
          <w:numId w:val="16"/>
        </w:numPr>
        <w:spacing w:after="0" w:line="240" w:lineRule="auto"/>
        <w:ind w:left="1440"/>
        <w:rPr>
          <w:sz w:val="22"/>
          <w:szCs w:val="22"/>
        </w:rPr>
      </w:pPr>
      <w:r>
        <w:rPr>
          <w:sz w:val="22"/>
          <w:szCs w:val="22"/>
        </w:rPr>
        <w:t>One</w:t>
      </w:r>
      <w:r w:rsidRPr="00EF0D54">
        <w:rPr>
          <w:color w:val="auto"/>
          <w:sz w:val="22"/>
        </w:rPr>
        <w:t xml:space="preserve"> menu box with a maximum of 2 square feet shall be allowed </w:t>
      </w:r>
      <w:r>
        <w:rPr>
          <w:color w:val="auto"/>
          <w:sz w:val="22"/>
        </w:rPr>
        <w:t>at each entrance for the</w:t>
      </w:r>
      <w:r w:rsidRPr="00EF0D54">
        <w:rPr>
          <w:color w:val="auto"/>
          <w:sz w:val="22"/>
        </w:rPr>
        <w:t xml:space="preserve"> restaurant.  </w:t>
      </w:r>
    </w:p>
    <w:p w:rsidR="0004430E" w:rsidRPr="00AF3DA6" w:rsidRDefault="0004430E" w:rsidP="0004430E">
      <w:pPr>
        <w:pStyle w:val="p1"/>
        <w:numPr>
          <w:ilvl w:val="1"/>
          <w:numId w:val="16"/>
        </w:numPr>
        <w:spacing w:after="0" w:line="240" w:lineRule="auto"/>
        <w:ind w:left="1440"/>
        <w:rPr>
          <w:sz w:val="22"/>
          <w:szCs w:val="22"/>
        </w:rPr>
      </w:pPr>
      <w:r>
        <w:rPr>
          <w:color w:val="auto"/>
          <w:sz w:val="22"/>
        </w:rPr>
        <w:t xml:space="preserve">One existing oval shaped wood wall sign on the center of the east elevation.  The oval sign has a large tropical parrot painted on the sign and the name of the restaurant. </w:t>
      </w:r>
    </w:p>
    <w:p w:rsidR="00AF3DA6" w:rsidRPr="00EF0D54" w:rsidRDefault="00AF3DA6" w:rsidP="00AF3DA6">
      <w:pPr>
        <w:pStyle w:val="p1"/>
        <w:spacing w:after="0" w:line="240" w:lineRule="auto"/>
        <w:rPr>
          <w:sz w:val="22"/>
          <w:szCs w:val="22"/>
        </w:rPr>
      </w:pPr>
    </w:p>
    <w:p w:rsidR="00AF3DA6" w:rsidRPr="00AF3DA6" w:rsidRDefault="00AF3DA6" w:rsidP="00AF3DA6">
      <w:pPr>
        <w:pStyle w:val="ListParagraph"/>
        <w:numPr>
          <w:ilvl w:val="0"/>
          <w:numId w:val="16"/>
        </w:numPr>
        <w:ind w:left="720"/>
        <w:rPr>
          <w:rFonts w:ascii="Arial" w:hAnsi="Arial" w:cs="Arial"/>
          <w:sz w:val="22"/>
          <w:szCs w:val="22"/>
          <w:u w:val="single"/>
        </w:rPr>
      </w:pPr>
      <w:r w:rsidRPr="00AF3DA6">
        <w:rPr>
          <w:rFonts w:ascii="Arial" w:hAnsi="Arial" w:cs="Arial"/>
          <w:sz w:val="22"/>
          <w:szCs w:val="22"/>
          <w:u w:val="single"/>
        </w:rPr>
        <w:t xml:space="preserve">The sign at the </w:t>
      </w:r>
      <w:r w:rsidR="005A0AFA">
        <w:rPr>
          <w:rFonts w:ascii="Arial" w:hAnsi="Arial" w:cs="Arial"/>
          <w:sz w:val="22"/>
          <w:szCs w:val="22"/>
          <w:u w:val="single"/>
        </w:rPr>
        <w:t>east</w:t>
      </w:r>
      <w:r w:rsidRPr="00AF3DA6">
        <w:rPr>
          <w:rFonts w:ascii="Arial" w:hAnsi="Arial" w:cs="Arial"/>
          <w:sz w:val="22"/>
          <w:szCs w:val="22"/>
          <w:u w:val="single"/>
        </w:rPr>
        <w:t xml:space="preserve"> covered entryway will be attached to a raceway over the existing narrow fascia.  The width of the proposed raceway is greater than the existing fascia.  To ensure that the raceway appears as part of the building architecture, the fascia of the covered entryway will be expanded on each side of the entry from each end of the raceway returning to the building face seamlessly.  The fascia and raceway will match in width and color.  Community development staff may require additional finish details if the sign does not blend with th</w:t>
      </w:r>
      <w:r>
        <w:rPr>
          <w:rFonts w:ascii="Arial" w:hAnsi="Arial" w:cs="Arial"/>
          <w:sz w:val="22"/>
          <w:szCs w:val="22"/>
          <w:u w:val="single"/>
        </w:rPr>
        <w:t xml:space="preserve">e architecture. </w:t>
      </w:r>
    </w:p>
    <w:p w:rsidR="00AF3DA6" w:rsidRPr="00AF3DA6" w:rsidRDefault="00AF3DA6" w:rsidP="00AF3DA6">
      <w:pPr>
        <w:tabs>
          <w:tab w:val="left" w:pos="720"/>
          <w:tab w:val="left" w:pos="5400"/>
        </w:tabs>
        <w:ind w:left="720"/>
        <w:rPr>
          <w:rFonts w:ascii="Arial" w:hAnsi="Arial" w:cs="Arial"/>
          <w:b/>
          <w:sz w:val="22"/>
          <w:szCs w:val="22"/>
        </w:rPr>
      </w:pPr>
    </w:p>
    <w:p w:rsidR="0004430E" w:rsidRPr="00D429A5" w:rsidRDefault="0004430E" w:rsidP="0004430E">
      <w:pPr>
        <w:numPr>
          <w:ilvl w:val="0"/>
          <w:numId w:val="16"/>
        </w:numPr>
        <w:tabs>
          <w:tab w:val="left" w:pos="720"/>
          <w:tab w:val="left" w:pos="5400"/>
        </w:tabs>
        <w:ind w:left="720"/>
        <w:rPr>
          <w:rFonts w:ascii="Arial" w:hAnsi="Arial" w:cs="Arial"/>
          <w:b/>
          <w:sz w:val="22"/>
          <w:szCs w:val="22"/>
        </w:rPr>
      </w:pPr>
      <w:r w:rsidRPr="00D429A5">
        <w:rPr>
          <w:rFonts w:ascii="Arial" w:hAnsi="Arial" w:cs="Arial"/>
          <w:sz w:val="22"/>
          <w:szCs w:val="22"/>
        </w:rPr>
        <w:t xml:space="preserve">Prior to installation, a building permit shall be secured for the new sign authorized by this permit. Final building plans shall be consistent with the plans approved by the Planning Commission.  </w:t>
      </w:r>
    </w:p>
    <w:p w:rsidR="0004430E" w:rsidRPr="00D429A5" w:rsidRDefault="0004430E" w:rsidP="0004430E">
      <w:pPr>
        <w:tabs>
          <w:tab w:val="left" w:pos="720"/>
          <w:tab w:val="left" w:pos="5400"/>
        </w:tabs>
        <w:rPr>
          <w:rFonts w:ascii="Arial" w:hAnsi="Arial" w:cs="Arial"/>
          <w:b/>
          <w:sz w:val="22"/>
          <w:szCs w:val="22"/>
        </w:rPr>
      </w:pPr>
    </w:p>
    <w:p w:rsidR="0004430E" w:rsidRPr="00F66B9A" w:rsidRDefault="0004430E" w:rsidP="0004430E">
      <w:pPr>
        <w:numPr>
          <w:ilvl w:val="0"/>
          <w:numId w:val="16"/>
        </w:numPr>
        <w:tabs>
          <w:tab w:val="left" w:pos="720"/>
          <w:tab w:val="left" w:pos="5400"/>
        </w:tabs>
        <w:ind w:left="720"/>
        <w:rPr>
          <w:rFonts w:ascii="Arial" w:hAnsi="Arial" w:cs="Arial"/>
          <w:b/>
          <w:sz w:val="22"/>
          <w:szCs w:val="22"/>
        </w:rPr>
      </w:pPr>
      <w:r>
        <w:rPr>
          <w:rFonts w:ascii="Arial" w:hAnsi="Arial" w:cs="Arial"/>
          <w:sz w:val="22"/>
          <w:szCs w:val="22"/>
        </w:rPr>
        <w:t xml:space="preserve">The two existing exterior wall signs at the entrances must be removed prior to installation of the new wall signs.  </w:t>
      </w:r>
    </w:p>
    <w:p w:rsidR="0004430E" w:rsidRDefault="0004430E" w:rsidP="0004430E">
      <w:pPr>
        <w:pStyle w:val="ListParagraph"/>
        <w:rPr>
          <w:rFonts w:ascii="Arial" w:hAnsi="Arial" w:cs="Arial"/>
          <w:b/>
          <w:sz w:val="22"/>
          <w:szCs w:val="22"/>
        </w:rPr>
      </w:pPr>
    </w:p>
    <w:p w:rsidR="0004430E" w:rsidRPr="00F66B9A" w:rsidRDefault="0004430E" w:rsidP="0004430E">
      <w:pPr>
        <w:pStyle w:val="ListParagraph"/>
        <w:numPr>
          <w:ilvl w:val="0"/>
          <w:numId w:val="16"/>
        </w:numPr>
        <w:ind w:left="720"/>
        <w:rPr>
          <w:rFonts w:ascii="Arial" w:hAnsi="Arial" w:cs="Arial"/>
          <w:sz w:val="22"/>
          <w:szCs w:val="22"/>
        </w:rPr>
      </w:pPr>
      <w:r w:rsidRPr="00F66B9A">
        <w:rPr>
          <w:rFonts w:ascii="Arial" w:hAnsi="Arial" w:cs="Arial"/>
          <w:sz w:val="22"/>
          <w:szCs w:val="22"/>
        </w:rPr>
        <w:t>The</w:t>
      </w:r>
      <w:r>
        <w:rPr>
          <w:rFonts w:ascii="Arial" w:hAnsi="Arial" w:cs="Arial"/>
          <w:sz w:val="22"/>
          <w:szCs w:val="22"/>
        </w:rPr>
        <w:t xml:space="preserve"> two new wall signs are backlit.  The backlighting shall not s</w:t>
      </w:r>
      <w:r w:rsidRPr="00F66B9A">
        <w:rPr>
          <w:rFonts w:ascii="Arial" w:hAnsi="Arial" w:cs="Arial"/>
          <w:sz w:val="22"/>
          <w:szCs w:val="22"/>
        </w:rPr>
        <w:t>hine onto adjacent pro</w:t>
      </w:r>
      <w:r w:rsidR="00785A7A">
        <w:rPr>
          <w:rFonts w:ascii="Arial" w:hAnsi="Arial" w:cs="Arial"/>
          <w:sz w:val="22"/>
          <w:szCs w:val="22"/>
        </w:rPr>
        <w:t>perties or distract motorists or</w:t>
      </w:r>
      <w:r w:rsidRPr="00F66B9A">
        <w:rPr>
          <w:rFonts w:ascii="Arial" w:hAnsi="Arial" w:cs="Arial"/>
          <w:sz w:val="22"/>
          <w:szCs w:val="22"/>
        </w:rPr>
        <w:t xml:space="preserve"> pedestrians.   </w:t>
      </w:r>
    </w:p>
    <w:p w:rsidR="0004430E" w:rsidRDefault="0004430E" w:rsidP="0004430E">
      <w:pPr>
        <w:pStyle w:val="ListParagraph"/>
        <w:rPr>
          <w:rFonts w:ascii="Arial" w:hAnsi="Arial" w:cs="Arial"/>
          <w:sz w:val="22"/>
          <w:szCs w:val="22"/>
        </w:rPr>
      </w:pPr>
    </w:p>
    <w:p w:rsidR="0004430E" w:rsidRPr="00D429A5" w:rsidRDefault="0004430E" w:rsidP="0004430E">
      <w:pPr>
        <w:numPr>
          <w:ilvl w:val="0"/>
          <w:numId w:val="16"/>
        </w:numPr>
        <w:tabs>
          <w:tab w:val="left" w:pos="720"/>
          <w:tab w:val="left" w:pos="5400"/>
        </w:tabs>
        <w:ind w:left="720"/>
        <w:rPr>
          <w:rFonts w:ascii="Arial" w:hAnsi="Arial" w:cs="Arial"/>
          <w:b/>
          <w:sz w:val="22"/>
          <w:szCs w:val="22"/>
        </w:rPr>
      </w:pPr>
      <w:r w:rsidRPr="00D429A5">
        <w:rPr>
          <w:rFonts w:ascii="Arial" w:hAnsi="Arial" w:cs="Arial"/>
          <w:sz w:val="22"/>
          <w:szCs w:val="22"/>
        </w:rPr>
        <w:t xml:space="preserve">At time of submittal for building permit review, the Conditions of Approval must be printed in full on the cover sheet of the construction plans. </w:t>
      </w:r>
    </w:p>
    <w:p w:rsidR="0004430E" w:rsidRPr="00D429A5" w:rsidRDefault="0004430E" w:rsidP="0004430E">
      <w:pPr>
        <w:tabs>
          <w:tab w:val="left" w:pos="720"/>
          <w:tab w:val="left" w:pos="5400"/>
        </w:tabs>
        <w:ind w:left="720"/>
        <w:rPr>
          <w:rFonts w:ascii="Arial" w:hAnsi="Arial" w:cs="Arial"/>
          <w:b/>
          <w:sz w:val="22"/>
          <w:szCs w:val="22"/>
        </w:rPr>
      </w:pPr>
    </w:p>
    <w:p w:rsidR="0004430E" w:rsidRPr="00D429A5" w:rsidRDefault="0004430E" w:rsidP="0004430E">
      <w:pPr>
        <w:numPr>
          <w:ilvl w:val="0"/>
          <w:numId w:val="16"/>
        </w:numPr>
        <w:tabs>
          <w:tab w:val="left" w:pos="720"/>
          <w:tab w:val="left" w:pos="5400"/>
        </w:tabs>
        <w:ind w:left="720"/>
        <w:rPr>
          <w:rFonts w:ascii="Arial" w:hAnsi="Arial" w:cs="Arial"/>
          <w:b/>
          <w:sz w:val="22"/>
          <w:szCs w:val="22"/>
        </w:rPr>
      </w:pPr>
      <w:r w:rsidRPr="00D429A5">
        <w:rPr>
          <w:rFonts w:ascii="Arial" w:hAnsi="Arial" w:cs="Arial"/>
          <w:bCs/>
          <w:sz w:val="22"/>
          <w:szCs w:val="22"/>
        </w:rPr>
        <w:lastRenderedPageBreak/>
        <w:t xml:space="preserve">Prior to making any changes to approved plans, modifications must be specifically requested and submitted in writing to the Community Development Department.  Any significant changes shall require Planning Commission approval.  </w:t>
      </w:r>
    </w:p>
    <w:p w:rsidR="0004430E" w:rsidRPr="00D429A5" w:rsidRDefault="0004430E" w:rsidP="0004430E">
      <w:pPr>
        <w:pStyle w:val="ListParagraph"/>
        <w:rPr>
          <w:rFonts w:ascii="Arial" w:hAnsi="Arial" w:cs="Arial"/>
          <w:b/>
          <w:sz w:val="22"/>
          <w:szCs w:val="22"/>
        </w:rPr>
      </w:pPr>
    </w:p>
    <w:p w:rsidR="0004430E" w:rsidRPr="00AF3DA6" w:rsidRDefault="0004430E" w:rsidP="0004430E">
      <w:pPr>
        <w:pStyle w:val="BodyTextIndent3"/>
        <w:numPr>
          <w:ilvl w:val="0"/>
          <w:numId w:val="16"/>
        </w:numPr>
        <w:tabs>
          <w:tab w:val="left" w:pos="270"/>
          <w:tab w:val="left" w:pos="720"/>
          <w:tab w:val="left" w:pos="5400"/>
        </w:tabs>
        <w:ind w:left="720"/>
        <w:jc w:val="left"/>
        <w:rPr>
          <w:rFonts w:ascii="Arial" w:hAnsi="Arial" w:cs="Arial"/>
          <w:b w:val="0"/>
          <w:sz w:val="22"/>
          <w:szCs w:val="22"/>
        </w:rPr>
      </w:pPr>
      <w:r w:rsidRPr="00AF3DA6">
        <w:rPr>
          <w:rFonts w:ascii="Arial" w:hAnsi="Arial" w:cs="Arial"/>
          <w:b w:val="0"/>
          <w:sz w:val="22"/>
          <w:szCs w:val="22"/>
        </w:rPr>
        <w:t>Prior to issuance of building permit, all Planning fees associated with permit #</w:t>
      </w:r>
      <w:r w:rsidRPr="00AF3DA6">
        <w:rPr>
          <w:rFonts w:ascii="Arial" w:hAnsi="Arial" w:cs="Arial"/>
          <w:b w:val="0"/>
          <w:sz w:val="22"/>
          <w:szCs w:val="22"/>
        </w:rPr>
        <w:softHyphen/>
        <w:t xml:space="preserve">15-013 shall be paid in full.  </w:t>
      </w:r>
    </w:p>
    <w:p w:rsidR="0004430E" w:rsidRDefault="0004430E" w:rsidP="0004430E">
      <w:pPr>
        <w:rPr>
          <w:rFonts w:ascii="Arial" w:hAnsi="Arial" w:cs="Arial"/>
          <w:sz w:val="22"/>
          <w:u w:val="single"/>
        </w:rPr>
      </w:pPr>
    </w:p>
    <w:p w:rsidR="0004430E" w:rsidRPr="009508DF" w:rsidRDefault="0004430E" w:rsidP="0004430E">
      <w:pPr>
        <w:rPr>
          <w:rFonts w:ascii="Arial" w:hAnsi="Arial" w:cs="Arial"/>
          <w:b/>
          <w:sz w:val="22"/>
          <w:highlight w:val="yellow"/>
          <w:u w:val="single"/>
        </w:rPr>
      </w:pPr>
      <w:r w:rsidRPr="009508DF">
        <w:rPr>
          <w:rFonts w:ascii="Arial" w:hAnsi="Arial" w:cs="Arial"/>
          <w:b/>
          <w:sz w:val="22"/>
          <w:u w:val="single"/>
        </w:rPr>
        <w:t>FINDINGS</w:t>
      </w:r>
    </w:p>
    <w:p w:rsidR="0004430E" w:rsidRDefault="0004430E" w:rsidP="0004430E">
      <w:pPr>
        <w:pStyle w:val="p2"/>
        <w:spacing w:after="0" w:line="240" w:lineRule="auto"/>
        <w:ind w:left="0"/>
        <w:rPr>
          <w:b/>
          <w:sz w:val="22"/>
          <w:szCs w:val="22"/>
        </w:rPr>
      </w:pPr>
    </w:p>
    <w:p w:rsidR="0004430E" w:rsidRDefault="0004430E" w:rsidP="0004430E">
      <w:pPr>
        <w:pStyle w:val="p2"/>
        <w:numPr>
          <w:ilvl w:val="0"/>
          <w:numId w:val="15"/>
        </w:numPr>
        <w:spacing w:after="0" w:line="240" w:lineRule="auto"/>
        <w:rPr>
          <w:b/>
          <w:sz w:val="22"/>
          <w:szCs w:val="22"/>
        </w:rPr>
      </w:pPr>
      <w:r w:rsidRPr="00EE7E25">
        <w:rPr>
          <w:b/>
          <w:sz w:val="22"/>
          <w:szCs w:val="22"/>
        </w:rPr>
        <w:t xml:space="preserve">The signage, as designed and conditioned, will maintain the character and aesthetic integrity of the subject property and the surrounding area. </w:t>
      </w:r>
    </w:p>
    <w:p w:rsidR="0004430E" w:rsidRPr="00D429A5" w:rsidRDefault="0004430E" w:rsidP="0004430E">
      <w:pPr>
        <w:pStyle w:val="p2"/>
        <w:spacing w:after="0" w:line="240" w:lineRule="auto"/>
        <w:ind w:left="720"/>
        <w:rPr>
          <w:sz w:val="22"/>
          <w:szCs w:val="22"/>
        </w:rPr>
      </w:pPr>
      <w:r>
        <w:rPr>
          <w:sz w:val="22"/>
          <w:szCs w:val="22"/>
        </w:rPr>
        <w:t xml:space="preserve">The halo lit aluminum signs have a simple design that will complement the aesthetics of the Central Village district. </w:t>
      </w:r>
    </w:p>
    <w:p w:rsidR="0004430E" w:rsidRPr="00F62F86" w:rsidRDefault="0004430E" w:rsidP="0004430E">
      <w:pPr>
        <w:pStyle w:val="p2"/>
        <w:spacing w:after="0" w:line="240" w:lineRule="auto"/>
        <w:ind w:left="0"/>
        <w:rPr>
          <w:b/>
          <w:sz w:val="22"/>
          <w:szCs w:val="22"/>
        </w:rPr>
      </w:pPr>
    </w:p>
    <w:p w:rsidR="0004430E" w:rsidRDefault="0004430E" w:rsidP="0004430E">
      <w:pPr>
        <w:pStyle w:val="p2"/>
        <w:numPr>
          <w:ilvl w:val="0"/>
          <w:numId w:val="15"/>
        </w:numPr>
        <w:spacing w:after="0" w:line="240" w:lineRule="auto"/>
        <w:rPr>
          <w:b/>
          <w:sz w:val="22"/>
          <w:szCs w:val="22"/>
        </w:rPr>
      </w:pPr>
      <w:r w:rsidRPr="00EE7E25">
        <w:rPr>
          <w:b/>
          <w:sz w:val="22"/>
          <w:szCs w:val="22"/>
        </w:rPr>
        <w:t>The signage, as designed and conditioned, reasonable prevent and reduce the sort of vi</w:t>
      </w:r>
      <w:r>
        <w:rPr>
          <w:b/>
          <w:sz w:val="22"/>
          <w:szCs w:val="22"/>
        </w:rPr>
        <w:t>s</w:t>
      </w:r>
      <w:r w:rsidRPr="00EE7E25">
        <w:rPr>
          <w:b/>
          <w:sz w:val="22"/>
          <w:szCs w:val="22"/>
        </w:rPr>
        <w:t xml:space="preserve">ual blight which results when signs are designed without due regard to effect on their surroundings.  </w:t>
      </w:r>
    </w:p>
    <w:p w:rsidR="0004430E" w:rsidRDefault="0004430E" w:rsidP="0004430E">
      <w:pPr>
        <w:pStyle w:val="p2"/>
        <w:spacing w:after="0" w:line="240" w:lineRule="auto"/>
        <w:ind w:left="720"/>
        <w:rPr>
          <w:b/>
          <w:bCs/>
          <w:sz w:val="22"/>
          <w:szCs w:val="22"/>
          <w:u w:val="single"/>
        </w:rPr>
      </w:pPr>
      <w:r>
        <w:rPr>
          <w:sz w:val="22"/>
          <w:szCs w:val="22"/>
        </w:rPr>
        <w:t xml:space="preserve">The signs are modern and clean updating the exterior appearance of the restaurant.  </w:t>
      </w:r>
    </w:p>
    <w:p w:rsidR="0004430E" w:rsidRDefault="0004430E" w:rsidP="00A27553">
      <w:pPr>
        <w:tabs>
          <w:tab w:val="left" w:pos="1407"/>
        </w:tabs>
        <w:rPr>
          <w:rFonts w:ascii="Arial" w:hAnsi="Arial" w:cs="Arial"/>
          <w:b/>
          <w:bCs/>
          <w:sz w:val="22"/>
        </w:rPr>
      </w:pPr>
    </w:p>
    <w:p w:rsidR="00164B40" w:rsidRDefault="00164B40" w:rsidP="00164B40">
      <w:pPr>
        <w:rPr>
          <w:rFonts w:ascii="Arial" w:hAnsi="Arial" w:cs="Arial"/>
          <w:b/>
          <w:bCs/>
          <w:sz w:val="22"/>
        </w:rPr>
      </w:pPr>
      <w:r w:rsidRPr="00D30116">
        <w:rPr>
          <w:rFonts w:ascii="Arial" w:hAnsi="Arial" w:cs="Arial"/>
          <w:b/>
          <w:bCs/>
          <w:sz w:val="22"/>
        </w:rPr>
        <w:t xml:space="preserve">The motion carried by the following vote: Aye: Commissioners </w:t>
      </w:r>
      <w:r w:rsidR="00EF2704">
        <w:rPr>
          <w:rFonts w:ascii="Arial" w:hAnsi="Arial" w:cs="Arial"/>
          <w:b/>
          <w:bCs/>
          <w:sz w:val="22"/>
        </w:rPr>
        <w:t>Graves, Newman,</w:t>
      </w:r>
      <w:r>
        <w:rPr>
          <w:rFonts w:ascii="Arial" w:hAnsi="Arial" w:cs="Arial"/>
          <w:b/>
          <w:bCs/>
          <w:sz w:val="22"/>
        </w:rPr>
        <w:t xml:space="preserve"> </w:t>
      </w:r>
      <w:r w:rsidR="00475EC6">
        <w:rPr>
          <w:rFonts w:ascii="Arial" w:hAnsi="Arial" w:cs="Arial"/>
          <w:b/>
          <w:bCs/>
          <w:sz w:val="22"/>
        </w:rPr>
        <w:t xml:space="preserve">Ortiz, </w:t>
      </w:r>
      <w:r>
        <w:rPr>
          <w:rFonts w:ascii="Arial" w:hAnsi="Arial" w:cs="Arial"/>
          <w:b/>
          <w:bCs/>
          <w:sz w:val="22"/>
        </w:rPr>
        <w:t>and Welch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04691D" w:rsidRDefault="0004691D" w:rsidP="0004691D">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BB56AC" w:rsidRPr="008D6125" w:rsidTr="00BB56AC">
        <w:trPr>
          <w:trHeight w:val="280"/>
        </w:trPr>
        <w:tc>
          <w:tcPr>
            <w:tcW w:w="810" w:type="dxa"/>
          </w:tcPr>
          <w:p w:rsidR="00BB56AC" w:rsidRPr="00993EC6" w:rsidRDefault="00BB56AC" w:rsidP="00BB56AC">
            <w:pPr>
              <w:jc w:val="both"/>
              <w:rPr>
                <w:rFonts w:ascii="Arial" w:hAnsi="Arial" w:cs="Arial"/>
                <w:b/>
              </w:rPr>
            </w:pPr>
            <w:r>
              <w:rPr>
                <w:rFonts w:ascii="Arial" w:hAnsi="Arial" w:cs="Arial"/>
                <w:b/>
                <w:sz w:val="22"/>
                <w:szCs w:val="22"/>
              </w:rPr>
              <w:t>B.</w:t>
            </w:r>
          </w:p>
        </w:tc>
        <w:tc>
          <w:tcPr>
            <w:tcW w:w="8820" w:type="dxa"/>
          </w:tcPr>
          <w:p w:rsidR="00BB56AC" w:rsidRPr="008D6125" w:rsidRDefault="00BB56AC" w:rsidP="00BB56AC">
            <w:pPr>
              <w:rPr>
                <w:rFonts w:ascii="Arial" w:hAnsi="Arial" w:cs="Arial"/>
                <w:b/>
                <w:bCs/>
              </w:rPr>
            </w:pPr>
            <w:bookmarkStart w:id="12" w:name="Item6365"/>
            <w:r>
              <w:rPr>
                <w:rFonts w:ascii="Arial" w:hAnsi="Arial" w:cs="Arial"/>
                <w:b/>
                <w:bCs/>
                <w:sz w:val="22"/>
                <w:szCs w:val="22"/>
              </w:rPr>
              <w:t>4200 Auto Plaza Drive      #15-020      APN: 034-141-30 and 31</w:t>
            </w:r>
            <w:bookmarkEnd w:id="12"/>
          </w:p>
        </w:tc>
      </w:tr>
      <w:tr w:rsidR="00BB56AC" w:rsidRPr="008D6125" w:rsidTr="00BB56AC">
        <w:trPr>
          <w:gridBefore w:val="1"/>
          <w:wBefore w:w="810" w:type="dxa"/>
        </w:trPr>
        <w:tc>
          <w:tcPr>
            <w:tcW w:w="8820" w:type="dxa"/>
          </w:tcPr>
          <w:p w:rsidR="00BB56AC" w:rsidRPr="008D6125" w:rsidRDefault="00BB56AC" w:rsidP="00BB56AC">
            <w:pPr>
              <w:rPr>
                <w:rFonts w:ascii="Arial" w:hAnsi="Arial" w:cs="Arial"/>
              </w:rPr>
            </w:pPr>
            <w:bookmarkStart w:id="13" w:name="Item6366"/>
            <w:r>
              <w:rPr>
                <w:rFonts w:ascii="Arial" w:hAnsi="Arial" w:cs="Arial"/>
                <w:sz w:val="22"/>
                <w:szCs w:val="22"/>
              </w:rPr>
              <w:t>Sign Permit Application for one additional internally illuminated wall sign at the Toyota car dealership in the CC (Community Commercial) Zoning District.</w:t>
            </w:r>
            <w:r>
              <w:rPr>
                <w:rFonts w:ascii="Arial" w:hAnsi="Arial" w:cs="Arial"/>
                <w:sz w:val="22"/>
                <w:szCs w:val="22"/>
              </w:rPr>
              <w:br/>
              <w:t xml:space="preserve">This property is not located in the Coastal Zone.  </w:t>
            </w:r>
            <w:r>
              <w:rPr>
                <w:rFonts w:ascii="Arial" w:hAnsi="Arial" w:cs="Arial"/>
                <w:sz w:val="22"/>
                <w:szCs w:val="22"/>
              </w:rPr>
              <w:br/>
              <w:t>Environmental Determination: Categorical Exemption</w:t>
            </w:r>
            <w:r>
              <w:rPr>
                <w:rFonts w:ascii="Arial" w:hAnsi="Arial" w:cs="Arial"/>
                <w:sz w:val="22"/>
                <w:szCs w:val="22"/>
              </w:rPr>
              <w:br/>
              <w:t>Property Owner: Charles Canfield, filed 1/24/2015</w:t>
            </w:r>
            <w:r>
              <w:rPr>
                <w:rFonts w:ascii="Arial" w:hAnsi="Arial" w:cs="Arial"/>
                <w:sz w:val="22"/>
                <w:szCs w:val="22"/>
              </w:rPr>
              <w:br/>
              <w:t>Representative: Bob Fischer</w:t>
            </w:r>
            <w:bookmarkEnd w:id="13"/>
          </w:p>
        </w:tc>
      </w:tr>
    </w:tbl>
    <w:p w:rsidR="00BB56AC" w:rsidRDefault="00BB56AC" w:rsidP="0004691D">
      <w:pPr>
        <w:tabs>
          <w:tab w:val="left" w:pos="-1440"/>
        </w:tabs>
        <w:jc w:val="both"/>
        <w:rPr>
          <w:rFonts w:ascii="Arial" w:hAnsi="Arial" w:cs="Arial"/>
          <w:bCs/>
          <w:sz w:val="22"/>
          <w:szCs w:val="22"/>
        </w:rPr>
      </w:pPr>
    </w:p>
    <w:p w:rsidR="000A1789" w:rsidRDefault="000A1789" w:rsidP="00EC1C1E">
      <w:pPr>
        <w:tabs>
          <w:tab w:val="left" w:pos="1407"/>
        </w:tabs>
        <w:rPr>
          <w:rFonts w:ascii="Arial" w:hAnsi="Arial" w:cs="Arial"/>
          <w:bCs/>
          <w:sz w:val="22"/>
        </w:rPr>
      </w:pPr>
      <w:r w:rsidRPr="000A1789">
        <w:rPr>
          <w:rFonts w:ascii="Arial" w:hAnsi="Arial" w:cs="Arial"/>
          <w:bCs/>
          <w:sz w:val="22"/>
        </w:rPr>
        <w:t>Senior</w:t>
      </w:r>
      <w:r w:rsidR="007C2652">
        <w:rPr>
          <w:rFonts w:ascii="Arial" w:hAnsi="Arial" w:cs="Arial"/>
          <w:bCs/>
          <w:sz w:val="22"/>
        </w:rPr>
        <w:t xml:space="preserve"> Planner Cattan presented the staff report. </w:t>
      </w:r>
      <w:r w:rsidR="00E57DF0">
        <w:rPr>
          <w:rFonts w:ascii="Arial" w:hAnsi="Arial" w:cs="Arial"/>
          <w:bCs/>
          <w:sz w:val="22"/>
        </w:rPr>
        <w:t>The application includes a sign for the w</w:t>
      </w:r>
      <w:r w:rsidR="007C2652">
        <w:rPr>
          <w:rFonts w:ascii="Arial" w:hAnsi="Arial" w:cs="Arial"/>
          <w:bCs/>
          <w:sz w:val="22"/>
        </w:rPr>
        <w:t>est elevation</w:t>
      </w:r>
      <w:r w:rsidR="00E57DF0">
        <w:rPr>
          <w:rFonts w:ascii="Arial" w:hAnsi="Arial" w:cs="Arial"/>
          <w:bCs/>
          <w:sz w:val="22"/>
        </w:rPr>
        <w:t>, which</w:t>
      </w:r>
      <w:r w:rsidR="007C2652">
        <w:rPr>
          <w:rFonts w:ascii="Arial" w:hAnsi="Arial" w:cs="Arial"/>
          <w:bCs/>
          <w:sz w:val="22"/>
        </w:rPr>
        <w:t xml:space="preserve"> has no signs currently. </w:t>
      </w:r>
      <w:r w:rsidR="00837A47">
        <w:rPr>
          <w:rFonts w:ascii="Arial" w:hAnsi="Arial" w:cs="Arial"/>
          <w:bCs/>
          <w:sz w:val="22"/>
        </w:rPr>
        <w:t xml:space="preserve">The lighting level will be </w:t>
      </w:r>
      <w:r w:rsidR="007C2652">
        <w:rPr>
          <w:rFonts w:ascii="Arial" w:hAnsi="Arial" w:cs="Arial"/>
          <w:bCs/>
          <w:sz w:val="22"/>
        </w:rPr>
        <w:t xml:space="preserve">27 lumens per foot. </w:t>
      </w:r>
      <w:r w:rsidR="00837A47">
        <w:rPr>
          <w:rFonts w:ascii="Arial" w:hAnsi="Arial" w:cs="Arial"/>
          <w:bCs/>
          <w:sz w:val="22"/>
        </w:rPr>
        <w:t>She also n</w:t>
      </w:r>
      <w:r w:rsidR="007C2652">
        <w:rPr>
          <w:rFonts w:ascii="Arial" w:hAnsi="Arial" w:cs="Arial"/>
          <w:bCs/>
          <w:sz w:val="22"/>
        </w:rPr>
        <w:t>oted that two directional</w:t>
      </w:r>
      <w:r w:rsidR="0082376C">
        <w:rPr>
          <w:rFonts w:ascii="Arial" w:hAnsi="Arial" w:cs="Arial"/>
          <w:bCs/>
          <w:sz w:val="22"/>
        </w:rPr>
        <w:t xml:space="preserve"> monument</w:t>
      </w:r>
      <w:r w:rsidR="007C2652">
        <w:rPr>
          <w:rFonts w:ascii="Arial" w:hAnsi="Arial" w:cs="Arial"/>
          <w:bCs/>
          <w:sz w:val="22"/>
        </w:rPr>
        <w:t xml:space="preserve"> signs have been placed that were not part of the original or revised master sign program</w:t>
      </w:r>
      <w:r w:rsidR="00837A47">
        <w:rPr>
          <w:rFonts w:ascii="Arial" w:hAnsi="Arial" w:cs="Arial"/>
          <w:bCs/>
          <w:sz w:val="22"/>
        </w:rPr>
        <w:t xml:space="preserve"> that should also be considered with this application</w:t>
      </w:r>
      <w:r w:rsidR="007C2652">
        <w:rPr>
          <w:rFonts w:ascii="Arial" w:hAnsi="Arial" w:cs="Arial"/>
          <w:bCs/>
          <w:sz w:val="22"/>
        </w:rPr>
        <w:t>.</w:t>
      </w:r>
    </w:p>
    <w:p w:rsidR="007C2652" w:rsidRDefault="007C2652" w:rsidP="00EC1C1E">
      <w:pPr>
        <w:tabs>
          <w:tab w:val="left" w:pos="1407"/>
        </w:tabs>
        <w:rPr>
          <w:rFonts w:ascii="Arial" w:hAnsi="Arial" w:cs="Arial"/>
          <w:bCs/>
          <w:sz w:val="22"/>
        </w:rPr>
      </w:pPr>
    </w:p>
    <w:p w:rsidR="007C2652" w:rsidRDefault="007C2652" w:rsidP="00EC1C1E">
      <w:pPr>
        <w:tabs>
          <w:tab w:val="left" w:pos="1407"/>
        </w:tabs>
        <w:rPr>
          <w:rFonts w:ascii="Arial" w:hAnsi="Arial" w:cs="Arial"/>
          <w:bCs/>
          <w:sz w:val="22"/>
        </w:rPr>
      </w:pPr>
      <w:r>
        <w:rPr>
          <w:rFonts w:ascii="Arial" w:hAnsi="Arial" w:cs="Arial"/>
          <w:bCs/>
          <w:sz w:val="22"/>
        </w:rPr>
        <w:t>C</w:t>
      </w:r>
      <w:r w:rsidR="00837A47">
        <w:rPr>
          <w:rFonts w:ascii="Arial" w:hAnsi="Arial" w:cs="Arial"/>
          <w:bCs/>
          <w:sz w:val="22"/>
        </w:rPr>
        <w:t>ommissioners c</w:t>
      </w:r>
      <w:r>
        <w:rPr>
          <w:rFonts w:ascii="Arial" w:hAnsi="Arial" w:cs="Arial"/>
          <w:bCs/>
          <w:sz w:val="22"/>
        </w:rPr>
        <w:t>onfirmed that the</w:t>
      </w:r>
      <w:r w:rsidR="00837A47">
        <w:rPr>
          <w:rFonts w:ascii="Arial" w:hAnsi="Arial" w:cs="Arial"/>
          <w:bCs/>
          <w:sz w:val="22"/>
        </w:rPr>
        <w:t xml:space="preserve"> old</w:t>
      </w:r>
      <w:r>
        <w:rPr>
          <w:rFonts w:ascii="Arial" w:hAnsi="Arial" w:cs="Arial"/>
          <w:bCs/>
          <w:sz w:val="22"/>
        </w:rPr>
        <w:t xml:space="preserve"> building </w:t>
      </w:r>
      <w:r w:rsidR="00837A47">
        <w:rPr>
          <w:rFonts w:ascii="Arial" w:hAnsi="Arial" w:cs="Arial"/>
          <w:bCs/>
          <w:sz w:val="22"/>
        </w:rPr>
        <w:t>will be demolished</w:t>
      </w:r>
      <w:r>
        <w:rPr>
          <w:rFonts w:ascii="Arial" w:hAnsi="Arial" w:cs="Arial"/>
          <w:bCs/>
          <w:sz w:val="22"/>
        </w:rPr>
        <w:t>.</w:t>
      </w:r>
    </w:p>
    <w:p w:rsidR="007C2652" w:rsidRDefault="007C2652" w:rsidP="00EC1C1E">
      <w:pPr>
        <w:tabs>
          <w:tab w:val="left" w:pos="1407"/>
        </w:tabs>
        <w:rPr>
          <w:rFonts w:ascii="Arial" w:hAnsi="Arial" w:cs="Arial"/>
          <w:bCs/>
          <w:sz w:val="22"/>
        </w:rPr>
      </w:pPr>
    </w:p>
    <w:p w:rsidR="007C2652" w:rsidRDefault="007C2652" w:rsidP="00EC1C1E">
      <w:pPr>
        <w:tabs>
          <w:tab w:val="left" w:pos="1407"/>
        </w:tabs>
        <w:rPr>
          <w:rFonts w:ascii="Arial" w:hAnsi="Arial" w:cs="Arial"/>
          <w:bCs/>
          <w:sz w:val="22"/>
        </w:rPr>
      </w:pPr>
      <w:r>
        <w:rPr>
          <w:rFonts w:ascii="Arial" w:hAnsi="Arial" w:cs="Arial"/>
          <w:bCs/>
          <w:sz w:val="22"/>
        </w:rPr>
        <w:t>Gary Shipman, applicant, explained the desire is for visibility from the west</w:t>
      </w:r>
      <w:r w:rsidR="002A643F">
        <w:rPr>
          <w:rFonts w:ascii="Arial" w:hAnsi="Arial" w:cs="Arial"/>
          <w:bCs/>
          <w:sz w:val="22"/>
        </w:rPr>
        <w:t>.</w:t>
      </w:r>
    </w:p>
    <w:p w:rsidR="002A643F" w:rsidRDefault="002A643F" w:rsidP="00EC1C1E">
      <w:pPr>
        <w:tabs>
          <w:tab w:val="left" w:pos="1407"/>
        </w:tabs>
        <w:rPr>
          <w:rFonts w:ascii="Arial" w:hAnsi="Arial" w:cs="Arial"/>
          <w:bCs/>
          <w:sz w:val="22"/>
        </w:rPr>
      </w:pPr>
    </w:p>
    <w:p w:rsidR="002A643F" w:rsidRDefault="002A643F" w:rsidP="00EC1C1E">
      <w:pPr>
        <w:tabs>
          <w:tab w:val="left" w:pos="1407"/>
        </w:tabs>
        <w:rPr>
          <w:rFonts w:ascii="Arial" w:hAnsi="Arial" w:cs="Arial"/>
          <w:bCs/>
          <w:sz w:val="22"/>
        </w:rPr>
      </w:pPr>
      <w:r>
        <w:rPr>
          <w:rFonts w:ascii="Arial" w:hAnsi="Arial" w:cs="Arial"/>
          <w:bCs/>
          <w:sz w:val="22"/>
        </w:rPr>
        <w:t xml:space="preserve">Staff confirmed </w:t>
      </w:r>
      <w:r w:rsidR="00311B5C">
        <w:rPr>
          <w:rFonts w:ascii="Arial" w:hAnsi="Arial" w:cs="Arial"/>
          <w:bCs/>
          <w:sz w:val="22"/>
        </w:rPr>
        <w:t>the new sign will not be</w:t>
      </w:r>
      <w:r>
        <w:rPr>
          <w:rFonts w:ascii="Arial" w:hAnsi="Arial" w:cs="Arial"/>
          <w:bCs/>
          <w:sz w:val="22"/>
        </w:rPr>
        <w:t xml:space="preserve"> visible from </w:t>
      </w:r>
      <w:r w:rsidR="004B7450">
        <w:rPr>
          <w:rFonts w:ascii="Arial" w:hAnsi="Arial" w:cs="Arial"/>
          <w:bCs/>
          <w:sz w:val="22"/>
        </w:rPr>
        <w:t xml:space="preserve">the </w:t>
      </w:r>
      <w:r>
        <w:rPr>
          <w:rFonts w:ascii="Arial" w:hAnsi="Arial" w:cs="Arial"/>
          <w:bCs/>
          <w:sz w:val="22"/>
        </w:rPr>
        <w:t xml:space="preserve">residential </w:t>
      </w:r>
      <w:r w:rsidR="004B7450">
        <w:rPr>
          <w:rFonts w:ascii="Arial" w:hAnsi="Arial" w:cs="Arial"/>
          <w:bCs/>
          <w:sz w:val="22"/>
        </w:rPr>
        <w:t xml:space="preserve">end of </w:t>
      </w:r>
      <w:r>
        <w:rPr>
          <w:rFonts w:ascii="Arial" w:hAnsi="Arial" w:cs="Arial"/>
          <w:bCs/>
          <w:sz w:val="22"/>
        </w:rPr>
        <w:t>Derby.</w:t>
      </w:r>
    </w:p>
    <w:p w:rsidR="002A643F" w:rsidRDefault="002A643F" w:rsidP="00EC1C1E">
      <w:pPr>
        <w:tabs>
          <w:tab w:val="left" w:pos="1407"/>
        </w:tabs>
        <w:rPr>
          <w:rFonts w:ascii="Arial" w:hAnsi="Arial" w:cs="Arial"/>
          <w:bCs/>
          <w:sz w:val="22"/>
        </w:rPr>
      </w:pPr>
    </w:p>
    <w:p w:rsidR="002A643F" w:rsidRDefault="004B7450" w:rsidP="00EC1C1E">
      <w:pPr>
        <w:tabs>
          <w:tab w:val="left" w:pos="1407"/>
        </w:tabs>
        <w:rPr>
          <w:rFonts w:ascii="Arial" w:hAnsi="Arial" w:cs="Arial"/>
          <w:bCs/>
          <w:sz w:val="22"/>
        </w:rPr>
      </w:pPr>
      <w:r>
        <w:rPr>
          <w:rFonts w:ascii="Arial" w:hAnsi="Arial" w:cs="Arial"/>
          <w:bCs/>
          <w:sz w:val="22"/>
        </w:rPr>
        <w:t xml:space="preserve">Commissioner </w:t>
      </w:r>
      <w:r w:rsidR="002A643F">
        <w:rPr>
          <w:rFonts w:ascii="Arial" w:hAnsi="Arial" w:cs="Arial"/>
          <w:bCs/>
          <w:sz w:val="22"/>
        </w:rPr>
        <w:t>Graves p</w:t>
      </w:r>
      <w:r>
        <w:rPr>
          <w:rFonts w:ascii="Arial" w:hAnsi="Arial" w:cs="Arial"/>
          <w:bCs/>
          <w:sz w:val="22"/>
        </w:rPr>
        <w:t>raised the new building and asked if it were possible to lower the sign.</w:t>
      </w:r>
      <w:r w:rsidR="002A643F">
        <w:rPr>
          <w:rFonts w:ascii="Arial" w:hAnsi="Arial" w:cs="Arial"/>
          <w:bCs/>
          <w:sz w:val="22"/>
        </w:rPr>
        <w:t xml:space="preserve"> </w:t>
      </w:r>
    </w:p>
    <w:p w:rsidR="002A643F" w:rsidRDefault="002A643F" w:rsidP="00EC1C1E">
      <w:pPr>
        <w:tabs>
          <w:tab w:val="left" w:pos="1407"/>
        </w:tabs>
        <w:rPr>
          <w:rFonts w:ascii="Arial" w:hAnsi="Arial" w:cs="Arial"/>
          <w:bCs/>
          <w:sz w:val="22"/>
        </w:rPr>
      </w:pPr>
    </w:p>
    <w:p w:rsidR="002A643F" w:rsidRDefault="004B7450" w:rsidP="00EC1C1E">
      <w:pPr>
        <w:tabs>
          <w:tab w:val="left" w:pos="1407"/>
        </w:tabs>
        <w:rPr>
          <w:rFonts w:ascii="Arial" w:hAnsi="Arial" w:cs="Arial"/>
          <w:bCs/>
          <w:sz w:val="22"/>
        </w:rPr>
      </w:pPr>
      <w:r>
        <w:rPr>
          <w:rFonts w:ascii="Arial" w:hAnsi="Arial" w:cs="Arial"/>
          <w:bCs/>
          <w:sz w:val="22"/>
        </w:rPr>
        <w:t xml:space="preserve">Mr. Shipman responded that they </w:t>
      </w:r>
      <w:r w:rsidR="002A643F">
        <w:rPr>
          <w:rFonts w:ascii="Arial" w:hAnsi="Arial" w:cs="Arial"/>
          <w:bCs/>
          <w:sz w:val="22"/>
        </w:rPr>
        <w:t>did consider</w:t>
      </w:r>
      <w:r>
        <w:rPr>
          <w:rFonts w:ascii="Arial" w:hAnsi="Arial" w:cs="Arial"/>
          <w:bCs/>
          <w:sz w:val="22"/>
        </w:rPr>
        <w:t xml:space="preserve"> a lower placement, but even at the requested height it can’t be</w:t>
      </w:r>
      <w:r w:rsidR="002A643F">
        <w:rPr>
          <w:rFonts w:ascii="Arial" w:hAnsi="Arial" w:cs="Arial"/>
          <w:bCs/>
          <w:sz w:val="22"/>
        </w:rPr>
        <w:t xml:space="preserve"> see</w:t>
      </w:r>
      <w:r>
        <w:rPr>
          <w:rFonts w:ascii="Arial" w:hAnsi="Arial" w:cs="Arial"/>
          <w:bCs/>
          <w:sz w:val="22"/>
        </w:rPr>
        <w:t>n</w:t>
      </w:r>
      <w:r w:rsidR="002A643F">
        <w:rPr>
          <w:rFonts w:ascii="Arial" w:hAnsi="Arial" w:cs="Arial"/>
          <w:bCs/>
          <w:sz w:val="22"/>
        </w:rPr>
        <w:t xml:space="preserve"> from </w:t>
      </w:r>
      <w:r>
        <w:rPr>
          <w:rFonts w:ascii="Arial" w:hAnsi="Arial" w:cs="Arial"/>
          <w:bCs/>
          <w:sz w:val="22"/>
        </w:rPr>
        <w:t xml:space="preserve">the </w:t>
      </w:r>
      <w:r w:rsidR="002A643F">
        <w:rPr>
          <w:rFonts w:ascii="Arial" w:hAnsi="Arial" w:cs="Arial"/>
          <w:bCs/>
          <w:sz w:val="22"/>
        </w:rPr>
        <w:t xml:space="preserve">freeway, only </w:t>
      </w:r>
      <w:r>
        <w:rPr>
          <w:rFonts w:ascii="Arial" w:hAnsi="Arial" w:cs="Arial"/>
          <w:bCs/>
          <w:sz w:val="22"/>
        </w:rPr>
        <w:t xml:space="preserve">the </w:t>
      </w:r>
      <w:r w:rsidR="002A643F">
        <w:rPr>
          <w:rFonts w:ascii="Arial" w:hAnsi="Arial" w:cs="Arial"/>
          <w:bCs/>
          <w:sz w:val="22"/>
        </w:rPr>
        <w:t>ramps.</w:t>
      </w:r>
    </w:p>
    <w:p w:rsidR="004B7450" w:rsidRDefault="004B7450" w:rsidP="00EC1C1E">
      <w:pPr>
        <w:tabs>
          <w:tab w:val="left" w:pos="1407"/>
        </w:tabs>
        <w:rPr>
          <w:rFonts w:ascii="Arial" w:hAnsi="Arial" w:cs="Arial"/>
          <w:bCs/>
          <w:sz w:val="22"/>
        </w:rPr>
      </w:pPr>
    </w:p>
    <w:p w:rsidR="002A643F" w:rsidRDefault="004B7450" w:rsidP="00EC1C1E">
      <w:pPr>
        <w:tabs>
          <w:tab w:val="left" w:pos="1407"/>
        </w:tabs>
        <w:rPr>
          <w:rFonts w:ascii="Arial" w:hAnsi="Arial" w:cs="Arial"/>
          <w:bCs/>
          <w:sz w:val="22"/>
        </w:rPr>
      </w:pPr>
      <w:r>
        <w:rPr>
          <w:rFonts w:ascii="Arial" w:hAnsi="Arial" w:cs="Arial"/>
          <w:bCs/>
          <w:sz w:val="22"/>
        </w:rPr>
        <w:t xml:space="preserve">Chairperson </w:t>
      </w:r>
      <w:r w:rsidR="002A643F">
        <w:rPr>
          <w:rFonts w:ascii="Arial" w:hAnsi="Arial" w:cs="Arial"/>
          <w:bCs/>
          <w:sz w:val="22"/>
        </w:rPr>
        <w:t>Smith</w:t>
      </w:r>
      <w:r>
        <w:rPr>
          <w:rFonts w:ascii="Arial" w:hAnsi="Arial" w:cs="Arial"/>
          <w:bCs/>
          <w:sz w:val="22"/>
        </w:rPr>
        <w:t xml:space="preserve"> confirmed the sign is flush to building with no overhanging edges.</w:t>
      </w:r>
    </w:p>
    <w:p w:rsidR="002A643F" w:rsidRDefault="002A643F" w:rsidP="00EC1C1E">
      <w:pPr>
        <w:tabs>
          <w:tab w:val="left" w:pos="1407"/>
        </w:tabs>
        <w:rPr>
          <w:rFonts w:ascii="Arial" w:hAnsi="Arial" w:cs="Arial"/>
          <w:bCs/>
          <w:sz w:val="22"/>
        </w:rPr>
      </w:pPr>
    </w:p>
    <w:p w:rsidR="002A643F" w:rsidRDefault="004B7450" w:rsidP="00EC1C1E">
      <w:pPr>
        <w:tabs>
          <w:tab w:val="left" w:pos="1407"/>
        </w:tabs>
        <w:rPr>
          <w:rFonts w:ascii="Arial" w:hAnsi="Arial" w:cs="Arial"/>
          <w:bCs/>
          <w:sz w:val="22"/>
        </w:rPr>
      </w:pPr>
      <w:r>
        <w:rPr>
          <w:rFonts w:ascii="Arial" w:hAnsi="Arial" w:cs="Arial"/>
          <w:bCs/>
          <w:sz w:val="22"/>
        </w:rPr>
        <w:t xml:space="preserve">There was no public comment and the hearing was </w:t>
      </w:r>
      <w:r w:rsidR="002A643F">
        <w:rPr>
          <w:rFonts w:ascii="Arial" w:hAnsi="Arial" w:cs="Arial"/>
          <w:bCs/>
          <w:sz w:val="22"/>
        </w:rPr>
        <w:t xml:space="preserve">closed. </w:t>
      </w:r>
    </w:p>
    <w:p w:rsidR="002A643F" w:rsidRDefault="002A643F" w:rsidP="00EC1C1E">
      <w:pPr>
        <w:tabs>
          <w:tab w:val="left" w:pos="1407"/>
        </w:tabs>
        <w:rPr>
          <w:rFonts w:ascii="Arial" w:hAnsi="Arial" w:cs="Arial"/>
          <w:bCs/>
          <w:sz w:val="22"/>
        </w:rPr>
      </w:pPr>
    </w:p>
    <w:p w:rsidR="002A643F" w:rsidRDefault="00837A47" w:rsidP="00EC1C1E">
      <w:pPr>
        <w:tabs>
          <w:tab w:val="left" w:pos="1407"/>
        </w:tabs>
        <w:rPr>
          <w:rFonts w:ascii="Arial" w:hAnsi="Arial" w:cs="Arial"/>
          <w:bCs/>
          <w:sz w:val="22"/>
        </w:rPr>
      </w:pPr>
      <w:r>
        <w:rPr>
          <w:rFonts w:ascii="Arial" w:hAnsi="Arial" w:cs="Arial"/>
          <w:bCs/>
          <w:sz w:val="22"/>
        </w:rPr>
        <w:t xml:space="preserve">Commissioner </w:t>
      </w:r>
      <w:r w:rsidR="002A643F">
        <w:rPr>
          <w:rFonts w:ascii="Arial" w:hAnsi="Arial" w:cs="Arial"/>
          <w:bCs/>
          <w:sz w:val="22"/>
        </w:rPr>
        <w:t xml:space="preserve">Ortiz noted a tree recently came down </w:t>
      </w:r>
      <w:r>
        <w:rPr>
          <w:rFonts w:ascii="Arial" w:hAnsi="Arial" w:cs="Arial"/>
          <w:bCs/>
          <w:sz w:val="22"/>
        </w:rPr>
        <w:t xml:space="preserve">along the highway </w:t>
      </w:r>
      <w:r w:rsidR="002A643F">
        <w:rPr>
          <w:rFonts w:ascii="Arial" w:hAnsi="Arial" w:cs="Arial"/>
          <w:bCs/>
          <w:sz w:val="22"/>
        </w:rPr>
        <w:t>that gi</w:t>
      </w:r>
      <w:r>
        <w:rPr>
          <w:rFonts w:ascii="Arial" w:hAnsi="Arial" w:cs="Arial"/>
          <w:bCs/>
          <w:sz w:val="22"/>
        </w:rPr>
        <w:t>ves the building more visibility</w:t>
      </w:r>
      <w:r w:rsidR="002A643F">
        <w:rPr>
          <w:rFonts w:ascii="Arial" w:hAnsi="Arial" w:cs="Arial"/>
          <w:bCs/>
          <w:sz w:val="22"/>
        </w:rPr>
        <w:t xml:space="preserve">. </w:t>
      </w:r>
      <w:r>
        <w:rPr>
          <w:rFonts w:ascii="Arial" w:hAnsi="Arial" w:cs="Arial"/>
          <w:bCs/>
          <w:sz w:val="22"/>
        </w:rPr>
        <w:t>She e</w:t>
      </w:r>
      <w:r w:rsidR="002A643F">
        <w:rPr>
          <w:rFonts w:ascii="Arial" w:hAnsi="Arial" w:cs="Arial"/>
          <w:bCs/>
          <w:sz w:val="22"/>
        </w:rPr>
        <w:t>xpressed concern about future glow if other dealers</w:t>
      </w:r>
      <w:r>
        <w:rPr>
          <w:rFonts w:ascii="Arial" w:hAnsi="Arial" w:cs="Arial"/>
          <w:bCs/>
          <w:sz w:val="22"/>
        </w:rPr>
        <w:t xml:space="preserve"> also remodel and similarly increase</w:t>
      </w:r>
      <w:r w:rsidR="00D50919">
        <w:rPr>
          <w:rFonts w:ascii="Arial" w:hAnsi="Arial" w:cs="Arial"/>
          <w:bCs/>
          <w:sz w:val="22"/>
        </w:rPr>
        <w:t xml:space="preserve"> lighted</w:t>
      </w:r>
      <w:r>
        <w:rPr>
          <w:rFonts w:ascii="Arial" w:hAnsi="Arial" w:cs="Arial"/>
          <w:bCs/>
          <w:sz w:val="22"/>
        </w:rPr>
        <w:t xml:space="preserve"> signage</w:t>
      </w:r>
      <w:r w:rsidR="002A643F">
        <w:rPr>
          <w:rFonts w:ascii="Arial" w:hAnsi="Arial" w:cs="Arial"/>
          <w:bCs/>
          <w:sz w:val="22"/>
        </w:rPr>
        <w:t xml:space="preserve">. </w:t>
      </w:r>
      <w:r w:rsidR="001F2A73">
        <w:rPr>
          <w:rFonts w:ascii="Arial" w:hAnsi="Arial" w:cs="Arial"/>
          <w:bCs/>
          <w:sz w:val="22"/>
        </w:rPr>
        <w:t>She al</w:t>
      </w:r>
      <w:r w:rsidR="002A643F">
        <w:rPr>
          <w:rFonts w:ascii="Arial" w:hAnsi="Arial" w:cs="Arial"/>
          <w:bCs/>
          <w:sz w:val="22"/>
        </w:rPr>
        <w:t xml:space="preserve">so </w:t>
      </w:r>
      <w:r w:rsidR="001F2A73">
        <w:rPr>
          <w:rFonts w:ascii="Arial" w:hAnsi="Arial" w:cs="Arial"/>
          <w:bCs/>
          <w:sz w:val="22"/>
        </w:rPr>
        <w:t>continues to be concerned</w:t>
      </w:r>
      <w:r w:rsidR="002A643F">
        <w:rPr>
          <w:rFonts w:ascii="Arial" w:hAnsi="Arial" w:cs="Arial"/>
          <w:bCs/>
          <w:sz w:val="22"/>
        </w:rPr>
        <w:t xml:space="preserve"> about</w:t>
      </w:r>
      <w:r w:rsidR="001F2A73">
        <w:rPr>
          <w:rFonts w:ascii="Arial" w:hAnsi="Arial" w:cs="Arial"/>
          <w:bCs/>
          <w:sz w:val="22"/>
        </w:rPr>
        <w:t xml:space="preserve"> a trend toward later</w:t>
      </w:r>
      <w:r w:rsidR="002A643F">
        <w:rPr>
          <w:rFonts w:ascii="Arial" w:hAnsi="Arial" w:cs="Arial"/>
          <w:bCs/>
          <w:sz w:val="22"/>
        </w:rPr>
        <w:t xml:space="preserve"> additions</w:t>
      </w:r>
      <w:r w:rsidR="001F2A73">
        <w:rPr>
          <w:rFonts w:ascii="Arial" w:hAnsi="Arial" w:cs="Arial"/>
          <w:bCs/>
          <w:sz w:val="22"/>
        </w:rPr>
        <w:t xml:space="preserve"> to </w:t>
      </w:r>
      <w:r w:rsidR="001F2A73">
        <w:rPr>
          <w:rFonts w:ascii="Arial" w:hAnsi="Arial" w:cs="Arial"/>
          <w:bCs/>
          <w:sz w:val="22"/>
        </w:rPr>
        <w:lastRenderedPageBreak/>
        <w:t xml:space="preserve">master </w:t>
      </w:r>
      <w:r w:rsidR="0082376C">
        <w:rPr>
          <w:rFonts w:ascii="Arial" w:hAnsi="Arial" w:cs="Arial"/>
          <w:bCs/>
          <w:sz w:val="22"/>
        </w:rPr>
        <w:t xml:space="preserve">sign </w:t>
      </w:r>
      <w:r w:rsidR="001F2A73">
        <w:rPr>
          <w:rFonts w:ascii="Arial" w:hAnsi="Arial" w:cs="Arial"/>
          <w:bCs/>
          <w:sz w:val="22"/>
        </w:rPr>
        <w:t xml:space="preserve">plans </w:t>
      </w:r>
      <w:r w:rsidR="002A643F">
        <w:rPr>
          <w:rFonts w:ascii="Arial" w:hAnsi="Arial" w:cs="Arial"/>
          <w:bCs/>
          <w:sz w:val="22"/>
        </w:rPr>
        <w:t>for comm</w:t>
      </w:r>
      <w:r w:rsidR="00D50919">
        <w:rPr>
          <w:rFonts w:ascii="Arial" w:hAnsi="Arial" w:cs="Arial"/>
          <w:bCs/>
          <w:sz w:val="22"/>
        </w:rPr>
        <w:t>ercial project</w:t>
      </w:r>
      <w:r w:rsidR="001F2A73">
        <w:rPr>
          <w:rFonts w:ascii="Arial" w:hAnsi="Arial" w:cs="Arial"/>
          <w:bCs/>
          <w:sz w:val="22"/>
        </w:rPr>
        <w:t>s</w:t>
      </w:r>
      <w:r w:rsidR="00D50919">
        <w:rPr>
          <w:rFonts w:ascii="Arial" w:hAnsi="Arial" w:cs="Arial"/>
          <w:bCs/>
          <w:sz w:val="22"/>
        </w:rPr>
        <w:t xml:space="preserve">. </w:t>
      </w:r>
      <w:r w:rsidR="001F2A73">
        <w:rPr>
          <w:rFonts w:ascii="Arial" w:hAnsi="Arial" w:cs="Arial"/>
          <w:bCs/>
          <w:sz w:val="22"/>
        </w:rPr>
        <w:t xml:space="preserve">She would like to condition approval upon removal of the banner along the </w:t>
      </w:r>
      <w:proofErr w:type="spellStart"/>
      <w:r w:rsidR="001F2A73">
        <w:rPr>
          <w:rFonts w:ascii="Arial" w:hAnsi="Arial" w:cs="Arial"/>
          <w:bCs/>
          <w:sz w:val="22"/>
        </w:rPr>
        <w:t>CalTrans</w:t>
      </w:r>
      <w:proofErr w:type="spellEnd"/>
      <w:r w:rsidR="001F2A73">
        <w:rPr>
          <w:rFonts w:ascii="Arial" w:hAnsi="Arial" w:cs="Arial"/>
          <w:bCs/>
          <w:sz w:val="22"/>
        </w:rPr>
        <w:t xml:space="preserve"> fence. </w:t>
      </w:r>
    </w:p>
    <w:p w:rsidR="001F2A73" w:rsidRDefault="001F2A73" w:rsidP="00EC1C1E">
      <w:pPr>
        <w:tabs>
          <w:tab w:val="left" w:pos="1407"/>
        </w:tabs>
        <w:rPr>
          <w:rFonts w:ascii="Arial" w:hAnsi="Arial" w:cs="Arial"/>
          <w:bCs/>
          <w:sz w:val="22"/>
        </w:rPr>
      </w:pPr>
    </w:p>
    <w:p w:rsidR="002A643F" w:rsidRDefault="001F2A73" w:rsidP="00EC1C1E">
      <w:pPr>
        <w:tabs>
          <w:tab w:val="left" w:pos="1407"/>
        </w:tabs>
        <w:rPr>
          <w:rFonts w:ascii="Arial" w:hAnsi="Arial" w:cs="Arial"/>
          <w:bCs/>
          <w:sz w:val="22"/>
        </w:rPr>
      </w:pPr>
      <w:r>
        <w:rPr>
          <w:rFonts w:ascii="Arial" w:hAnsi="Arial" w:cs="Arial"/>
          <w:bCs/>
          <w:sz w:val="22"/>
        </w:rPr>
        <w:t xml:space="preserve">Commissioner </w:t>
      </w:r>
      <w:r w:rsidR="002A643F">
        <w:rPr>
          <w:rFonts w:ascii="Arial" w:hAnsi="Arial" w:cs="Arial"/>
          <w:bCs/>
          <w:sz w:val="22"/>
        </w:rPr>
        <w:t xml:space="preserve">Welch shares </w:t>
      </w:r>
      <w:r>
        <w:rPr>
          <w:rFonts w:ascii="Arial" w:hAnsi="Arial" w:cs="Arial"/>
          <w:bCs/>
          <w:sz w:val="22"/>
        </w:rPr>
        <w:t xml:space="preserve">her </w:t>
      </w:r>
      <w:r w:rsidR="002A643F">
        <w:rPr>
          <w:rFonts w:ascii="Arial" w:hAnsi="Arial" w:cs="Arial"/>
          <w:bCs/>
          <w:sz w:val="22"/>
        </w:rPr>
        <w:t xml:space="preserve">concern about </w:t>
      </w:r>
      <w:r>
        <w:rPr>
          <w:rFonts w:ascii="Arial" w:hAnsi="Arial" w:cs="Arial"/>
          <w:bCs/>
          <w:sz w:val="22"/>
        </w:rPr>
        <w:t xml:space="preserve">maintaining consistency in the future. He also </w:t>
      </w:r>
      <w:r w:rsidR="00001E1A">
        <w:rPr>
          <w:rFonts w:ascii="Arial" w:hAnsi="Arial" w:cs="Arial"/>
          <w:bCs/>
          <w:sz w:val="22"/>
        </w:rPr>
        <w:t xml:space="preserve">acknowledged </w:t>
      </w:r>
      <w:r>
        <w:rPr>
          <w:rFonts w:ascii="Arial" w:hAnsi="Arial" w:cs="Arial"/>
          <w:bCs/>
          <w:sz w:val="22"/>
        </w:rPr>
        <w:t>Toyota has</w:t>
      </w:r>
      <w:r w:rsidR="00001E1A">
        <w:rPr>
          <w:rFonts w:ascii="Arial" w:hAnsi="Arial" w:cs="Arial"/>
          <w:bCs/>
          <w:sz w:val="22"/>
        </w:rPr>
        <w:t xml:space="preserve"> worked well with neighbors</w:t>
      </w:r>
      <w:r>
        <w:rPr>
          <w:rFonts w:ascii="Arial" w:hAnsi="Arial" w:cs="Arial"/>
          <w:bCs/>
          <w:sz w:val="22"/>
        </w:rPr>
        <w:t xml:space="preserve"> though this process</w:t>
      </w:r>
      <w:r w:rsidR="00001E1A">
        <w:rPr>
          <w:rFonts w:ascii="Arial" w:hAnsi="Arial" w:cs="Arial"/>
          <w:bCs/>
          <w:sz w:val="22"/>
        </w:rPr>
        <w:t xml:space="preserve">. </w:t>
      </w:r>
    </w:p>
    <w:p w:rsidR="00001E1A" w:rsidRDefault="00001E1A" w:rsidP="00EC1C1E">
      <w:pPr>
        <w:tabs>
          <w:tab w:val="left" w:pos="1407"/>
        </w:tabs>
        <w:rPr>
          <w:rFonts w:ascii="Arial" w:hAnsi="Arial" w:cs="Arial"/>
          <w:bCs/>
          <w:sz w:val="22"/>
        </w:rPr>
      </w:pPr>
    </w:p>
    <w:p w:rsidR="00001E1A" w:rsidRDefault="001F2A73" w:rsidP="00EC1C1E">
      <w:pPr>
        <w:tabs>
          <w:tab w:val="left" w:pos="1407"/>
        </w:tabs>
        <w:rPr>
          <w:rFonts w:ascii="Arial" w:hAnsi="Arial" w:cs="Arial"/>
          <w:bCs/>
          <w:sz w:val="22"/>
        </w:rPr>
      </w:pPr>
      <w:r>
        <w:rPr>
          <w:rFonts w:ascii="Arial" w:hAnsi="Arial" w:cs="Arial"/>
          <w:bCs/>
          <w:sz w:val="22"/>
        </w:rPr>
        <w:t xml:space="preserve">Commissioner </w:t>
      </w:r>
      <w:r w:rsidR="00001E1A">
        <w:rPr>
          <w:rFonts w:ascii="Arial" w:hAnsi="Arial" w:cs="Arial"/>
          <w:bCs/>
          <w:sz w:val="22"/>
        </w:rPr>
        <w:t xml:space="preserve">Graves </w:t>
      </w:r>
      <w:r>
        <w:rPr>
          <w:rFonts w:ascii="Arial" w:hAnsi="Arial" w:cs="Arial"/>
          <w:bCs/>
          <w:sz w:val="22"/>
        </w:rPr>
        <w:t>expressed concern</w:t>
      </w:r>
      <w:r w:rsidR="00001E1A">
        <w:rPr>
          <w:rFonts w:ascii="Arial" w:hAnsi="Arial" w:cs="Arial"/>
          <w:bCs/>
          <w:sz w:val="22"/>
        </w:rPr>
        <w:t xml:space="preserve"> about pageant signs that extend the height of poles and </w:t>
      </w:r>
      <w:r>
        <w:rPr>
          <w:rFonts w:ascii="Arial" w:hAnsi="Arial" w:cs="Arial"/>
          <w:bCs/>
          <w:sz w:val="22"/>
        </w:rPr>
        <w:t xml:space="preserve">advertisements on </w:t>
      </w:r>
      <w:r w:rsidR="00001E1A">
        <w:rPr>
          <w:rFonts w:ascii="Arial" w:hAnsi="Arial" w:cs="Arial"/>
          <w:bCs/>
          <w:sz w:val="22"/>
        </w:rPr>
        <w:t>li</w:t>
      </w:r>
      <w:r>
        <w:rPr>
          <w:rFonts w:ascii="Arial" w:hAnsi="Arial" w:cs="Arial"/>
          <w:bCs/>
          <w:sz w:val="22"/>
        </w:rPr>
        <w:t>ght standards. He a</w:t>
      </w:r>
      <w:r w:rsidR="00001E1A">
        <w:rPr>
          <w:rFonts w:ascii="Arial" w:hAnsi="Arial" w:cs="Arial"/>
          <w:bCs/>
          <w:sz w:val="22"/>
        </w:rPr>
        <w:t xml:space="preserve">sked staff to enforce </w:t>
      </w:r>
      <w:r>
        <w:rPr>
          <w:rFonts w:ascii="Arial" w:hAnsi="Arial" w:cs="Arial"/>
          <w:bCs/>
          <w:sz w:val="22"/>
        </w:rPr>
        <w:t xml:space="preserve">removal </w:t>
      </w:r>
      <w:r w:rsidR="00001E1A">
        <w:rPr>
          <w:rFonts w:ascii="Arial" w:hAnsi="Arial" w:cs="Arial"/>
          <w:bCs/>
          <w:sz w:val="22"/>
        </w:rPr>
        <w:t xml:space="preserve">if </w:t>
      </w:r>
      <w:r>
        <w:rPr>
          <w:rFonts w:ascii="Arial" w:hAnsi="Arial" w:cs="Arial"/>
          <w:bCs/>
          <w:sz w:val="22"/>
        </w:rPr>
        <w:t xml:space="preserve">there are </w:t>
      </w:r>
      <w:r w:rsidR="00001E1A">
        <w:rPr>
          <w:rFonts w:ascii="Arial" w:hAnsi="Arial" w:cs="Arial"/>
          <w:bCs/>
          <w:sz w:val="22"/>
        </w:rPr>
        <w:t>no permits.</w:t>
      </w:r>
    </w:p>
    <w:p w:rsidR="00001E1A" w:rsidRDefault="00001E1A" w:rsidP="00EC1C1E">
      <w:pPr>
        <w:tabs>
          <w:tab w:val="left" w:pos="1407"/>
        </w:tabs>
        <w:rPr>
          <w:rFonts w:ascii="Arial" w:hAnsi="Arial" w:cs="Arial"/>
          <w:bCs/>
          <w:sz w:val="22"/>
        </w:rPr>
      </w:pPr>
    </w:p>
    <w:p w:rsidR="00001E1A" w:rsidRDefault="00001E1A" w:rsidP="00EC1C1E">
      <w:pPr>
        <w:tabs>
          <w:tab w:val="left" w:pos="1407"/>
        </w:tabs>
        <w:rPr>
          <w:rFonts w:ascii="Arial" w:hAnsi="Arial" w:cs="Arial"/>
          <w:bCs/>
          <w:sz w:val="22"/>
        </w:rPr>
      </w:pPr>
      <w:r>
        <w:rPr>
          <w:rFonts w:ascii="Arial" w:hAnsi="Arial" w:cs="Arial"/>
          <w:bCs/>
          <w:sz w:val="22"/>
        </w:rPr>
        <w:t>Commission</w:t>
      </w:r>
      <w:r w:rsidR="001F2A73">
        <w:rPr>
          <w:rFonts w:ascii="Arial" w:hAnsi="Arial" w:cs="Arial"/>
          <w:bCs/>
          <w:sz w:val="22"/>
        </w:rPr>
        <w:t>ers</w:t>
      </w:r>
      <w:r>
        <w:rPr>
          <w:rFonts w:ascii="Arial" w:hAnsi="Arial" w:cs="Arial"/>
          <w:bCs/>
          <w:sz w:val="22"/>
        </w:rPr>
        <w:t xml:space="preserve"> indicated interest in </w:t>
      </w:r>
      <w:r w:rsidR="008B3980">
        <w:rPr>
          <w:rFonts w:ascii="Arial" w:hAnsi="Arial" w:cs="Arial"/>
          <w:bCs/>
          <w:sz w:val="22"/>
        </w:rPr>
        <w:t>supporting</w:t>
      </w:r>
      <w:r>
        <w:rPr>
          <w:rFonts w:ascii="Arial" w:hAnsi="Arial" w:cs="Arial"/>
          <w:bCs/>
          <w:sz w:val="22"/>
        </w:rPr>
        <w:t xml:space="preserve"> a monument sign or entrance</w:t>
      </w:r>
      <w:r w:rsidR="008B3980">
        <w:rPr>
          <w:rFonts w:ascii="Arial" w:hAnsi="Arial" w:cs="Arial"/>
          <w:bCs/>
          <w:sz w:val="22"/>
        </w:rPr>
        <w:t xml:space="preserve"> element</w:t>
      </w:r>
      <w:r>
        <w:rPr>
          <w:rFonts w:ascii="Arial" w:hAnsi="Arial" w:cs="Arial"/>
          <w:bCs/>
          <w:sz w:val="22"/>
        </w:rPr>
        <w:t xml:space="preserve"> to unify</w:t>
      </w:r>
      <w:r w:rsidR="008B3980">
        <w:rPr>
          <w:rFonts w:ascii="Arial" w:hAnsi="Arial" w:cs="Arial"/>
          <w:bCs/>
          <w:sz w:val="22"/>
        </w:rPr>
        <w:t xml:space="preserve"> the</w:t>
      </w:r>
      <w:r>
        <w:rPr>
          <w:rFonts w:ascii="Arial" w:hAnsi="Arial" w:cs="Arial"/>
          <w:bCs/>
          <w:sz w:val="22"/>
        </w:rPr>
        <w:t xml:space="preserve"> auto areas. </w:t>
      </w:r>
      <w:r w:rsidR="008B3980">
        <w:rPr>
          <w:rFonts w:ascii="Arial" w:hAnsi="Arial" w:cs="Arial"/>
          <w:bCs/>
          <w:sz w:val="22"/>
        </w:rPr>
        <w:t xml:space="preserve">Mr. </w:t>
      </w:r>
      <w:r>
        <w:rPr>
          <w:rFonts w:ascii="Arial" w:hAnsi="Arial" w:cs="Arial"/>
          <w:bCs/>
          <w:sz w:val="22"/>
        </w:rPr>
        <w:t xml:space="preserve">Shipman noted </w:t>
      </w:r>
      <w:r w:rsidR="008B3980">
        <w:rPr>
          <w:rFonts w:ascii="Arial" w:hAnsi="Arial" w:cs="Arial"/>
          <w:bCs/>
          <w:sz w:val="22"/>
        </w:rPr>
        <w:t xml:space="preserve">that </w:t>
      </w:r>
      <w:r>
        <w:rPr>
          <w:rFonts w:ascii="Arial" w:hAnsi="Arial" w:cs="Arial"/>
          <w:bCs/>
          <w:sz w:val="22"/>
        </w:rPr>
        <w:t xml:space="preserve">Subaru will be </w:t>
      </w:r>
      <w:r w:rsidR="008B3980">
        <w:rPr>
          <w:rFonts w:ascii="Arial" w:hAnsi="Arial" w:cs="Arial"/>
          <w:bCs/>
          <w:sz w:val="22"/>
        </w:rPr>
        <w:t>undertaking a</w:t>
      </w:r>
      <w:r>
        <w:rPr>
          <w:rFonts w:ascii="Arial" w:hAnsi="Arial" w:cs="Arial"/>
          <w:bCs/>
          <w:sz w:val="22"/>
        </w:rPr>
        <w:t xml:space="preserve"> remodel and applying for new signage</w:t>
      </w:r>
      <w:r w:rsidR="008B3980">
        <w:rPr>
          <w:rFonts w:ascii="Arial" w:hAnsi="Arial" w:cs="Arial"/>
          <w:bCs/>
          <w:sz w:val="22"/>
        </w:rPr>
        <w:t>, which may provide an opportunity</w:t>
      </w:r>
      <w:r>
        <w:rPr>
          <w:rFonts w:ascii="Arial" w:hAnsi="Arial" w:cs="Arial"/>
          <w:bCs/>
          <w:sz w:val="22"/>
        </w:rPr>
        <w:t xml:space="preserve">. </w:t>
      </w:r>
    </w:p>
    <w:p w:rsidR="000A1789" w:rsidRDefault="000A1789" w:rsidP="00EC1C1E">
      <w:pPr>
        <w:tabs>
          <w:tab w:val="left" w:pos="1407"/>
        </w:tabs>
        <w:rPr>
          <w:rFonts w:ascii="Arial" w:hAnsi="Arial" w:cs="Arial"/>
          <w:b/>
          <w:bCs/>
          <w:sz w:val="22"/>
        </w:rPr>
      </w:pPr>
    </w:p>
    <w:p w:rsidR="00EC1C1E" w:rsidRDefault="00EC1C1E" w:rsidP="00EC1C1E">
      <w:pPr>
        <w:tabs>
          <w:tab w:val="left" w:pos="1407"/>
        </w:tabs>
        <w:rPr>
          <w:rFonts w:ascii="Arial" w:hAnsi="Arial" w:cs="Arial"/>
          <w:b/>
          <w:bCs/>
          <w:sz w:val="22"/>
        </w:rPr>
      </w:pPr>
      <w:r w:rsidRPr="00AC084F">
        <w:rPr>
          <w:rFonts w:ascii="Arial" w:hAnsi="Arial" w:cs="Arial"/>
          <w:b/>
          <w:bCs/>
          <w:sz w:val="22"/>
        </w:rPr>
        <w:t xml:space="preserve">A motion to </w:t>
      </w:r>
      <w:r w:rsidR="00B67EC8">
        <w:rPr>
          <w:rFonts w:ascii="Arial" w:hAnsi="Arial" w:cs="Arial"/>
          <w:b/>
          <w:bCs/>
          <w:sz w:val="22"/>
        </w:rPr>
        <w:t xml:space="preserve">approve </w:t>
      </w:r>
      <w:r w:rsidR="000A1789">
        <w:rPr>
          <w:rFonts w:ascii="Arial" w:hAnsi="Arial" w:cs="Arial"/>
          <w:b/>
          <w:bCs/>
          <w:sz w:val="22"/>
        </w:rPr>
        <w:t>application #15-020 for a S</w:t>
      </w:r>
      <w:r w:rsidR="00B67EC8">
        <w:rPr>
          <w:rFonts w:ascii="Arial" w:hAnsi="Arial" w:cs="Arial"/>
          <w:b/>
          <w:bCs/>
          <w:sz w:val="22"/>
        </w:rPr>
        <w:t xml:space="preserve">ign </w:t>
      </w:r>
      <w:r w:rsidR="000A1789">
        <w:rPr>
          <w:rFonts w:ascii="Arial" w:hAnsi="Arial" w:cs="Arial"/>
          <w:b/>
          <w:bCs/>
          <w:sz w:val="22"/>
        </w:rPr>
        <w:t>P</w:t>
      </w:r>
      <w:r w:rsidR="00B67EC8">
        <w:rPr>
          <w:rFonts w:ascii="Arial" w:hAnsi="Arial" w:cs="Arial"/>
          <w:b/>
          <w:bCs/>
          <w:sz w:val="22"/>
        </w:rPr>
        <w:t>ermit</w:t>
      </w:r>
      <w:r>
        <w:rPr>
          <w:rFonts w:ascii="Arial" w:hAnsi="Arial" w:cs="Arial"/>
          <w:b/>
          <w:bCs/>
          <w:sz w:val="22"/>
        </w:rPr>
        <w:t xml:space="preserve"> </w:t>
      </w:r>
      <w:r w:rsidRPr="00AC084F">
        <w:rPr>
          <w:rFonts w:ascii="Arial" w:hAnsi="Arial" w:cs="Arial"/>
          <w:b/>
          <w:bCs/>
          <w:sz w:val="22"/>
        </w:rPr>
        <w:t>was made by Commissioner</w:t>
      </w:r>
      <w:r>
        <w:rPr>
          <w:rFonts w:ascii="Arial" w:hAnsi="Arial" w:cs="Arial"/>
          <w:b/>
          <w:bCs/>
          <w:sz w:val="22"/>
        </w:rPr>
        <w:t xml:space="preserve"> </w:t>
      </w:r>
      <w:r w:rsidR="002630BF">
        <w:rPr>
          <w:rFonts w:ascii="Arial" w:hAnsi="Arial" w:cs="Arial"/>
          <w:b/>
          <w:bCs/>
          <w:sz w:val="22"/>
        </w:rPr>
        <w:t>Graves</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2630BF">
        <w:rPr>
          <w:rFonts w:ascii="Arial" w:hAnsi="Arial" w:cs="Arial"/>
          <w:b/>
          <w:bCs/>
          <w:sz w:val="22"/>
        </w:rPr>
        <w:t>Newman</w:t>
      </w:r>
      <w:r w:rsidRPr="007655B4">
        <w:rPr>
          <w:rFonts w:ascii="Arial" w:hAnsi="Arial" w:cs="Arial"/>
          <w:b/>
          <w:bCs/>
          <w:sz w:val="22"/>
        </w:rPr>
        <w:t xml:space="preserve"> </w:t>
      </w:r>
      <w:r>
        <w:rPr>
          <w:rFonts w:ascii="Arial" w:hAnsi="Arial" w:cs="Arial"/>
          <w:b/>
          <w:bCs/>
          <w:sz w:val="22"/>
        </w:rPr>
        <w:t xml:space="preserve">with the following conditions and findings: </w:t>
      </w:r>
    </w:p>
    <w:p w:rsidR="00EC1C1E" w:rsidRDefault="00EC1C1E" w:rsidP="00EC1C1E">
      <w:pPr>
        <w:tabs>
          <w:tab w:val="left" w:pos="1407"/>
        </w:tabs>
        <w:rPr>
          <w:rFonts w:ascii="Arial" w:hAnsi="Arial" w:cs="Arial"/>
          <w:b/>
          <w:bCs/>
          <w:sz w:val="22"/>
        </w:rPr>
      </w:pPr>
    </w:p>
    <w:p w:rsidR="00B561A0" w:rsidRPr="00084EE6" w:rsidRDefault="00B561A0" w:rsidP="00E45B2C">
      <w:pPr>
        <w:tabs>
          <w:tab w:val="left" w:pos="-1620"/>
          <w:tab w:val="left" w:pos="1080"/>
        </w:tabs>
        <w:rPr>
          <w:rFonts w:ascii="Arial" w:hAnsi="Arial" w:cs="Arial"/>
          <w:b/>
          <w:sz w:val="22"/>
          <w:u w:val="single"/>
        </w:rPr>
      </w:pPr>
      <w:r w:rsidRPr="00084EE6">
        <w:rPr>
          <w:rFonts w:ascii="Arial" w:hAnsi="Arial" w:cs="Arial"/>
          <w:b/>
          <w:sz w:val="22"/>
          <w:u w:val="single"/>
        </w:rPr>
        <w:t>CONDITIONS</w:t>
      </w:r>
    </w:p>
    <w:p w:rsidR="00B561A0" w:rsidRDefault="00B561A0" w:rsidP="00E45B2C">
      <w:pPr>
        <w:pStyle w:val="ListParagraph"/>
        <w:numPr>
          <w:ilvl w:val="0"/>
          <w:numId w:val="18"/>
        </w:numPr>
        <w:tabs>
          <w:tab w:val="left" w:pos="720"/>
          <w:tab w:val="left" w:pos="5400"/>
        </w:tabs>
        <w:ind w:left="720"/>
        <w:contextualSpacing/>
        <w:rPr>
          <w:rFonts w:ascii="Arial" w:hAnsi="Arial" w:cs="Arial"/>
          <w:sz w:val="22"/>
          <w:szCs w:val="22"/>
        </w:rPr>
      </w:pPr>
      <w:r w:rsidRPr="00D429A5">
        <w:rPr>
          <w:rFonts w:ascii="Arial" w:hAnsi="Arial" w:cs="Arial"/>
          <w:sz w:val="22"/>
          <w:szCs w:val="22"/>
        </w:rPr>
        <w:t>The project approval consists of</w:t>
      </w:r>
      <w:r>
        <w:rPr>
          <w:rFonts w:ascii="Arial" w:hAnsi="Arial" w:cs="Arial"/>
          <w:sz w:val="22"/>
          <w:szCs w:val="22"/>
        </w:rPr>
        <w:t xml:space="preserve"> one wall sign located on the west elevation of the new Toyota structure </w:t>
      </w:r>
      <w:r>
        <w:rPr>
          <w:rFonts w:ascii="Arial" w:hAnsi="Arial" w:cs="Arial"/>
          <w:sz w:val="22"/>
          <w:szCs w:val="22"/>
          <w:u w:val="single"/>
        </w:rPr>
        <w:t xml:space="preserve">and two directional signs at the entrances to the property </w:t>
      </w:r>
      <w:r>
        <w:rPr>
          <w:rFonts w:ascii="Arial" w:hAnsi="Arial" w:cs="Arial"/>
          <w:sz w:val="22"/>
          <w:szCs w:val="22"/>
        </w:rPr>
        <w:t xml:space="preserve">located at 4200 Auto Plaza Drive.  </w:t>
      </w:r>
      <w:r w:rsidRPr="00D429A5">
        <w:rPr>
          <w:rFonts w:ascii="Arial" w:hAnsi="Arial" w:cs="Arial"/>
          <w:sz w:val="22"/>
          <w:szCs w:val="22"/>
        </w:rPr>
        <w:t xml:space="preserve">The proposed project is approved as indicated on the final plans reviewed and approved by the Planning Commission on </w:t>
      </w:r>
      <w:r>
        <w:rPr>
          <w:rFonts w:ascii="Arial" w:hAnsi="Arial" w:cs="Arial"/>
          <w:sz w:val="22"/>
          <w:szCs w:val="22"/>
        </w:rPr>
        <w:t>March 5, 2015</w:t>
      </w:r>
      <w:r w:rsidRPr="00D429A5">
        <w:rPr>
          <w:rFonts w:ascii="Arial" w:hAnsi="Arial" w:cs="Arial"/>
          <w:sz w:val="22"/>
          <w:szCs w:val="22"/>
        </w:rPr>
        <w:t>, except as modified through conditions imposed by the Planning Commission during the hearing</w:t>
      </w:r>
      <w:r>
        <w:rPr>
          <w:rFonts w:ascii="Arial" w:hAnsi="Arial" w:cs="Arial"/>
          <w:sz w:val="22"/>
          <w:szCs w:val="22"/>
        </w:rPr>
        <w:t>.</w:t>
      </w:r>
    </w:p>
    <w:p w:rsidR="00B561A0" w:rsidRDefault="00B561A0" w:rsidP="00B561A0">
      <w:pPr>
        <w:pStyle w:val="ListParagraph"/>
        <w:tabs>
          <w:tab w:val="left" w:pos="720"/>
          <w:tab w:val="left" w:pos="5400"/>
        </w:tabs>
        <w:contextualSpacing/>
        <w:rPr>
          <w:rFonts w:ascii="Arial" w:hAnsi="Arial" w:cs="Arial"/>
          <w:sz w:val="22"/>
          <w:szCs w:val="22"/>
        </w:rPr>
      </w:pPr>
    </w:p>
    <w:p w:rsidR="00B561A0" w:rsidRDefault="00B561A0" w:rsidP="00E45B2C">
      <w:pPr>
        <w:pStyle w:val="ListParagraph"/>
        <w:numPr>
          <w:ilvl w:val="0"/>
          <w:numId w:val="18"/>
        </w:numPr>
        <w:ind w:left="720"/>
        <w:rPr>
          <w:rFonts w:ascii="Arial" w:hAnsi="Arial" w:cs="Arial"/>
          <w:sz w:val="22"/>
          <w:szCs w:val="22"/>
        </w:rPr>
      </w:pPr>
      <w:r w:rsidRPr="00D96C31">
        <w:rPr>
          <w:rFonts w:ascii="Arial" w:hAnsi="Arial" w:cs="Arial"/>
          <w:sz w:val="22"/>
          <w:szCs w:val="22"/>
        </w:rPr>
        <w:t>The single wall sign is located on the west side of the building.  The</w:t>
      </w:r>
      <w:r>
        <w:rPr>
          <w:rFonts w:ascii="Arial" w:hAnsi="Arial" w:cs="Arial"/>
          <w:sz w:val="22"/>
          <w:szCs w:val="22"/>
        </w:rPr>
        <w:t xml:space="preserve"> sign includes the</w:t>
      </w:r>
      <w:r w:rsidRPr="00D96C31">
        <w:rPr>
          <w:rFonts w:ascii="Arial" w:hAnsi="Arial" w:cs="Arial"/>
          <w:sz w:val="22"/>
          <w:szCs w:val="22"/>
        </w:rPr>
        <w:t xml:space="preserve"> Toyota logo next to “Toyo</w:t>
      </w:r>
      <w:r>
        <w:rPr>
          <w:rFonts w:ascii="Arial" w:hAnsi="Arial" w:cs="Arial"/>
          <w:sz w:val="22"/>
          <w:szCs w:val="22"/>
        </w:rPr>
        <w:t xml:space="preserve">ta” in all capital letters.  The red vinyl letters and logo </w:t>
      </w:r>
      <w:r w:rsidRPr="00D96C31">
        <w:rPr>
          <w:rFonts w:ascii="Arial" w:hAnsi="Arial" w:cs="Arial"/>
          <w:sz w:val="22"/>
          <w:szCs w:val="22"/>
        </w:rPr>
        <w:t>3 feet high</w:t>
      </w:r>
      <w:r>
        <w:rPr>
          <w:rFonts w:ascii="Arial" w:hAnsi="Arial" w:cs="Arial"/>
          <w:sz w:val="22"/>
          <w:szCs w:val="22"/>
        </w:rPr>
        <w:t xml:space="preserve">.  The sign is </w:t>
      </w:r>
      <w:r w:rsidRPr="00D96C31">
        <w:rPr>
          <w:rFonts w:ascii="Arial" w:hAnsi="Arial" w:cs="Arial"/>
          <w:sz w:val="22"/>
          <w:szCs w:val="22"/>
        </w:rPr>
        <w:t xml:space="preserve">26 feet wide. </w:t>
      </w:r>
    </w:p>
    <w:p w:rsidR="00B561A0" w:rsidRPr="00257A9E" w:rsidRDefault="00B561A0" w:rsidP="00B561A0">
      <w:pPr>
        <w:pStyle w:val="ListParagraph"/>
        <w:rPr>
          <w:rFonts w:ascii="Arial" w:hAnsi="Arial" w:cs="Arial"/>
          <w:sz w:val="22"/>
          <w:szCs w:val="22"/>
        </w:rPr>
      </w:pPr>
    </w:p>
    <w:p w:rsidR="00B561A0" w:rsidRPr="00D96C31" w:rsidRDefault="00B561A0" w:rsidP="00E45B2C">
      <w:pPr>
        <w:pStyle w:val="ListParagraph"/>
        <w:numPr>
          <w:ilvl w:val="0"/>
          <w:numId w:val="18"/>
        </w:numPr>
        <w:ind w:left="720"/>
        <w:rPr>
          <w:rFonts w:ascii="Arial" w:hAnsi="Arial" w:cs="Arial"/>
          <w:sz w:val="22"/>
          <w:szCs w:val="22"/>
        </w:rPr>
      </w:pPr>
      <w:r>
        <w:rPr>
          <w:rFonts w:ascii="Arial" w:hAnsi="Arial" w:cs="Arial"/>
          <w:sz w:val="22"/>
          <w:szCs w:val="22"/>
          <w:u w:val="single"/>
        </w:rPr>
        <w:t xml:space="preserve">The two directional signs are free standing monument signs located at the entrance of the dealership along Auto Plaza Drive.  The Customer Parking/Used Vehicle sign is 16 square feet in size and 5 feet 2 inches tall.  The Service/Customer </w:t>
      </w:r>
      <w:proofErr w:type="gramStart"/>
      <w:r>
        <w:rPr>
          <w:rFonts w:ascii="Arial" w:hAnsi="Arial" w:cs="Arial"/>
          <w:sz w:val="22"/>
          <w:szCs w:val="22"/>
          <w:u w:val="single"/>
        </w:rPr>
        <w:t>Parking</w:t>
      </w:r>
      <w:proofErr w:type="gramEnd"/>
      <w:r>
        <w:rPr>
          <w:rFonts w:ascii="Arial" w:hAnsi="Arial" w:cs="Arial"/>
          <w:sz w:val="22"/>
          <w:szCs w:val="22"/>
          <w:u w:val="single"/>
        </w:rPr>
        <w:t xml:space="preserve"> sign is 12 square feet in size and 5 feet tall. </w:t>
      </w:r>
      <w:r w:rsidRPr="00D96C31">
        <w:rPr>
          <w:rFonts w:ascii="Arial" w:hAnsi="Arial" w:cs="Arial"/>
          <w:sz w:val="22"/>
          <w:szCs w:val="22"/>
        </w:rPr>
        <w:t xml:space="preserve">  </w:t>
      </w:r>
    </w:p>
    <w:p w:rsidR="00B561A0" w:rsidRPr="00D91F6E" w:rsidRDefault="00B561A0" w:rsidP="00B561A0">
      <w:pPr>
        <w:pStyle w:val="ListParagraph"/>
        <w:tabs>
          <w:tab w:val="left" w:pos="720"/>
          <w:tab w:val="left" w:pos="5400"/>
        </w:tabs>
        <w:contextualSpacing/>
        <w:rPr>
          <w:sz w:val="22"/>
          <w:szCs w:val="22"/>
        </w:rPr>
      </w:pPr>
    </w:p>
    <w:p w:rsidR="00B561A0" w:rsidRPr="00D429A5" w:rsidRDefault="00B561A0" w:rsidP="00E45B2C">
      <w:pPr>
        <w:numPr>
          <w:ilvl w:val="0"/>
          <w:numId w:val="18"/>
        </w:numPr>
        <w:tabs>
          <w:tab w:val="left" w:pos="720"/>
          <w:tab w:val="left" w:pos="5400"/>
        </w:tabs>
        <w:ind w:left="720"/>
        <w:rPr>
          <w:rFonts w:ascii="Arial" w:hAnsi="Arial" w:cs="Arial"/>
          <w:b/>
          <w:sz w:val="22"/>
          <w:szCs w:val="22"/>
        </w:rPr>
      </w:pPr>
      <w:r w:rsidRPr="00D429A5">
        <w:rPr>
          <w:rFonts w:ascii="Arial" w:hAnsi="Arial" w:cs="Arial"/>
          <w:sz w:val="22"/>
          <w:szCs w:val="22"/>
        </w:rPr>
        <w:t xml:space="preserve">Prior to installation, a building permit shall be secured for the new sign authorized by this permit. Final building plans shall be consistent with the plans approved by the Planning Commission.  </w:t>
      </w:r>
    </w:p>
    <w:p w:rsidR="00B561A0" w:rsidRPr="00D429A5" w:rsidRDefault="00B561A0" w:rsidP="00B561A0">
      <w:pPr>
        <w:tabs>
          <w:tab w:val="left" w:pos="720"/>
          <w:tab w:val="left" w:pos="5400"/>
        </w:tabs>
        <w:rPr>
          <w:rFonts w:ascii="Arial" w:hAnsi="Arial" w:cs="Arial"/>
          <w:b/>
          <w:sz w:val="22"/>
          <w:szCs w:val="22"/>
        </w:rPr>
      </w:pPr>
    </w:p>
    <w:p w:rsidR="00B561A0" w:rsidRPr="00D429A5" w:rsidRDefault="00B561A0" w:rsidP="00E45B2C">
      <w:pPr>
        <w:numPr>
          <w:ilvl w:val="0"/>
          <w:numId w:val="18"/>
        </w:numPr>
        <w:tabs>
          <w:tab w:val="left" w:pos="720"/>
          <w:tab w:val="left" w:pos="5400"/>
        </w:tabs>
        <w:ind w:left="720"/>
        <w:rPr>
          <w:rFonts w:ascii="Arial" w:hAnsi="Arial" w:cs="Arial"/>
          <w:b/>
          <w:sz w:val="22"/>
          <w:szCs w:val="22"/>
        </w:rPr>
      </w:pPr>
      <w:r w:rsidRPr="00D429A5">
        <w:rPr>
          <w:rFonts w:ascii="Arial" w:hAnsi="Arial" w:cs="Arial"/>
          <w:sz w:val="22"/>
          <w:szCs w:val="22"/>
        </w:rPr>
        <w:t xml:space="preserve">At time of submittal for building permit review, the Conditions of Approval must be printed in full on the cover sheet of the construction plans. </w:t>
      </w:r>
    </w:p>
    <w:p w:rsidR="00B561A0" w:rsidRPr="00D429A5" w:rsidRDefault="00B561A0" w:rsidP="00B561A0">
      <w:pPr>
        <w:tabs>
          <w:tab w:val="left" w:pos="720"/>
          <w:tab w:val="left" w:pos="5400"/>
        </w:tabs>
        <w:ind w:left="720"/>
        <w:rPr>
          <w:rFonts w:ascii="Arial" w:hAnsi="Arial" w:cs="Arial"/>
          <w:b/>
          <w:sz w:val="22"/>
          <w:szCs w:val="22"/>
        </w:rPr>
      </w:pPr>
    </w:p>
    <w:p w:rsidR="00B561A0" w:rsidRPr="00D429A5" w:rsidRDefault="00B561A0" w:rsidP="00E45B2C">
      <w:pPr>
        <w:numPr>
          <w:ilvl w:val="0"/>
          <w:numId w:val="18"/>
        </w:numPr>
        <w:tabs>
          <w:tab w:val="left" w:pos="720"/>
          <w:tab w:val="left" w:pos="5400"/>
        </w:tabs>
        <w:ind w:left="720"/>
        <w:rPr>
          <w:rFonts w:ascii="Arial" w:hAnsi="Arial" w:cs="Arial"/>
          <w:b/>
          <w:sz w:val="22"/>
          <w:szCs w:val="22"/>
        </w:rPr>
      </w:pPr>
      <w:r w:rsidRPr="00D429A5">
        <w:rPr>
          <w:rFonts w:ascii="Arial" w:hAnsi="Arial" w:cs="Arial"/>
          <w:bCs/>
          <w:sz w:val="22"/>
          <w:szCs w:val="22"/>
        </w:rPr>
        <w:t xml:space="preserve">Prior to making any changes to approved plans, modifications must be specifically requested and submitted in writing to the Community Development Department.  Any significant changes shall require Planning Commission approval.  </w:t>
      </w:r>
    </w:p>
    <w:p w:rsidR="00B561A0" w:rsidRPr="00D429A5" w:rsidRDefault="00B561A0" w:rsidP="00B561A0">
      <w:pPr>
        <w:pStyle w:val="ListParagraph"/>
        <w:rPr>
          <w:rFonts w:ascii="Arial" w:hAnsi="Arial" w:cs="Arial"/>
          <w:b/>
          <w:sz w:val="22"/>
          <w:szCs w:val="22"/>
        </w:rPr>
      </w:pPr>
    </w:p>
    <w:p w:rsidR="00B561A0" w:rsidRPr="005B5C5F" w:rsidRDefault="00B561A0" w:rsidP="00E45B2C">
      <w:pPr>
        <w:pStyle w:val="BodyTextIndent3"/>
        <w:numPr>
          <w:ilvl w:val="0"/>
          <w:numId w:val="18"/>
        </w:numPr>
        <w:tabs>
          <w:tab w:val="left" w:pos="270"/>
          <w:tab w:val="left" w:pos="720"/>
          <w:tab w:val="left" w:pos="5400"/>
        </w:tabs>
        <w:ind w:left="720"/>
        <w:jc w:val="left"/>
        <w:rPr>
          <w:rFonts w:ascii="Arial" w:hAnsi="Arial" w:cs="Arial"/>
          <w:b w:val="0"/>
          <w:sz w:val="22"/>
          <w:szCs w:val="22"/>
        </w:rPr>
      </w:pPr>
      <w:r w:rsidRPr="005B5C5F">
        <w:rPr>
          <w:rFonts w:ascii="Arial" w:hAnsi="Arial" w:cs="Arial"/>
          <w:b w:val="0"/>
          <w:sz w:val="22"/>
          <w:szCs w:val="22"/>
        </w:rPr>
        <w:t>Prior to issuance of building permit, all Planning fees associated with permit #</w:t>
      </w:r>
      <w:r w:rsidRPr="005B5C5F">
        <w:rPr>
          <w:rFonts w:ascii="Arial" w:hAnsi="Arial" w:cs="Arial"/>
          <w:b w:val="0"/>
          <w:sz w:val="22"/>
          <w:szCs w:val="22"/>
        </w:rPr>
        <w:softHyphen/>
        <w:t>15-020 shall be paid in full.</w:t>
      </w:r>
    </w:p>
    <w:p w:rsidR="00B561A0" w:rsidRPr="005B5C5F" w:rsidRDefault="00B561A0" w:rsidP="00B561A0">
      <w:pPr>
        <w:pStyle w:val="ListParagraph"/>
        <w:rPr>
          <w:rFonts w:ascii="Arial" w:hAnsi="Arial" w:cs="Arial"/>
          <w:sz w:val="22"/>
          <w:szCs w:val="22"/>
        </w:rPr>
      </w:pPr>
    </w:p>
    <w:p w:rsidR="00B561A0" w:rsidRPr="005B5C5F" w:rsidRDefault="00B561A0" w:rsidP="00E45B2C">
      <w:pPr>
        <w:pStyle w:val="BodyTextIndent3"/>
        <w:numPr>
          <w:ilvl w:val="0"/>
          <w:numId w:val="18"/>
        </w:numPr>
        <w:tabs>
          <w:tab w:val="left" w:pos="270"/>
          <w:tab w:val="left" w:pos="720"/>
          <w:tab w:val="left" w:pos="5400"/>
        </w:tabs>
        <w:ind w:left="720"/>
        <w:jc w:val="left"/>
        <w:rPr>
          <w:rFonts w:ascii="Arial" w:hAnsi="Arial" w:cs="Arial"/>
          <w:b w:val="0"/>
          <w:sz w:val="22"/>
          <w:szCs w:val="22"/>
          <w:u w:val="single"/>
        </w:rPr>
      </w:pPr>
      <w:r w:rsidRPr="005B5C5F">
        <w:rPr>
          <w:rFonts w:ascii="Arial" w:hAnsi="Arial" w:cs="Arial"/>
          <w:b w:val="0"/>
          <w:sz w:val="22"/>
          <w:szCs w:val="22"/>
          <w:u w:val="single"/>
        </w:rPr>
        <w:t>The Toyota banner along 41</w:t>
      </w:r>
      <w:r w:rsidRPr="005B5C5F">
        <w:rPr>
          <w:rFonts w:ascii="Arial" w:hAnsi="Arial" w:cs="Arial"/>
          <w:b w:val="0"/>
          <w:sz w:val="22"/>
          <w:szCs w:val="22"/>
          <w:u w:val="single"/>
          <w:vertAlign w:val="superscript"/>
        </w:rPr>
        <w:t>st</w:t>
      </w:r>
      <w:r w:rsidRPr="005B5C5F">
        <w:rPr>
          <w:rFonts w:ascii="Arial" w:hAnsi="Arial" w:cs="Arial"/>
          <w:b w:val="0"/>
          <w:sz w:val="22"/>
          <w:szCs w:val="22"/>
          <w:u w:val="single"/>
        </w:rPr>
        <w:t xml:space="preserve"> Avenue on the </w:t>
      </w:r>
      <w:proofErr w:type="spellStart"/>
      <w:r w:rsidRPr="005B5C5F">
        <w:rPr>
          <w:rFonts w:ascii="Arial" w:hAnsi="Arial" w:cs="Arial"/>
          <w:b w:val="0"/>
          <w:sz w:val="22"/>
          <w:szCs w:val="22"/>
          <w:u w:val="single"/>
        </w:rPr>
        <w:t>CalTrans</w:t>
      </w:r>
      <w:proofErr w:type="spellEnd"/>
      <w:r w:rsidRPr="005B5C5F">
        <w:rPr>
          <w:rFonts w:ascii="Arial" w:hAnsi="Arial" w:cs="Arial"/>
          <w:b w:val="0"/>
          <w:sz w:val="22"/>
          <w:szCs w:val="22"/>
          <w:u w:val="single"/>
        </w:rPr>
        <w:t xml:space="preserve"> fence shall be removed by March 12, 2015.   </w:t>
      </w:r>
    </w:p>
    <w:p w:rsidR="00B561A0" w:rsidRDefault="00B561A0" w:rsidP="00B561A0">
      <w:pPr>
        <w:rPr>
          <w:rFonts w:ascii="Arial" w:hAnsi="Arial" w:cs="Arial"/>
          <w:sz w:val="22"/>
          <w:u w:val="single"/>
        </w:rPr>
      </w:pPr>
    </w:p>
    <w:p w:rsidR="00B561A0" w:rsidRPr="00E45B2C" w:rsidRDefault="00B561A0" w:rsidP="00B561A0">
      <w:pPr>
        <w:rPr>
          <w:rFonts w:ascii="Arial" w:hAnsi="Arial" w:cs="Arial"/>
          <w:b/>
          <w:sz w:val="22"/>
          <w:highlight w:val="yellow"/>
          <w:u w:val="single"/>
        </w:rPr>
      </w:pPr>
      <w:r w:rsidRPr="00E45B2C">
        <w:rPr>
          <w:rFonts w:ascii="Arial" w:hAnsi="Arial" w:cs="Arial"/>
          <w:b/>
          <w:sz w:val="22"/>
          <w:u w:val="single"/>
        </w:rPr>
        <w:t>FINDINGS</w:t>
      </w:r>
    </w:p>
    <w:p w:rsidR="00B561A0" w:rsidRDefault="00B561A0" w:rsidP="00B561A0">
      <w:pPr>
        <w:pStyle w:val="p2"/>
        <w:numPr>
          <w:ilvl w:val="0"/>
          <w:numId w:val="15"/>
        </w:numPr>
        <w:spacing w:after="0" w:line="240" w:lineRule="auto"/>
        <w:rPr>
          <w:b/>
          <w:sz w:val="22"/>
          <w:szCs w:val="22"/>
        </w:rPr>
      </w:pPr>
      <w:r w:rsidRPr="00EE7E25">
        <w:rPr>
          <w:b/>
          <w:sz w:val="22"/>
          <w:szCs w:val="22"/>
        </w:rPr>
        <w:t xml:space="preserve">The signage, as designed and conditioned, will maintain the character and aesthetic integrity of the subject property and the surrounding area. </w:t>
      </w:r>
    </w:p>
    <w:p w:rsidR="00B561A0" w:rsidRPr="000432A4" w:rsidRDefault="00B561A0" w:rsidP="00B561A0">
      <w:pPr>
        <w:pStyle w:val="p2"/>
        <w:spacing w:after="0" w:line="240" w:lineRule="auto"/>
        <w:ind w:left="720"/>
        <w:rPr>
          <w:strike/>
          <w:sz w:val="22"/>
          <w:szCs w:val="22"/>
        </w:rPr>
      </w:pPr>
      <w:r w:rsidRPr="000432A4">
        <w:rPr>
          <w:sz w:val="22"/>
          <w:szCs w:val="22"/>
          <w:u w:val="single"/>
        </w:rPr>
        <w:lastRenderedPageBreak/>
        <w:t xml:space="preserve">The new wall sign and directional signs complement the aesthetics of Auto Plaza Drive. </w:t>
      </w:r>
      <w:r w:rsidRPr="000432A4">
        <w:rPr>
          <w:strike/>
          <w:sz w:val="22"/>
          <w:szCs w:val="22"/>
        </w:rPr>
        <w:t xml:space="preserve">The halo lit aluminum signs have a simple design that will complement the aesthetics of the Central Village district. </w:t>
      </w:r>
    </w:p>
    <w:p w:rsidR="00B561A0" w:rsidRPr="00F62F86" w:rsidRDefault="00B561A0" w:rsidP="00B561A0">
      <w:pPr>
        <w:pStyle w:val="p2"/>
        <w:spacing w:after="0" w:line="240" w:lineRule="auto"/>
        <w:ind w:left="0"/>
        <w:rPr>
          <w:b/>
          <w:sz w:val="22"/>
          <w:szCs w:val="22"/>
        </w:rPr>
      </w:pPr>
    </w:p>
    <w:p w:rsidR="00B561A0" w:rsidRDefault="00B561A0" w:rsidP="00B561A0">
      <w:pPr>
        <w:pStyle w:val="p2"/>
        <w:numPr>
          <w:ilvl w:val="0"/>
          <w:numId w:val="15"/>
        </w:numPr>
        <w:spacing w:after="0" w:line="240" w:lineRule="auto"/>
        <w:rPr>
          <w:b/>
          <w:sz w:val="22"/>
          <w:szCs w:val="22"/>
        </w:rPr>
      </w:pPr>
      <w:r w:rsidRPr="00EE7E25">
        <w:rPr>
          <w:b/>
          <w:sz w:val="22"/>
          <w:szCs w:val="22"/>
        </w:rPr>
        <w:t>The signage, as designed and conditioned, reasonable prevent and reduce the sort of vi</w:t>
      </w:r>
      <w:r>
        <w:rPr>
          <w:b/>
          <w:sz w:val="22"/>
          <w:szCs w:val="22"/>
        </w:rPr>
        <w:t>s</w:t>
      </w:r>
      <w:r w:rsidRPr="00EE7E25">
        <w:rPr>
          <w:b/>
          <w:sz w:val="22"/>
          <w:szCs w:val="22"/>
        </w:rPr>
        <w:t xml:space="preserve">ual blight which results when signs are designed without due regard to effect on their surroundings.  </w:t>
      </w:r>
    </w:p>
    <w:p w:rsidR="00B561A0" w:rsidRDefault="00B561A0" w:rsidP="00B561A0">
      <w:pPr>
        <w:pStyle w:val="p2"/>
        <w:spacing w:after="0" w:line="240" w:lineRule="auto"/>
        <w:ind w:left="720"/>
        <w:rPr>
          <w:sz w:val="22"/>
          <w:szCs w:val="22"/>
        </w:rPr>
      </w:pPr>
      <w:r>
        <w:rPr>
          <w:sz w:val="22"/>
          <w:szCs w:val="22"/>
        </w:rPr>
        <w:t xml:space="preserve">The signs are modern and clean.  The outdated existing </w:t>
      </w:r>
      <w:r w:rsidRPr="00BD4F3A">
        <w:rPr>
          <w:strike/>
          <w:sz w:val="22"/>
          <w:szCs w:val="22"/>
        </w:rPr>
        <w:t xml:space="preserve">wall </w:t>
      </w:r>
      <w:r>
        <w:rPr>
          <w:sz w:val="22"/>
          <w:szCs w:val="22"/>
        </w:rPr>
        <w:t xml:space="preserve">signs will be removed to ensure no visual blight on the building. </w:t>
      </w:r>
    </w:p>
    <w:p w:rsidR="00B561A0" w:rsidRDefault="00B561A0" w:rsidP="00B561A0">
      <w:pPr>
        <w:pStyle w:val="p2"/>
        <w:spacing w:after="0" w:line="240" w:lineRule="auto"/>
        <w:ind w:left="720"/>
        <w:rPr>
          <w:sz w:val="22"/>
          <w:szCs w:val="22"/>
        </w:rPr>
      </w:pPr>
    </w:p>
    <w:p w:rsidR="00B561A0" w:rsidRPr="0004150D" w:rsidRDefault="00B561A0" w:rsidP="00B561A0">
      <w:pPr>
        <w:pStyle w:val="p2"/>
        <w:numPr>
          <w:ilvl w:val="0"/>
          <w:numId w:val="15"/>
        </w:numPr>
        <w:spacing w:after="0" w:line="240" w:lineRule="auto"/>
        <w:rPr>
          <w:b/>
          <w:bCs/>
          <w:sz w:val="22"/>
          <w:szCs w:val="22"/>
          <w:u w:val="single"/>
        </w:rPr>
      </w:pPr>
      <w:r w:rsidRPr="007D29A5">
        <w:rPr>
          <w:b/>
          <w:sz w:val="22"/>
          <w:szCs w:val="22"/>
        </w:rPr>
        <w:t>This project is categorically exempt under Section 15301 of the California Environmental Quality Act and is not subject to Section 753.5 of Title 14 of the California Code of Regulations.</w:t>
      </w:r>
    </w:p>
    <w:p w:rsidR="00B561A0" w:rsidRPr="00967E31" w:rsidRDefault="00B561A0" w:rsidP="00B561A0">
      <w:pPr>
        <w:ind w:left="720"/>
        <w:rPr>
          <w:rFonts w:ascii="Arial" w:hAnsi="Arial" w:cs="Arial"/>
          <w:sz w:val="22"/>
          <w:szCs w:val="22"/>
        </w:rPr>
      </w:pPr>
      <w:r w:rsidRPr="00967E31">
        <w:rPr>
          <w:rFonts w:ascii="Arial" w:hAnsi="Arial" w:cs="Arial"/>
          <w:sz w:val="22"/>
          <w:szCs w:val="22"/>
        </w:rPr>
        <w:t>The proposed project involves signs for an existing commercial space. No adverse environmental impacts were discovered during project review by either the Planning Department Staff or the Planning Commission.</w:t>
      </w:r>
    </w:p>
    <w:p w:rsidR="00B561A0" w:rsidRDefault="00B561A0" w:rsidP="00EC1C1E">
      <w:pPr>
        <w:tabs>
          <w:tab w:val="left" w:pos="1407"/>
        </w:tabs>
        <w:rPr>
          <w:rFonts w:ascii="Arial" w:hAnsi="Arial" w:cs="Arial"/>
          <w:b/>
          <w:bCs/>
          <w:sz w:val="22"/>
        </w:rPr>
      </w:pPr>
    </w:p>
    <w:p w:rsidR="00EC1C1E" w:rsidRDefault="00EC1C1E" w:rsidP="00EC1C1E">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Newman, Ortiz, and Welch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EC1C1E" w:rsidRDefault="00EC1C1E" w:rsidP="0004691D">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EC1C1E" w:rsidRPr="008D6125" w:rsidTr="00DD2114">
        <w:trPr>
          <w:trHeight w:val="280"/>
        </w:trPr>
        <w:tc>
          <w:tcPr>
            <w:tcW w:w="810" w:type="dxa"/>
          </w:tcPr>
          <w:p w:rsidR="00EC1C1E" w:rsidRPr="00993EC6" w:rsidRDefault="00EC1C1E" w:rsidP="00DD2114">
            <w:pPr>
              <w:jc w:val="both"/>
              <w:rPr>
                <w:rFonts w:ascii="Arial" w:hAnsi="Arial" w:cs="Arial"/>
                <w:b/>
              </w:rPr>
            </w:pPr>
            <w:r>
              <w:rPr>
                <w:rFonts w:ascii="Arial" w:hAnsi="Arial" w:cs="Arial"/>
                <w:b/>
                <w:sz w:val="22"/>
                <w:szCs w:val="22"/>
              </w:rPr>
              <w:t>C.</w:t>
            </w:r>
          </w:p>
        </w:tc>
        <w:tc>
          <w:tcPr>
            <w:tcW w:w="8820" w:type="dxa"/>
          </w:tcPr>
          <w:p w:rsidR="00EC1C1E" w:rsidRPr="008D6125" w:rsidRDefault="00EC1C1E" w:rsidP="00DD2114">
            <w:pPr>
              <w:rPr>
                <w:rFonts w:ascii="Arial" w:hAnsi="Arial" w:cs="Arial"/>
                <w:b/>
                <w:bCs/>
              </w:rPr>
            </w:pPr>
            <w:bookmarkStart w:id="14" w:name="Item6367"/>
            <w:r>
              <w:rPr>
                <w:rFonts w:ascii="Arial" w:hAnsi="Arial" w:cs="Arial"/>
                <w:b/>
                <w:bCs/>
                <w:sz w:val="22"/>
                <w:szCs w:val="22"/>
              </w:rPr>
              <w:t>Zoning Title 17 Update – Issues and Options White Paper</w:t>
            </w:r>
            <w:bookmarkEnd w:id="14"/>
          </w:p>
        </w:tc>
      </w:tr>
      <w:tr w:rsidR="00EC1C1E" w:rsidRPr="008D6125" w:rsidTr="00DD2114">
        <w:trPr>
          <w:gridBefore w:val="1"/>
          <w:wBefore w:w="810" w:type="dxa"/>
        </w:trPr>
        <w:tc>
          <w:tcPr>
            <w:tcW w:w="8820" w:type="dxa"/>
          </w:tcPr>
          <w:p w:rsidR="00EC1C1E" w:rsidRPr="008D6125" w:rsidRDefault="00EC1C1E" w:rsidP="00DD2114">
            <w:pPr>
              <w:rPr>
                <w:rFonts w:ascii="Arial" w:hAnsi="Arial" w:cs="Arial"/>
              </w:rPr>
            </w:pPr>
            <w:bookmarkStart w:id="15" w:name="Item6368"/>
            <w:r>
              <w:rPr>
                <w:rFonts w:ascii="Arial" w:hAnsi="Arial" w:cs="Arial"/>
                <w:sz w:val="22"/>
                <w:szCs w:val="22"/>
              </w:rPr>
              <w:t xml:space="preserve">Preliminary consideration of a comprehensive update to Title 17, Zoning, of the City of Capitola Municipal Code.  An Issues and Options white paper will be distributed to the Planning Commission for initial discussion/review of Issues 1-4 at the April 2, 2015, meeting.  The Issues and Options white paper outlines existing issues in the zoning code along with options to address each issue.  </w:t>
            </w:r>
            <w:r>
              <w:rPr>
                <w:rFonts w:ascii="Arial" w:hAnsi="Arial" w:cs="Arial"/>
                <w:sz w:val="22"/>
                <w:szCs w:val="22"/>
              </w:rPr>
              <w:br/>
              <w:t>This project will require an update to the Local Coastal Plan.</w:t>
            </w:r>
            <w:r>
              <w:rPr>
                <w:rFonts w:ascii="Arial" w:hAnsi="Arial" w:cs="Arial"/>
                <w:sz w:val="22"/>
                <w:szCs w:val="22"/>
              </w:rPr>
              <w:br/>
              <w:t>Environmental Determination: To be determined</w:t>
            </w:r>
            <w:r>
              <w:rPr>
                <w:rFonts w:ascii="Arial" w:hAnsi="Arial" w:cs="Arial"/>
                <w:sz w:val="22"/>
                <w:szCs w:val="22"/>
              </w:rPr>
              <w:br/>
              <w:t>Staff: Katie Cattan, Senior Planner</w:t>
            </w:r>
            <w:r>
              <w:rPr>
                <w:rFonts w:ascii="Arial" w:hAnsi="Arial" w:cs="Arial"/>
                <w:sz w:val="22"/>
                <w:szCs w:val="22"/>
              </w:rPr>
              <w:br/>
              <w:t xml:space="preserve">Consultant: Ben Noble  </w:t>
            </w:r>
            <w:bookmarkEnd w:id="15"/>
          </w:p>
        </w:tc>
      </w:tr>
    </w:tbl>
    <w:p w:rsidR="00EC1C1E" w:rsidRDefault="00EC1C1E" w:rsidP="0004691D">
      <w:pPr>
        <w:tabs>
          <w:tab w:val="left" w:pos="-1440"/>
        </w:tabs>
        <w:jc w:val="both"/>
        <w:rPr>
          <w:rFonts w:ascii="Arial" w:hAnsi="Arial" w:cs="Arial"/>
          <w:bCs/>
          <w:sz w:val="22"/>
          <w:szCs w:val="22"/>
        </w:rPr>
      </w:pPr>
    </w:p>
    <w:p w:rsidR="000A1789" w:rsidRDefault="000A1789" w:rsidP="0004691D">
      <w:pPr>
        <w:tabs>
          <w:tab w:val="left" w:pos="-1440"/>
        </w:tabs>
        <w:jc w:val="both"/>
        <w:rPr>
          <w:rFonts w:ascii="Arial" w:hAnsi="Arial" w:cs="Arial"/>
          <w:bCs/>
          <w:sz w:val="22"/>
          <w:szCs w:val="22"/>
        </w:rPr>
      </w:pPr>
      <w:r>
        <w:rPr>
          <w:rFonts w:ascii="Arial" w:hAnsi="Arial" w:cs="Arial"/>
          <w:bCs/>
          <w:sz w:val="22"/>
          <w:szCs w:val="22"/>
        </w:rPr>
        <w:t>Senior</w:t>
      </w:r>
      <w:r w:rsidR="00682222">
        <w:rPr>
          <w:rFonts w:ascii="Arial" w:hAnsi="Arial" w:cs="Arial"/>
          <w:bCs/>
          <w:sz w:val="22"/>
          <w:szCs w:val="22"/>
        </w:rPr>
        <w:t xml:space="preserve"> Planner Cattan explained the i</w:t>
      </w:r>
      <w:r w:rsidR="00001E1A">
        <w:rPr>
          <w:rFonts w:ascii="Arial" w:hAnsi="Arial" w:cs="Arial"/>
          <w:bCs/>
          <w:sz w:val="22"/>
          <w:szCs w:val="22"/>
        </w:rPr>
        <w:t xml:space="preserve">ssues and options document </w:t>
      </w:r>
      <w:r w:rsidR="00682222">
        <w:rPr>
          <w:rFonts w:ascii="Arial" w:hAnsi="Arial" w:cs="Arial"/>
          <w:bCs/>
          <w:sz w:val="22"/>
          <w:szCs w:val="22"/>
        </w:rPr>
        <w:t xml:space="preserve">has been </w:t>
      </w:r>
      <w:r w:rsidR="00001E1A">
        <w:rPr>
          <w:rFonts w:ascii="Arial" w:hAnsi="Arial" w:cs="Arial"/>
          <w:bCs/>
          <w:sz w:val="22"/>
          <w:szCs w:val="22"/>
        </w:rPr>
        <w:t xml:space="preserve">distributed and </w:t>
      </w:r>
      <w:r w:rsidR="00682222">
        <w:rPr>
          <w:rFonts w:ascii="Arial" w:hAnsi="Arial" w:cs="Arial"/>
          <w:bCs/>
          <w:sz w:val="22"/>
          <w:szCs w:val="22"/>
        </w:rPr>
        <w:t xml:space="preserve">is </w:t>
      </w:r>
      <w:r w:rsidR="00001E1A">
        <w:rPr>
          <w:rFonts w:ascii="Arial" w:hAnsi="Arial" w:cs="Arial"/>
          <w:bCs/>
          <w:sz w:val="22"/>
          <w:szCs w:val="22"/>
        </w:rPr>
        <w:t>available to</w:t>
      </w:r>
      <w:r w:rsidR="00682222">
        <w:rPr>
          <w:rFonts w:ascii="Arial" w:hAnsi="Arial" w:cs="Arial"/>
          <w:bCs/>
          <w:sz w:val="22"/>
          <w:szCs w:val="22"/>
        </w:rPr>
        <w:t xml:space="preserve"> the</w:t>
      </w:r>
      <w:r w:rsidR="00001E1A">
        <w:rPr>
          <w:rFonts w:ascii="Arial" w:hAnsi="Arial" w:cs="Arial"/>
          <w:bCs/>
          <w:sz w:val="22"/>
          <w:szCs w:val="22"/>
        </w:rPr>
        <w:t xml:space="preserve"> public.</w:t>
      </w:r>
      <w:r w:rsidR="00682222">
        <w:rPr>
          <w:rFonts w:ascii="Arial" w:hAnsi="Arial" w:cs="Arial"/>
          <w:bCs/>
          <w:sz w:val="22"/>
          <w:szCs w:val="22"/>
        </w:rPr>
        <w:t xml:space="preserve"> She o</w:t>
      </w:r>
      <w:r w:rsidR="00001E1A">
        <w:rPr>
          <w:rFonts w:ascii="Arial" w:hAnsi="Arial" w:cs="Arial"/>
          <w:bCs/>
          <w:sz w:val="22"/>
          <w:szCs w:val="22"/>
        </w:rPr>
        <w:t xml:space="preserve">utlined the </w:t>
      </w:r>
      <w:r w:rsidR="00682222">
        <w:rPr>
          <w:rFonts w:ascii="Arial" w:hAnsi="Arial" w:cs="Arial"/>
          <w:bCs/>
          <w:sz w:val="22"/>
          <w:szCs w:val="22"/>
        </w:rPr>
        <w:t xml:space="preserve">zoning update process to date, including </w:t>
      </w:r>
      <w:r w:rsidR="002630BF">
        <w:rPr>
          <w:rFonts w:ascii="Arial" w:hAnsi="Arial" w:cs="Arial"/>
          <w:bCs/>
          <w:sz w:val="22"/>
          <w:szCs w:val="22"/>
        </w:rPr>
        <w:t xml:space="preserve">how staff collected the </w:t>
      </w:r>
      <w:r w:rsidR="00682222">
        <w:rPr>
          <w:rFonts w:ascii="Arial" w:hAnsi="Arial" w:cs="Arial"/>
          <w:bCs/>
          <w:sz w:val="22"/>
          <w:szCs w:val="22"/>
        </w:rPr>
        <w:t>feedback used to crea</w:t>
      </w:r>
      <w:r w:rsidR="00001E1A">
        <w:rPr>
          <w:rFonts w:ascii="Arial" w:hAnsi="Arial" w:cs="Arial"/>
          <w:bCs/>
          <w:sz w:val="22"/>
          <w:szCs w:val="22"/>
        </w:rPr>
        <w:t>te</w:t>
      </w:r>
      <w:r w:rsidR="00682222">
        <w:rPr>
          <w:rFonts w:ascii="Arial" w:hAnsi="Arial" w:cs="Arial"/>
          <w:bCs/>
          <w:sz w:val="22"/>
          <w:szCs w:val="22"/>
        </w:rPr>
        <w:t xml:space="preserve"> the</w:t>
      </w:r>
      <w:r w:rsidR="00001E1A">
        <w:rPr>
          <w:rFonts w:ascii="Arial" w:hAnsi="Arial" w:cs="Arial"/>
          <w:bCs/>
          <w:sz w:val="22"/>
          <w:szCs w:val="22"/>
        </w:rPr>
        <w:t xml:space="preserve"> issues and options paper.</w:t>
      </w:r>
      <w:r w:rsidR="00693550">
        <w:rPr>
          <w:rFonts w:ascii="Arial" w:hAnsi="Arial" w:cs="Arial"/>
          <w:bCs/>
          <w:sz w:val="22"/>
          <w:szCs w:val="22"/>
        </w:rPr>
        <w:t xml:space="preserve"> </w:t>
      </w:r>
      <w:r w:rsidR="00682222">
        <w:rPr>
          <w:rFonts w:ascii="Arial" w:hAnsi="Arial" w:cs="Arial"/>
          <w:bCs/>
          <w:sz w:val="22"/>
          <w:szCs w:val="22"/>
        </w:rPr>
        <w:t>Many perspectives are reflected in the comments. Commission packets include a s</w:t>
      </w:r>
      <w:r w:rsidR="00693550">
        <w:rPr>
          <w:rFonts w:ascii="Arial" w:hAnsi="Arial" w:cs="Arial"/>
          <w:bCs/>
          <w:sz w:val="22"/>
          <w:szCs w:val="22"/>
        </w:rPr>
        <w:t xml:space="preserve">preadsheet </w:t>
      </w:r>
      <w:r w:rsidR="00682222">
        <w:rPr>
          <w:rFonts w:ascii="Arial" w:hAnsi="Arial" w:cs="Arial"/>
          <w:bCs/>
          <w:sz w:val="22"/>
          <w:szCs w:val="22"/>
        </w:rPr>
        <w:t>with a</w:t>
      </w:r>
      <w:r w:rsidR="00693550">
        <w:rPr>
          <w:rFonts w:ascii="Arial" w:hAnsi="Arial" w:cs="Arial"/>
          <w:bCs/>
          <w:sz w:val="22"/>
          <w:szCs w:val="22"/>
        </w:rPr>
        <w:t xml:space="preserve"> master list of zoning issues. </w:t>
      </w:r>
    </w:p>
    <w:p w:rsidR="00693550" w:rsidRDefault="00693550" w:rsidP="0004691D">
      <w:pPr>
        <w:tabs>
          <w:tab w:val="left" w:pos="-1440"/>
        </w:tabs>
        <w:jc w:val="both"/>
        <w:rPr>
          <w:rFonts w:ascii="Arial" w:hAnsi="Arial" w:cs="Arial"/>
          <w:bCs/>
          <w:sz w:val="22"/>
          <w:szCs w:val="22"/>
        </w:rPr>
      </w:pPr>
    </w:p>
    <w:p w:rsidR="00693550" w:rsidRDefault="00B856A6" w:rsidP="0004691D">
      <w:pPr>
        <w:tabs>
          <w:tab w:val="left" w:pos="-1440"/>
        </w:tabs>
        <w:jc w:val="both"/>
        <w:rPr>
          <w:rFonts w:ascii="Arial" w:hAnsi="Arial" w:cs="Arial"/>
          <w:bCs/>
          <w:sz w:val="22"/>
          <w:szCs w:val="22"/>
        </w:rPr>
      </w:pPr>
      <w:r>
        <w:rPr>
          <w:rFonts w:ascii="Arial" w:hAnsi="Arial" w:cs="Arial"/>
          <w:bCs/>
          <w:sz w:val="22"/>
          <w:szCs w:val="22"/>
        </w:rPr>
        <w:t>The issues are divided into non-controversial topics</w:t>
      </w:r>
      <w:r w:rsidR="00693550">
        <w:rPr>
          <w:rFonts w:ascii="Arial" w:hAnsi="Arial" w:cs="Arial"/>
          <w:bCs/>
          <w:sz w:val="22"/>
          <w:szCs w:val="22"/>
        </w:rPr>
        <w:t xml:space="preserve"> (</w:t>
      </w:r>
      <w:r>
        <w:rPr>
          <w:rFonts w:ascii="Arial" w:hAnsi="Arial" w:cs="Arial"/>
          <w:bCs/>
          <w:sz w:val="22"/>
          <w:szCs w:val="22"/>
        </w:rPr>
        <w:t xml:space="preserve">i.e. </w:t>
      </w:r>
      <w:r w:rsidR="00693550">
        <w:rPr>
          <w:rFonts w:ascii="Arial" w:hAnsi="Arial" w:cs="Arial"/>
          <w:bCs/>
          <w:sz w:val="22"/>
          <w:szCs w:val="22"/>
        </w:rPr>
        <w:t xml:space="preserve">formatting, definitions) and </w:t>
      </w:r>
      <w:r>
        <w:rPr>
          <w:rFonts w:ascii="Arial" w:hAnsi="Arial" w:cs="Arial"/>
          <w:bCs/>
          <w:sz w:val="22"/>
          <w:szCs w:val="22"/>
        </w:rPr>
        <w:t xml:space="preserve">18 </w:t>
      </w:r>
      <w:r w:rsidR="00693550">
        <w:rPr>
          <w:rFonts w:ascii="Arial" w:hAnsi="Arial" w:cs="Arial"/>
          <w:bCs/>
          <w:sz w:val="22"/>
          <w:szCs w:val="22"/>
        </w:rPr>
        <w:t>items for public discussions</w:t>
      </w:r>
      <w:r>
        <w:rPr>
          <w:rFonts w:ascii="Arial" w:hAnsi="Arial" w:cs="Arial"/>
          <w:bCs/>
          <w:sz w:val="22"/>
          <w:szCs w:val="22"/>
        </w:rPr>
        <w:t>, for which staff seeks guidance</w:t>
      </w:r>
      <w:r w:rsidR="00693550">
        <w:rPr>
          <w:rFonts w:ascii="Arial" w:hAnsi="Arial" w:cs="Arial"/>
          <w:bCs/>
          <w:sz w:val="22"/>
          <w:szCs w:val="22"/>
        </w:rPr>
        <w:t xml:space="preserve"> (</w:t>
      </w:r>
      <w:r>
        <w:rPr>
          <w:rFonts w:ascii="Arial" w:hAnsi="Arial" w:cs="Arial"/>
          <w:bCs/>
          <w:sz w:val="22"/>
          <w:szCs w:val="22"/>
        </w:rPr>
        <w:t>i.e. historic desi</w:t>
      </w:r>
      <w:r w:rsidR="00693550">
        <w:rPr>
          <w:rFonts w:ascii="Arial" w:hAnsi="Arial" w:cs="Arial"/>
          <w:bCs/>
          <w:sz w:val="22"/>
          <w:szCs w:val="22"/>
        </w:rPr>
        <w:t>g</w:t>
      </w:r>
      <w:r>
        <w:rPr>
          <w:rFonts w:ascii="Arial" w:hAnsi="Arial" w:cs="Arial"/>
          <w:bCs/>
          <w:sz w:val="22"/>
          <w:szCs w:val="22"/>
        </w:rPr>
        <w:t>nation, mixed-</w:t>
      </w:r>
      <w:r w:rsidR="00693550">
        <w:rPr>
          <w:rFonts w:ascii="Arial" w:hAnsi="Arial" w:cs="Arial"/>
          <w:bCs/>
          <w:sz w:val="22"/>
          <w:szCs w:val="22"/>
        </w:rPr>
        <w:t>used parking standards</w:t>
      </w:r>
      <w:r>
        <w:rPr>
          <w:rFonts w:ascii="Arial" w:hAnsi="Arial" w:cs="Arial"/>
          <w:bCs/>
          <w:sz w:val="22"/>
          <w:szCs w:val="22"/>
        </w:rPr>
        <w:t>)</w:t>
      </w:r>
      <w:r w:rsidR="00693550">
        <w:rPr>
          <w:rFonts w:ascii="Arial" w:hAnsi="Arial" w:cs="Arial"/>
          <w:bCs/>
          <w:sz w:val="22"/>
          <w:szCs w:val="22"/>
        </w:rPr>
        <w:t xml:space="preserve">. </w:t>
      </w:r>
      <w:r>
        <w:rPr>
          <w:rFonts w:ascii="Arial" w:hAnsi="Arial" w:cs="Arial"/>
          <w:bCs/>
          <w:sz w:val="22"/>
          <w:szCs w:val="22"/>
        </w:rPr>
        <w:t>She w</w:t>
      </w:r>
      <w:r w:rsidR="00693550">
        <w:rPr>
          <w:rFonts w:ascii="Arial" w:hAnsi="Arial" w:cs="Arial"/>
          <w:bCs/>
          <w:sz w:val="22"/>
          <w:szCs w:val="22"/>
        </w:rPr>
        <w:t xml:space="preserve">alked </w:t>
      </w:r>
      <w:r>
        <w:rPr>
          <w:rFonts w:ascii="Arial" w:hAnsi="Arial" w:cs="Arial"/>
          <w:bCs/>
          <w:sz w:val="22"/>
          <w:szCs w:val="22"/>
        </w:rPr>
        <w:t>the</w:t>
      </w:r>
      <w:r w:rsidR="00F24233">
        <w:rPr>
          <w:rFonts w:ascii="Arial" w:hAnsi="Arial" w:cs="Arial"/>
          <w:bCs/>
          <w:sz w:val="22"/>
          <w:szCs w:val="22"/>
        </w:rPr>
        <w:t xml:space="preserve"> </w:t>
      </w:r>
      <w:r>
        <w:rPr>
          <w:rFonts w:ascii="Arial" w:hAnsi="Arial" w:cs="Arial"/>
          <w:bCs/>
          <w:sz w:val="22"/>
          <w:szCs w:val="22"/>
        </w:rPr>
        <w:t xml:space="preserve">commission through </w:t>
      </w:r>
      <w:r w:rsidR="00F24233">
        <w:rPr>
          <w:rFonts w:ascii="Arial" w:hAnsi="Arial" w:cs="Arial"/>
          <w:bCs/>
          <w:sz w:val="22"/>
          <w:szCs w:val="22"/>
        </w:rPr>
        <w:t xml:space="preserve">the </w:t>
      </w:r>
      <w:r>
        <w:rPr>
          <w:rFonts w:ascii="Arial" w:hAnsi="Arial" w:cs="Arial"/>
          <w:bCs/>
          <w:sz w:val="22"/>
          <w:szCs w:val="22"/>
        </w:rPr>
        <w:t>structure, noting presented o</w:t>
      </w:r>
      <w:r w:rsidR="00693550">
        <w:rPr>
          <w:rFonts w:ascii="Arial" w:hAnsi="Arial" w:cs="Arial"/>
          <w:bCs/>
          <w:sz w:val="22"/>
          <w:szCs w:val="22"/>
        </w:rPr>
        <w:t>ptions are not all-inclusive; others are welcome during the process.</w:t>
      </w:r>
      <w:r>
        <w:rPr>
          <w:rFonts w:ascii="Arial" w:hAnsi="Arial" w:cs="Arial"/>
          <w:bCs/>
          <w:sz w:val="22"/>
          <w:szCs w:val="22"/>
        </w:rPr>
        <w:t xml:space="preserve"> The m</w:t>
      </w:r>
      <w:r w:rsidR="00F24233">
        <w:rPr>
          <w:rFonts w:ascii="Arial" w:hAnsi="Arial" w:cs="Arial"/>
          <w:bCs/>
          <w:sz w:val="22"/>
          <w:szCs w:val="22"/>
        </w:rPr>
        <w:t>a</w:t>
      </w:r>
      <w:r w:rsidR="00693550">
        <w:rPr>
          <w:rFonts w:ascii="Arial" w:hAnsi="Arial" w:cs="Arial"/>
          <w:bCs/>
          <w:sz w:val="22"/>
          <w:szCs w:val="22"/>
        </w:rPr>
        <w:t xml:space="preserve">trix is a working document for participants </w:t>
      </w:r>
      <w:r>
        <w:rPr>
          <w:rFonts w:ascii="Arial" w:hAnsi="Arial" w:cs="Arial"/>
          <w:bCs/>
          <w:sz w:val="22"/>
          <w:szCs w:val="22"/>
        </w:rPr>
        <w:t>to make notes and w</w:t>
      </w:r>
      <w:r w:rsidR="00693550">
        <w:rPr>
          <w:rFonts w:ascii="Arial" w:hAnsi="Arial" w:cs="Arial"/>
          <w:bCs/>
          <w:sz w:val="22"/>
          <w:szCs w:val="22"/>
        </w:rPr>
        <w:t xml:space="preserve">ill not be collected. </w:t>
      </w:r>
      <w:r w:rsidR="00F24233">
        <w:rPr>
          <w:rFonts w:ascii="Arial" w:hAnsi="Arial" w:cs="Arial"/>
          <w:bCs/>
          <w:sz w:val="22"/>
          <w:szCs w:val="22"/>
        </w:rPr>
        <w:t xml:space="preserve">Consultant </w:t>
      </w:r>
      <w:r w:rsidR="00693550">
        <w:rPr>
          <w:rFonts w:ascii="Arial" w:hAnsi="Arial" w:cs="Arial"/>
          <w:bCs/>
          <w:sz w:val="22"/>
          <w:szCs w:val="22"/>
        </w:rPr>
        <w:t xml:space="preserve">Ben Noble will </w:t>
      </w:r>
      <w:r w:rsidR="00F24233">
        <w:rPr>
          <w:rFonts w:ascii="Arial" w:hAnsi="Arial" w:cs="Arial"/>
          <w:bCs/>
          <w:sz w:val="22"/>
          <w:szCs w:val="22"/>
        </w:rPr>
        <w:t>write the</w:t>
      </w:r>
      <w:r w:rsidR="00693550">
        <w:rPr>
          <w:rFonts w:ascii="Arial" w:hAnsi="Arial" w:cs="Arial"/>
          <w:bCs/>
          <w:sz w:val="22"/>
          <w:szCs w:val="22"/>
        </w:rPr>
        <w:t xml:space="preserve"> preliminary draft.</w:t>
      </w:r>
    </w:p>
    <w:p w:rsidR="00693550" w:rsidRDefault="00693550" w:rsidP="0004691D">
      <w:pPr>
        <w:tabs>
          <w:tab w:val="left" w:pos="-1440"/>
        </w:tabs>
        <w:jc w:val="both"/>
        <w:rPr>
          <w:rFonts w:ascii="Arial" w:hAnsi="Arial" w:cs="Arial"/>
          <w:bCs/>
          <w:sz w:val="22"/>
          <w:szCs w:val="22"/>
        </w:rPr>
      </w:pPr>
    </w:p>
    <w:p w:rsidR="00A1073D" w:rsidRDefault="00A1073D" w:rsidP="00A1073D">
      <w:pPr>
        <w:tabs>
          <w:tab w:val="left" w:pos="-1440"/>
        </w:tabs>
        <w:jc w:val="both"/>
        <w:rPr>
          <w:rFonts w:ascii="Arial" w:hAnsi="Arial" w:cs="Arial"/>
          <w:bCs/>
          <w:sz w:val="22"/>
          <w:szCs w:val="22"/>
        </w:rPr>
      </w:pPr>
      <w:r>
        <w:rPr>
          <w:rFonts w:ascii="Arial" w:hAnsi="Arial" w:cs="Arial"/>
          <w:bCs/>
          <w:sz w:val="22"/>
          <w:szCs w:val="22"/>
        </w:rPr>
        <w:t xml:space="preserve">Commissioner Graves found the website references to outside agencies distracting; he prefers a summary rather than visiting the sites online. </w:t>
      </w:r>
    </w:p>
    <w:p w:rsidR="00A1073D" w:rsidRDefault="00A1073D" w:rsidP="0004691D">
      <w:pPr>
        <w:tabs>
          <w:tab w:val="left" w:pos="-1440"/>
        </w:tabs>
        <w:jc w:val="both"/>
        <w:rPr>
          <w:rFonts w:ascii="Arial" w:hAnsi="Arial" w:cs="Arial"/>
          <w:bCs/>
          <w:sz w:val="22"/>
          <w:szCs w:val="22"/>
        </w:rPr>
      </w:pPr>
    </w:p>
    <w:p w:rsidR="00822A2D" w:rsidRDefault="00B856A6" w:rsidP="0004691D">
      <w:pPr>
        <w:tabs>
          <w:tab w:val="left" w:pos="-1440"/>
        </w:tabs>
        <w:jc w:val="both"/>
        <w:rPr>
          <w:rFonts w:ascii="Arial" w:hAnsi="Arial" w:cs="Arial"/>
          <w:bCs/>
          <w:sz w:val="22"/>
          <w:szCs w:val="22"/>
        </w:rPr>
      </w:pPr>
      <w:r>
        <w:rPr>
          <w:rFonts w:ascii="Arial" w:hAnsi="Arial" w:cs="Arial"/>
          <w:bCs/>
          <w:sz w:val="22"/>
          <w:szCs w:val="22"/>
        </w:rPr>
        <w:t>Staff a</w:t>
      </w:r>
      <w:r w:rsidR="00F24233">
        <w:rPr>
          <w:rFonts w:ascii="Arial" w:hAnsi="Arial" w:cs="Arial"/>
          <w:bCs/>
          <w:sz w:val="22"/>
          <w:szCs w:val="22"/>
        </w:rPr>
        <w:t>sked if the commission prefers</w:t>
      </w:r>
      <w:r>
        <w:rPr>
          <w:rFonts w:ascii="Arial" w:hAnsi="Arial" w:cs="Arial"/>
          <w:bCs/>
          <w:sz w:val="22"/>
          <w:szCs w:val="22"/>
        </w:rPr>
        <w:t xml:space="preserve"> to address the issues at regular an</w:t>
      </w:r>
      <w:r w:rsidR="00F24233">
        <w:rPr>
          <w:rFonts w:ascii="Arial" w:hAnsi="Arial" w:cs="Arial"/>
          <w:bCs/>
          <w:sz w:val="22"/>
          <w:szCs w:val="22"/>
        </w:rPr>
        <w:t>d/or special meetings or hold</w:t>
      </w:r>
      <w:r>
        <w:rPr>
          <w:rFonts w:ascii="Arial" w:hAnsi="Arial" w:cs="Arial"/>
          <w:bCs/>
          <w:sz w:val="22"/>
          <w:szCs w:val="22"/>
        </w:rPr>
        <w:t xml:space="preserve"> day-long workshops.</w:t>
      </w:r>
      <w:r w:rsidR="00A1073D">
        <w:rPr>
          <w:rFonts w:ascii="Arial" w:hAnsi="Arial" w:cs="Arial"/>
          <w:bCs/>
          <w:sz w:val="22"/>
          <w:szCs w:val="22"/>
        </w:rPr>
        <w:t xml:space="preserve"> </w:t>
      </w:r>
      <w:r>
        <w:rPr>
          <w:rFonts w:ascii="Arial" w:hAnsi="Arial" w:cs="Arial"/>
          <w:bCs/>
          <w:sz w:val="22"/>
          <w:szCs w:val="22"/>
        </w:rPr>
        <w:t>Commissioner Newman noted that with the number of issues, addressing them o</w:t>
      </w:r>
      <w:r w:rsidR="00822A2D">
        <w:rPr>
          <w:rFonts w:ascii="Arial" w:hAnsi="Arial" w:cs="Arial"/>
          <w:bCs/>
          <w:sz w:val="22"/>
          <w:szCs w:val="22"/>
        </w:rPr>
        <w:t>nce a month at existing meetings would extend</w:t>
      </w:r>
      <w:r>
        <w:rPr>
          <w:rFonts w:ascii="Arial" w:hAnsi="Arial" w:cs="Arial"/>
          <w:bCs/>
          <w:sz w:val="22"/>
          <w:szCs w:val="22"/>
        </w:rPr>
        <w:t xml:space="preserve"> the proposed</w:t>
      </w:r>
      <w:r w:rsidR="00822A2D">
        <w:rPr>
          <w:rFonts w:ascii="Arial" w:hAnsi="Arial" w:cs="Arial"/>
          <w:bCs/>
          <w:sz w:val="22"/>
          <w:szCs w:val="22"/>
        </w:rPr>
        <w:t xml:space="preserve"> timeline.</w:t>
      </w:r>
      <w:r w:rsidR="002630BF">
        <w:rPr>
          <w:rFonts w:ascii="Arial" w:hAnsi="Arial" w:cs="Arial"/>
          <w:bCs/>
          <w:sz w:val="22"/>
          <w:szCs w:val="22"/>
        </w:rPr>
        <w:t xml:space="preserve"> </w:t>
      </w:r>
      <w:r>
        <w:rPr>
          <w:rFonts w:ascii="Arial" w:hAnsi="Arial" w:cs="Arial"/>
          <w:bCs/>
          <w:sz w:val="22"/>
          <w:szCs w:val="22"/>
        </w:rPr>
        <w:t xml:space="preserve">Commissioner </w:t>
      </w:r>
      <w:r w:rsidR="00822A2D">
        <w:rPr>
          <w:rFonts w:ascii="Arial" w:hAnsi="Arial" w:cs="Arial"/>
          <w:bCs/>
          <w:sz w:val="22"/>
          <w:szCs w:val="22"/>
        </w:rPr>
        <w:t xml:space="preserve">Ortiz </w:t>
      </w:r>
      <w:r w:rsidR="001833AE">
        <w:rPr>
          <w:rFonts w:ascii="Arial" w:hAnsi="Arial" w:cs="Arial"/>
          <w:bCs/>
          <w:sz w:val="22"/>
          <w:szCs w:val="22"/>
        </w:rPr>
        <w:t>said</w:t>
      </w:r>
      <w:r w:rsidR="00822A2D">
        <w:rPr>
          <w:rFonts w:ascii="Arial" w:hAnsi="Arial" w:cs="Arial"/>
          <w:bCs/>
          <w:sz w:val="22"/>
          <w:szCs w:val="22"/>
        </w:rPr>
        <w:t xml:space="preserve"> that </w:t>
      </w:r>
      <w:r w:rsidR="001833AE">
        <w:rPr>
          <w:rFonts w:ascii="Arial" w:hAnsi="Arial" w:cs="Arial"/>
          <w:bCs/>
          <w:sz w:val="22"/>
          <w:szCs w:val="22"/>
        </w:rPr>
        <w:t>limiting discussion to a few</w:t>
      </w:r>
      <w:r w:rsidR="00E418F0">
        <w:rPr>
          <w:rFonts w:ascii="Arial" w:hAnsi="Arial" w:cs="Arial"/>
          <w:bCs/>
          <w:sz w:val="22"/>
          <w:szCs w:val="22"/>
        </w:rPr>
        <w:t xml:space="preserve"> items </w:t>
      </w:r>
      <w:r w:rsidR="001833AE">
        <w:rPr>
          <w:rFonts w:ascii="Arial" w:hAnsi="Arial" w:cs="Arial"/>
          <w:bCs/>
          <w:sz w:val="22"/>
          <w:szCs w:val="22"/>
        </w:rPr>
        <w:t xml:space="preserve">at a time </w:t>
      </w:r>
      <w:r w:rsidR="00E418F0">
        <w:rPr>
          <w:rFonts w:ascii="Arial" w:hAnsi="Arial" w:cs="Arial"/>
          <w:bCs/>
          <w:sz w:val="22"/>
          <w:szCs w:val="22"/>
        </w:rPr>
        <w:t>is</w:t>
      </w:r>
      <w:r w:rsidR="00822A2D">
        <w:rPr>
          <w:rFonts w:ascii="Arial" w:hAnsi="Arial" w:cs="Arial"/>
          <w:bCs/>
          <w:sz w:val="22"/>
          <w:szCs w:val="22"/>
        </w:rPr>
        <w:t xml:space="preserve"> easier for her m</w:t>
      </w:r>
      <w:r w:rsidR="00E418F0">
        <w:rPr>
          <w:rFonts w:ascii="Arial" w:hAnsi="Arial" w:cs="Arial"/>
          <w:bCs/>
          <w:sz w:val="22"/>
          <w:szCs w:val="22"/>
        </w:rPr>
        <w:t xml:space="preserve">anage and </w:t>
      </w:r>
      <w:r w:rsidR="001833AE">
        <w:rPr>
          <w:rFonts w:ascii="Arial" w:hAnsi="Arial" w:cs="Arial"/>
          <w:bCs/>
          <w:sz w:val="22"/>
          <w:szCs w:val="22"/>
        </w:rPr>
        <w:t>be most productive</w:t>
      </w:r>
      <w:r w:rsidR="00E418F0">
        <w:rPr>
          <w:rFonts w:ascii="Arial" w:hAnsi="Arial" w:cs="Arial"/>
          <w:bCs/>
          <w:sz w:val="22"/>
          <w:szCs w:val="22"/>
        </w:rPr>
        <w:t>. Full-da</w:t>
      </w:r>
      <w:r w:rsidR="00822A2D">
        <w:rPr>
          <w:rFonts w:ascii="Arial" w:hAnsi="Arial" w:cs="Arial"/>
          <w:bCs/>
          <w:sz w:val="22"/>
          <w:szCs w:val="22"/>
        </w:rPr>
        <w:t xml:space="preserve">y </w:t>
      </w:r>
      <w:r w:rsidR="00E418F0">
        <w:rPr>
          <w:rFonts w:ascii="Arial" w:hAnsi="Arial" w:cs="Arial"/>
          <w:bCs/>
          <w:sz w:val="22"/>
          <w:szCs w:val="22"/>
        </w:rPr>
        <w:t xml:space="preserve">workshops could be </w:t>
      </w:r>
      <w:r w:rsidR="00822A2D">
        <w:rPr>
          <w:rFonts w:ascii="Arial" w:hAnsi="Arial" w:cs="Arial"/>
          <w:bCs/>
          <w:sz w:val="22"/>
          <w:szCs w:val="22"/>
        </w:rPr>
        <w:t>overwhelming.</w:t>
      </w:r>
      <w:r w:rsidR="001A279D">
        <w:rPr>
          <w:rFonts w:ascii="Arial" w:hAnsi="Arial" w:cs="Arial"/>
          <w:bCs/>
          <w:sz w:val="22"/>
          <w:szCs w:val="22"/>
        </w:rPr>
        <w:t xml:space="preserve"> Commissioner Graves agreed and suggested twice monthly meetings.</w:t>
      </w:r>
      <w:r w:rsidR="002630BF">
        <w:rPr>
          <w:rFonts w:ascii="Arial" w:hAnsi="Arial" w:cs="Arial"/>
          <w:bCs/>
          <w:sz w:val="22"/>
          <w:szCs w:val="22"/>
        </w:rPr>
        <w:t xml:space="preserve"> </w:t>
      </w:r>
      <w:r w:rsidR="00E418F0">
        <w:rPr>
          <w:rFonts w:ascii="Arial" w:hAnsi="Arial" w:cs="Arial"/>
          <w:bCs/>
          <w:sz w:val="22"/>
          <w:szCs w:val="22"/>
        </w:rPr>
        <w:t xml:space="preserve">Commissioner </w:t>
      </w:r>
      <w:r w:rsidR="00822A2D">
        <w:rPr>
          <w:rFonts w:ascii="Arial" w:hAnsi="Arial" w:cs="Arial"/>
          <w:bCs/>
          <w:sz w:val="22"/>
          <w:szCs w:val="22"/>
        </w:rPr>
        <w:t xml:space="preserve">Welch initially </w:t>
      </w:r>
      <w:r w:rsidR="00E418F0">
        <w:rPr>
          <w:rFonts w:ascii="Arial" w:hAnsi="Arial" w:cs="Arial"/>
          <w:bCs/>
          <w:sz w:val="22"/>
          <w:szCs w:val="22"/>
        </w:rPr>
        <w:t>preferred a longer</w:t>
      </w:r>
      <w:r w:rsidR="00822A2D">
        <w:rPr>
          <w:rFonts w:ascii="Arial" w:hAnsi="Arial" w:cs="Arial"/>
          <w:bCs/>
          <w:sz w:val="22"/>
          <w:szCs w:val="22"/>
        </w:rPr>
        <w:t xml:space="preserve"> focused time, but </w:t>
      </w:r>
      <w:r w:rsidR="00E418F0">
        <w:rPr>
          <w:rFonts w:ascii="Arial" w:hAnsi="Arial" w:cs="Arial"/>
          <w:bCs/>
          <w:sz w:val="22"/>
          <w:szCs w:val="22"/>
        </w:rPr>
        <w:t xml:space="preserve">is </w:t>
      </w:r>
      <w:r w:rsidR="00822A2D">
        <w:rPr>
          <w:rFonts w:ascii="Arial" w:hAnsi="Arial" w:cs="Arial"/>
          <w:bCs/>
          <w:sz w:val="22"/>
          <w:szCs w:val="22"/>
        </w:rPr>
        <w:t>also open to special meetings.</w:t>
      </w:r>
      <w:r w:rsidR="002630BF">
        <w:rPr>
          <w:rFonts w:ascii="Arial" w:hAnsi="Arial" w:cs="Arial"/>
          <w:bCs/>
          <w:sz w:val="22"/>
          <w:szCs w:val="22"/>
        </w:rPr>
        <w:t xml:space="preserve"> </w:t>
      </w:r>
      <w:r w:rsidR="00E418F0">
        <w:rPr>
          <w:rFonts w:ascii="Arial" w:hAnsi="Arial" w:cs="Arial"/>
          <w:bCs/>
          <w:sz w:val="22"/>
          <w:szCs w:val="22"/>
        </w:rPr>
        <w:t xml:space="preserve">Chairperson </w:t>
      </w:r>
      <w:r w:rsidR="00822A2D">
        <w:rPr>
          <w:rFonts w:ascii="Arial" w:hAnsi="Arial" w:cs="Arial"/>
          <w:bCs/>
          <w:sz w:val="22"/>
          <w:szCs w:val="22"/>
        </w:rPr>
        <w:t xml:space="preserve">Smith </w:t>
      </w:r>
      <w:r w:rsidR="00E418F0">
        <w:rPr>
          <w:rFonts w:ascii="Arial" w:hAnsi="Arial" w:cs="Arial"/>
          <w:bCs/>
          <w:sz w:val="22"/>
          <w:szCs w:val="22"/>
        </w:rPr>
        <w:t xml:space="preserve">suggested she and others may be more productive </w:t>
      </w:r>
      <w:r w:rsidR="00822A2D">
        <w:rPr>
          <w:rFonts w:ascii="Arial" w:hAnsi="Arial" w:cs="Arial"/>
          <w:bCs/>
          <w:sz w:val="22"/>
          <w:szCs w:val="22"/>
        </w:rPr>
        <w:t xml:space="preserve">in </w:t>
      </w:r>
      <w:r w:rsidR="00E418F0">
        <w:rPr>
          <w:rFonts w:ascii="Arial" w:hAnsi="Arial" w:cs="Arial"/>
          <w:bCs/>
          <w:sz w:val="22"/>
          <w:szCs w:val="22"/>
        </w:rPr>
        <w:t xml:space="preserve">the </w:t>
      </w:r>
      <w:r w:rsidR="00822A2D">
        <w:rPr>
          <w:rFonts w:ascii="Arial" w:hAnsi="Arial" w:cs="Arial"/>
          <w:bCs/>
          <w:sz w:val="22"/>
          <w:szCs w:val="22"/>
        </w:rPr>
        <w:t xml:space="preserve">morning. </w:t>
      </w:r>
    </w:p>
    <w:p w:rsidR="00822A2D" w:rsidRDefault="00822A2D" w:rsidP="0004691D">
      <w:pPr>
        <w:tabs>
          <w:tab w:val="left" w:pos="-1440"/>
        </w:tabs>
        <w:jc w:val="both"/>
        <w:rPr>
          <w:rFonts w:ascii="Arial" w:hAnsi="Arial" w:cs="Arial"/>
          <w:bCs/>
          <w:sz w:val="22"/>
          <w:szCs w:val="22"/>
        </w:rPr>
      </w:pPr>
    </w:p>
    <w:p w:rsidR="00822A2D" w:rsidRDefault="00822A2D" w:rsidP="0004691D">
      <w:pPr>
        <w:tabs>
          <w:tab w:val="left" w:pos="-1440"/>
        </w:tabs>
        <w:jc w:val="both"/>
        <w:rPr>
          <w:rFonts w:ascii="Arial" w:hAnsi="Arial" w:cs="Arial"/>
          <w:bCs/>
          <w:sz w:val="22"/>
          <w:szCs w:val="22"/>
        </w:rPr>
      </w:pPr>
      <w:r>
        <w:rPr>
          <w:rFonts w:ascii="Arial" w:hAnsi="Arial" w:cs="Arial"/>
          <w:bCs/>
          <w:sz w:val="22"/>
          <w:szCs w:val="22"/>
        </w:rPr>
        <w:lastRenderedPageBreak/>
        <w:t>Co</w:t>
      </w:r>
      <w:r w:rsidR="00E418F0">
        <w:rPr>
          <w:rFonts w:ascii="Arial" w:hAnsi="Arial" w:cs="Arial"/>
          <w:bCs/>
          <w:sz w:val="22"/>
          <w:szCs w:val="22"/>
        </w:rPr>
        <w:t>mmissioners reached consensus</w:t>
      </w:r>
      <w:r>
        <w:rPr>
          <w:rFonts w:ascii="Arial" w:hAnsi="Arial" w:cs="Arial"/>
          <w:bCs/>
          <w:sz w:val="22"/>
          <w:szCs w:val="22"/>
        </w:rPr>
        <w:t xml:space="preserve"> not to do full-day</w:t>
      </w:r>
      <w:r w:rsidR="00E418F0">
        <w:rPr>
          <w:rFonts w:ascii="Arial" w:hAnsi="Arial" w:cs="Arial"/>
          <w:bCs/>
          <w:sz w:val="22"/>
          <w:szCs w:val="22"/>
        </w:rPr>
        <w:t xml:space="preserve"> workshops</w:t>
      </w:r>
      <w:r>
        <w:rPr>
          <w:rFonts w:ascii="Arial" w:hAnsi="Arial" w:cs="Arial"/>
          <w:bCs/>
          <w:sz w:val="22"/>
          <w:szCs w:val="22"/>
        </w:rPr>
        <w:t xml:space="preserve">, but </w:t>
      </w:r>
      <w:r w:rsidR="00E418F0">
        <w:rPr>
          <w:rFonts w:ascii="Arial" w:hAnsi="Arial" w:cs="Arial"/>
          <w:bCs/>
          <w:sz w:val="22"/>
          <w:szCs w:val="22"/>
        </w:rPr>
        <w:t xml:space="preserve">attempt </w:t>
      </w:r>
      <w:r>
        <w:rPr>
          <w:rFonts w:ascii="Arial" w:hAnsi="Arial" w:cs="Arial"/>
          <w:bCs/>
          <w:sz w:val="22"/>
          <w:szCs w:val="22"/>
        </w:rPr>
        <w:t xml:space="preserve">longer special </w:t>
      </w:r>
      <w:r w:rsidR="00E418F0">
        <w:rPr>
          <w:rFonts w:ascii="Arial" w:hAnsi="Arial" w:cs="Arial"/>
          <w:bCs/>
          <w:sz w:val="22"/>
          <w:szCs w:val="22"/>
        </w:rPr>
        <w:t>meetings</w:t>
      </w:r>
      <w:r>
        <w:rPr>
          <w:rFonts w:ascii="Arial" w:hAnsi="Arial" w:cs="Arial"/>
          <w:bCs/>
          <w:sz w:val="22"/>
          <w:szCs w:val="22"/>
        </w:rPr>
        <w:t xml:space="preserve">. </w:t>
      </w:r>
    </w:p>
    <w:p w:rsidR="00822A2D" w:rsidRDefault="00822A2D" w:rsidP="0004691D">
      <w:pPr>
        <w:tabs>
          <w:tab w:val="left" w:pos="-1440"/>
        </w:tabs>
        <w:jc w:val="both"/>
        <w:rPr>
          <w:rFonts w:ascii="Arial" w:hAnsi="Arial" w:cs="Arial"/>
          <w:bCs/>
          <w:sz w:val="22"/>
          <w:szCs w:val="22"/>
        </w:rPr>
      </w:pPr>
    </w:p>
    <w:p w:rsidR="00822A2D" w:rsidRDefault="00E418F0" w:rsidP="0004691D">
      <w:pPr>
        <w:tabs>
          <w:tab w:val="left" w:pos="-1440"/>
        </w:tabs>
        <w:jc w:val="both"/>
        <w:rPr>
          <w:rFonts w:ascii="Arial" w:hAnsi="Arial" w:cs="Arial"/>
          <w:bCs/>
          <w:sz w:val="22"/>
          <w:szCs w:val="22"/>
        </w:rPr>
      </w:pPr>
      <w:r>
        <w:rPr>
          <w:rFonts w:ascii="Arial" w:hAnsi="Arial" w:cs="Arial"/>
          <w:bCs/>
          <w:sz w:val="22"/>
          <w:szCs w:val="22"/>
        </w:rPr>
        <w:t xml:space="preserve">Commissioner </w:t>
      </w:r>
      <w:r w:rsidR="00822A2D">
        <w:rPr>
          <w:rFonts w:ascii="Arial" w:hAnsi="Arial" w:cs="Arial"/>
          <w:bCs/>
          <w:sz w:val="22"/>
          <w:szCs w:val="22"/>
        </w:rPr>
        <w:t xml:space="preserve">Ortiz suggested </w:t>
      </w:r>
      <w:r>
        <w:rPr>
          <w:rFonts w:ascii="Arial" w:hAnsi="Arial" w:cs="Arial"/>
          <w:bCs/>
          <w:sz w:val="22"/>
          <w:szCs w:val="22"/>
        </w:rPr>
        <w:t xml:space="preserve">a </w:t>
      </w:r>
      <w:r w:rsidR="00822A2D">
        <w:rPr>
          <w:rFonts w:ascii="Arial" w:hAnsi="Arial" w:cs="Arial"/>
          <w:bCs/>
          <w:sz w:val="22"/>
          <w:szCs w:val="22"/>
        </w:rPr>
        <w:t xml:space="preserve">consistent </w:t>
      </w:r>
      <w:r>
        <w:rPr>
          <w:rFonts w:ascii="Arial" w:hAnsi="Arial" w:cs="Arial"/>
          <w:bCs/>
          <w:sz w:val="22"/>
          <w:szCs w:val="22"/>
        </w:rPr>
        <w:t xml:space="preserve">meeting </w:t>
      </w:r>
      <w:r w:rsidR="00822A2D">
        <w:rPr>
          <w:rFonts w:ascii="Arial" w:hAnsi="Arial" w:cs="Arial"/>
          <w:bCs/>
          <w:sz w:val="22"/>
          <w:szCs w:val="22"/>
        </w:rPr>
        <w:t>approach for both</w:t>
      </w:r>
      <w:r>
        <w:rPr>
          <w:rFonts w:ascii="Arial" w:hAnsi="Arial" w:cs="Arial"/>
          <w:bCs/>
          <w:sz w:val="22"/>
          <w:szCs w:val="22"/>
        </w:rPr>
        <w:t xml:space="preserve"> the Planning Commission and City</w:t>
      </w:r>
      <w:r w:rsidR="00822A2D">
        <w:rPr>
          <w:rFonts w:ascii="Arial" w:hAnsi="Arial" w:cs="Arial"/>
          <w:bCs/>
          <w:sz w:val="22"/>
          <w:szCs w:val="22"/>
        </w:rPr>
        <w:t xml:space="preserve"> Council</w:t>
      </w:r>
      <w:r>
        <w:rPr>
          <w:rFonts w:ascii="Arial" w:hAnsi="Arial" w:cs="Arial"/>
          <w:bCs/>
          <w:sz w:val="22"/>
          <w:szCs w:val="22"/>
        </w:rPr>
        <w:t xml:space="preserve"> would be easiest for public participation</w:t>
      </w:r>
      <w:r w:rsidR="00EC0833">
        <w:rPr>
          <w:rFonts w:ascii="Arial" w:hAnsi="Arial" w:cs="Arial"/>
          <w:bCs/>
          <w:sz w:val="22"/>
          <w:szCs w:val="22"/>
        </w:rPr>
        <w:t>.</w:t>
      </w:r>
    </w:p>
    <w:p w:rsidR="00BF14E1" w:rsidRDefault="00BF14E1" w:rsidP="0004691D">
      <w:pPr>
        <w:tabs>
          <w:tab w:val="left" w:pos="-1440"/>
        </w:tabs>
        <w:jc w:val="both"/>
        <w:rPr>
          <w:rFonts w:ascii="Arial" w:hAnsi="Arial" w:cs="Arial"/>
          <w:bCs/>
          <w:sz w:val="22"/>
          <w:szCs w:val="22"/>
        </w:rPr>
      </w:pPr>
    </w:p>
    <w:p w:rsidR="00EC0833" w:rsidRDefault="00E418F0" w:rsidP="0004691D">
      <w:pPr>
        <w:tabs>
          <w:tab w:val="left" w:pos="-1440"/>
        </w:tabs>
        <w:jc w:val="both"/>
        <w:rPr>
          <w:rFonts w:ascii="Arial" w:hAnsi="Arial" w:cs="Arial"/>
          <w:bCs/>
          <w:sz w:val="22"/>
          <w:szCs w:val="22"/>
        </w:rPr>
      </w:pPr>
      <w:r>
        <w:rPr>
          <w:rFonts w:ascii="Arial" w:hAnsi="Arial" w:cs="Arial"/>
          <w:bCs/>
          <w:sz w:val="22"/>
          <w:szCs w:val="22"/>
        </w:rPr>
        <w:t xml:space="preserve">Commissioner </w:t>
      </w:r>
      <w:r w:rsidR="00EC0833">
        <w:rPr>
          <w:rFonts w:ascii="Arial" w:hAnsi="Arial" w:cs="Arial"/>
          <w:bCs/>
          <w:sz w:val="22"/>
          <w:szCs w:val="22"/>
        </w:rPr>
        <w:t xml:space="preserve">Newman </w:t>
      </w:r>
      <w:r>
        <w:rPr>
          <w:rFonts w:ascii="Arial" w:hAnsi="Arial" w:cs="Arial"/>
          <w:bCs/>
          <w:sz w:val="22"/>
          <w:szCs w:val="22"/>
        </w:rPr>
        <w:t xml:space="preserve">worried that the commission would spend </w:t>
      </w:r>
      <w:r w:rsidR="00EC0833">
        <w:rPr>
          <w:rFonts w:ascii="Arial" w:hAnsi="Arial" w:cs="Arial"/>
          <w:bCs/>
          <w:sz w:val="22"/>
          <w:szCs w:val="22"/>
        </w:rPr>
        <w:t xml:space="preserve">many hours </w:t>
      </w:r>
      <w:r>
        <w:rPr>
          <w:rFonts w:ascii="Arial" w:hAnsi="Arial" w:cs="Arial"/>
          <w:bCs/>
          <w:sz w:val="22"/>
          <w:szCs w:val="22"/>
        </w:rPr>
        <w:t xml:space="preserve">crafting a vision </w:t>
      </w:r>
      <w:r w:rsidR="00EC0833">
        <w:rPr>
          <w:rFonts w:ascii="Arial" w:hAnsi="Arial" w:cs="Arial"/>
          <w:bCs/>
          <w:sz w:val="22"/>
          <w:szCs w:val="22"/>
        </w:rPr>
        <w:t xml:space="preserve">and then </w:t>
      </w:r>
      <w:r>
        <w:rPr>
          <w:rFonts w:ascii="Arial" w:hAnsi="Arial" w:cs="Arial"/>
          <w:bCs/>
          <w:sz w:val="22"/>
          <w:szCs w:val="22"/>
        </w:rPr>
        <w:t xml:space="preserve">the </w:t>
      </w:r>
      <w:r w:rsidR="001A279D">
        <w:rPr>
          <w:rFonts w:ascii="Arial" w:hAnsi="Arial" w:cs="Arial"/>
          <w:bCs/>
          <w:sz w:val="22"/>
          <w:szCs w:val="22"/>
        </w:rPr>
        <w:t xml:space="preserve">City </w:t>
      </w:r>
      <w:r w:rsidR="00EC0833">
        <w:rPr>
          <w:rFonts w:ascii="Arial" w:hAnsi="Arial" w:cs="Arial"/>
          <w:bCs/>
          <w:sz w:val="22"/>
          <w:szCs w:val="22"/>
        </w:rPr>
        <w:t xml:space="preserve">Council </w:t>
      </w:r>
      <w:r>
        <w:rPr>
          <w:rFonts w:ascii="Arial" w:hAnsi="Arial" w:cs="Arial"/>
          <w:bCs/>
          <w:sz w:val="22"/>
          <w:szCs w:val="22"/>
        </w:rPr>
        <w:t>would virtually start</w:t>
      </w:r>
      <w:r w:rsidR="00EC0833">
        <w:rPr>
          <w:rFonts w:ascii="Arial" w:hAnsi="Arial" w:cs="Arial"/>
          <w:bCs/>
          <w:sz w:val="22"/>
          <w:szCs w:val="22"/>
        </w:rPr>
        <w:t xml:space="preserve"> over. </w:t>
      </w:r>
      <w:r>
        <w:rPr>
          <w:rFonts w:ascii="Arial" w:hAnsi="Arial" w:cs="Arial"/>
          <w:bCs/>
          <w:sz w:val="22"/>
          <w:szCs w:val="22"/>
        </w:rPr>
        <w:t xml:space="preserve">He requested </w:t>
      </w:r>
      <w:r w:rsidR="00EC0833">
        <w:rPr>
          <w:rFonts w:ascii="Arial" w:hAnsi="Arial" w:cs="Arial"/>
          <w:bCs/>
          <w:sz w:val="22"/>
          <w:szCs w:val="22"/>
        </w:rPr>
        <w:t xml:space="preserve">direction </w:t>
      </w:r>
      <w:r>
        <w:rPr>
          <w:rFonts w:ascii="Arial" w:hAnsi="Arial" w:cs="Arial"/>
          <w:bCs/>
          <w:sz w:val="22"/>
          <w:szCs w:val="22"/>
        </w:rPr>
        <w:t xml:space="preserve">from the council on how it wishes to use the commission, and offered </w:t>
      </w:r>
      <w:r w:rsidR="001A279D">
        <w:rPr>
          <w:rFonts w:ascii="Arial" w:hAnsi="Arial" w:cs="Arial"/>
          <w:bCs/>
          <w:sz w:val="22"/>
          <w:szCs w:val="22"/>
        </w:rPr>
        <w:t>to bring that viewpoint to the c</w:t>
      </w:r>
      <w:r>
        <w:rPr>
          <w:rFonts w:ascii="Arial" w:hAnsi="Arial" w:cs="Arial"/>
          <w:bCs/>
          <w:sz w:val="22"/>
          <w:szCs w:val="22"/>
        </w:rPr>
        <w:t>ouncil</w:t>
      </w:r>
      <w:r w:rsidR="00BF14E1">
        <w:rPr>
          <w:rFonts w:ascii="Arial" w:hAnsi="Arial" w:cs="Arial"/>
          <w:bCs/>
          <w:sz w:val="22"/>
          <w:szCs w:val="22"/>
        </w:rPr>
        <w:t>.</w:t>
      </w:r>
    </w:p>
    <w:p w:rsidR="00BB56AC" w:rsidRDefault="00BB56AC" w:rsidP="0004691D">
      <w:pPr>
        <w:tabs>
          <w:tab w:val="left" w:pos="-1440"/>
        </w:tabs>
        <w:jc w:val="both"/>
        <w:rPr>
          <w:rFonts w:ascii="Arial" w:hAnsi="Arial" w:cs="Arial"/>
          <w:bCs/>
          <w:sz w:val="22"/>
          <w:szCs w:val="22"/>
        </w:rPr>
      </w:pPr>
    </w:p>
    <w:p w:rsidR="002C5BC0" w:rsidRDefault="00663858" w:rsidP="00D027BC">
      <w:pPr>
        <w:pStyle w:val="BodyText"/>
        <w:numPr>
          <w:ilvl w:val="0"/>
          <w:numId w:val="7"/>
        </w:numPr>
        <w:ind w:left="0" w:firstLine="0"/>
        <w:jc w:val="left"/>
        <w:rPr>
          <w:rFonts w:ascii="Arial" w:hAnsi="Arial" w:cs="Arial"/>
          <w:b/>
          <w:sz w:val="22"/>
          <w:szCs w:val="22"/>
        </w:rPr>
      </w:pPr>
      <w:r>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4A09DC">
        <w:rPr>
          <w:rFonts w:ascii="Arial" w:hAnsi="Arial" w:cs="Arial"/>
          <w:b/>
          <w:sz w:val="22"/>
          <w:szCs w:val="22"/>
        </w:rPr>
        <w:t xml:space="preserve"> </w:t>
      </w:r>
    </w:p>
    <w:p w:rsidR="00057B64" w:rsidRDefault="00057B64" w:rsidP="00057B64">
      <w:pPr>
        <w:pStyle w:val="BodyText"/>
        <w:jc w:val="left"/>
        <w:rPr>
          <w:rFonts w:ascii="Arial" w:hAnsi="Arial" w:cs="Arial"/>
          <w:b/>
          <w:sz w:val="22"/>
          <w:szCs w:val="22"/>
        </w:rPr>
      </w:pPr>
    </w:p>
    <w:p w:rsidR="00EC0833" w:rsidRDefault="00BF14E1" w:rsidP="00164B40">
      <w:pPr>
        <w:pStyle w:val="BodyText"/>
        <w:jc w:val="left"/>
        <w:rPr>
          <w:rFonts w:ascii="Arial" w:hAnsi="Arial" w:cs="Arial"/>
          <w:sz w:val="22"/>
          <w:szCs w:val="22"/>
        </w:rPr>
      </w:pPr>
      <w:r>
        <w:rPr>
          <w:rFonts w:ascii="Arial" w:hAnsi="Arial" w:cs="Arial"/>
          <w:sz w:val="22"/>
          <w:szCs w:val="22"/>
        </w:rPr>
        <w:t xml:space="preserve">Director Grunow reported the </w:t>
      </w:r>
      <w:r w:rsidR="00EC0833" w:rsidRPr="00EC0833">
        <w:rPr>
          <w:rFonts w:ascii="Arial" w:hAnsi="Arial" w:cs="Arial"/>
          <w:sz w:val="22"/>
          <w:szCs w:val="22"/>
        </w:rPr>
        <w:t xml:space="preserve">Housing Element update </w:t>
      </w:r>
      <w:r>
        <w:rPr>
          <w:rFonts w:ascii="Arial" w:hAnsi="Arial" w:cs="Arial"/>
          <w:sz w:val="22"/>
          <w:szCs w:val="22"/>
        </w:rPr>
        <w:t xml:space="preserve">meeting was </w:t>
      </w:r>
      <w:r w:rsidR="00EC0833" w:rsidRPr="00EC0833">
        <w:rPr>
          <w:rFonts w:ascii="Arial" w:hAnsi="Arial" w:cs="Arial"/>
          <w:sz w:val="22"/>
          <w:szCs w:val="22"/>
        </w:rPr>
        <w:t xml:space="preserve">sparsely attended. Another workshop </w:t>
      </w:r>
      <w:r>
        <w:rPr>
          <w:rFonts w:ascii="Arial" w:hAnsi="Arial" w:cs="Arial"/>
          <w:sz w:val="22"/>
          <w:szCs w:val="22"/>
        </w:rPr>
        <w:t xml:space="preserve">will be held </w:t>
      </w:r>
      <w:r w:rsidR="00EC0833" w:rsidRPr="00EC0833">
        <w:rPr>
          <w:rFonts w:ascii="Arial" w:hAnsi="Arial" w:cs="Arial"/>
          <w:sz w:val="22"/>
          <w:szCs w:val="22"/>
        </w:rPr>
        <w:t xml:space="preserve">before </w:t>
      </w:r>
      <w:r>
        <w:rPr>
          <w:rFonts w:ascii="Arial" w:hAnsi="Arial" w:cs="Arial"/>
          <w:sz w:val="22"/>
          <w:szCs w:val="22"/>
        </w:rPr>
        <w:t xml:space="preserve">the </w:t>
      </w:r>
      <w:r w:rsidR="00EC0833" w:rsidRPr="00EC0833">
        <w:rPr>
          <w:rFonts w:ascii="Arial" w:hAnsi="Arial" w:cs="Arial"/>
          <w:sz w:val="22"/>
          <w:szCs w:val="22"/>
        </w:rPr>
        <w:t>draft</w:t>
      </w:r>
      <w:r>
        <w:rPr>
          <w:rFonts w:ascii="Arial" w:hAnsi="Arial" w:cs="Arial"/>
          <w:sz w:val="22"/>
          <w:szCs w:val="22"/>
        </w:rPr>
        <w:t xml:space="preserve"> is complete</w:t>
      </w:r>
      <w:r w:rsidR="00EC0833" w:rsidRPr="00EC0833">
        <w:rPr>
          <w:rFonts w:ascii="Arial" w:hAnsi="Arial" w:cs="Arial"/>
          <w:sz w:val="22"/>
          <w:szCs w:val="22"/>
        </w:rPr>
        <w:t>.</w:t>
      </w:r>
      <w:r w:rsidR="00EC0833">
        <w:rPr>
          <w:rFonts w:ascii="Arial" w:hAnsi="Arial" w:cs="Arial"/>
          <w:sz w:val="22"/>
          <w:szCs w:val="22"/>
        </w:rPr>
        <w:t xml:space="preserve"> </w:t>
      </w:r>
      <w:r>
        <w:rPr>
          <w:rFonts w:ascii="Arial" w:hAnsi="Arial" w:cs="Arial"/>
          <w:sz w:val="22"/>
          <w:szCs w:val="22"/>
        </w:rPr>
        <w:t>This update does not</w:t>
      </w:r>
      <w:r w:rsidR="00EC0833">
        <w:rPr>
          <w:rFonts w:ascii="Arial" w:hAnsi="Arial" w:cs="Arial"/>
          <w:sz w:val="22"/>
          <w:szCs w:val="22"/>
        </w:rPr>
        <w:t xml:space="preserve"> </w:t>
      </w:r>
      <w:r>
        <w:rPr>
          <w:rFonts w:ascii="Arial" w:hAnsi="Arial" w:cs="Arial"/>
          <w:sz w:val="22"/>
          <w:szCs w:val="22"/>
        </w:rPr>
        <w:t>require</w:t>
      </w:r>
      <w:r w:rsidR="00EC0833">
        <w:rPr>
          <w:rFonts w:ascii="Arial" w:hAnsi="Arial" w:cs="Arial"/>
          <w:sz w:val="22"/>
          <w:szCs w:val="22"/>
        </w:rPr>
        <w:t xml:space="preserve"> </w:t>
      </w:r>
      <w:r w:rsidR="0056734C">
        <w:rPr>
          <w:rFonts w:ascii="Arial" w:hAnsi="Arial" w:cs="Arial"/>
          <w:sz w:val="22"/>
          <w:szCs w:val="22"/>
        </w:rPr>
        <w:t xml:space="preserve">identifying </w:t>
      </w:r>
      <w:r w:rsidR="00EC0833">
        <w:rPr>
          <w:rFonts w:ascii="Arial" w:hAnsi="Arial" w:cs="Arial"/>
          <w:sz w:val="22"/>
          <w:szCs w:val="22"/>
        </w:rPr>
        <w:t>new opportunity sites, which is often a major hurdle.</w:t>
      </w:r>
    </w:p>
    <w:p w:rsidR="00EC0833" w:rsidRDefault="00EC0833" w:rsidP="00164B40">
      <w:pPr>
        <w:pStyle w:val="BodyText"/>
        <w:jc w:val="left"/>
        <w:rPr>
          <w:rFonts w:ascii="Arial" w:hAnsi="Arial" w:cs="Arial"/>
          <w:sz w:val="22"/>
          <w:szCs w:val="22"/>
        </w:rPr>
      </w:pPr>
    </w:p>
    <w:p w:rsidR="00EC0833" w:rsidRDefault="00A542E7" w:rsidP="00164B40">
      <w:pPr>
        <w:pStyle w:val="BodyText"/>
        <w:jc w:val="left"/>
        <w:rPr>
          <w:rFonts w:ascii="Arial" w:hAnsi="Arial" w:cs="Arial"/>
          <w:sz w:val="22"/>
          <w:szCs w:val="22"/>
        </w:rPr>
      </w:pPr>
      <w:r>
        <w:rPr>
          <w:rFonts w:ascii="Arial" w:hAnsi="Arial" w:cs="Arial"/>
          <w:sz w:val="22"/>
          <w:szCs w:val="22"/>
        </w:rPr>
        <w:t>The long-unfinished h</w:t>
      </w:r>
      <w:r w:rsidR="00EC0833">
        <w:rPr>
          <w:rFonts w:ascii="Arial" w:hAnsi="Arial" w:cs="Arial"/>
          <w:sz w:val="22"/>
          <w:szCs w:val="22"/>
        </w:rPr>
        <w:t xml:space="preserve">ouse </w:t>
      </w:r>
      <w:r>
        <w:rPr>
          <w:rFonts w:ascii="Arial" w:hAnsi="Arial" w:cs="Arial"/>
          <w:sz w:val="22"/>
          <w:szCs w:val="22"/>
        </w:rPr>
        <w:t xml:space="preserve">on </w:t>
      </w:r>
      <w:r w:rsidR="002630BF">
        <w:rPr>
          <w:rFonts w:ascii="Arial" w:hAnsi="Arial" w:cs="Arial"/>
          <w:sz w:val="22"/>
          <w:szCs w:val="22"/>
        </w:rPr>
        <w:t>Capitola</w:t>
      </w:r>
      <w:r>
        <w:rPr>
          <w:rFonts w:ascii="Arial" w:hAnsi="Arial" w:cs="Arial"/>
          <w:sz w:val="22"/>
          <w:szCs w:val="22"/>
        </w:rPr>
        <w:t xml:space="preserve"> Road has been issued</w:t>
      </w:r>
      <w:r w:rsidR="00EC0833">
        <w:rPr>
          <w:rFonts w:ascii="Arial" w:hAnsi="Arial" w:cs="Arial"/>
          <w:sz w:val="22"/>
          <w:szCs w:val="22"/>
        </w:rPr>
        <w:t xml:space="preserve"> </w:t>
      </w:r>
      <w:r w:rsidR="00057B64">
        <w:rPr>
          <w:rFonts w:ascii="Arial" w:hAnsi="Arial" w:cs="Arial"/>
          <w:sz w:val="22"/>
          <w:szCs w:val="22"/>
        </w:rPr>
        <w:t xml:space="preserve">a </w:t>
      </w:r>
      <w:r w:rsidR="00EC0833">
        <w:rPr>
          <w:rFonts w:ascii="Arial" w:hAnsi="Arial" w:cs="Arial"/>
          <w:sz w:val="22"/>
          <w:szCs w:val="22"/>
        </w:rPr>
        <w:t xml:space="preserve">citation and </w:t>
      </w:r>
      <w:r>
        <w:rPr>
          <w:rFonts w:ascii="Arial" w:hAnsi="Arial" w:cs="Arial"/>
          <w:sz w:val="22"/>
          <w:szCs w:val="22"/>
        </w:rPr>
        <w:t xml:space="preserve">there will be </w:t>
      </w:r>
      <w:r w:rsidR="00EC0833">
        <w:rPr>
          <w:rFonts w:ascii="Arial" w:hAnsi="Arial" w:cs="Arial"/>
          <w:sz w:val="22"/>
          <w:szCs w:val="22"/>
        </w:rPr>
        <w:t xml:space="preserve">no extension to </w:t>
      </w:r>
      <w:r>
        <w:rPr>
          <w:rFonts w:ascii="Arial" w:hAnsi="Arial" w:cs="Arial"/>
          <w:sz w:val="22"/>
          <w:szCs w:val="22"/>
        </w:rPr>
        <w:t xml:space="preserve">the </w:t>
      </w:r>
      <w:r w:rsidR="00EC0833">
        <w:rPr>
          <w:rFonts w:ascii="Arial" w:hAnsi="Arial" w:cs="Arial"/>
          <w:sz w:val="22"/>
          <w:szCs w:val="22"/>
        </w:rPr>
        <w:t>90</w:t>
      </w:r>
      <w:r>
        <w:rPr>
          <w:rFonts w:ascii="Arial" w:hAnsi="Arial" w:cs="Arial"/>
          <w:sz w:val="22"/>
          <w:szCs w:val="22"/>
        </w:rPr>
        <w:t>-day</w:t>
      </w:r>
      <w:r w:rsidR="00EC0833">
        <w:rPr>
          <w:rFonts w:ascii="Arial" w:hAnsi="Arial" w:cs="Arial"/>
          <w:sz w:val="22"/>
          <w:szCs w:val="22"/>
        </w:rPr>
        <w:t xml:space="preserve"> deadline.</w:t>
      </w:r>
    </w:p>
    <w:p w:rsidR="00EC0833" w:rsidRDefault="00EC0833" w:rsidP="00164B40">
      <w:pPr>
        <w:pStyle w:val="BodyText"/>
        <w:jc w:val="left"/>
        <w:rPr>
          <w:rFonts w:ascii="Arial" w:hAnsi="Arial" w:cs="Arial"/>
          <w:sz w:val="22"/>
          <w:szCs w:val="22"/>
        </w:rPr>
      </w:pPr>
    </w:p>
    <w:p w:rsidR="00EC0833" w:rsidRDefault="00A542E7" w:rsidP="00164B40">
      <w:pPr>
        <w:pStyle w:val="BodyText"/>
        <w:jc w:val="left"/>
        <w:rPr>
          <w:rFonts w:ascii="Arial" w:hAnsi="Arial" w:cs="Arial"/>
          <w:sz w:val="22"/>
          <w:szCs w:val="22"/>
        </w:rPr>
      </w:pPr>
      <w:r>
        <w:rPr>
          <w:rFonts w:ascii="Arial" w:hAnsi="Arial" w:cs="Arial"/>
          <w:sz w:val="22"/>
          <w:szCs w:val="22"/>
        </w:rPr>
        <w:t>Ideal H</w:t>
      </w:r>
      <w:r w:rsidR="00EC0833">
        <w:rPr>
          <w:rFonts w:ascii="Arial" w:hAnsi="Arial" w:cs="Arial"/>
          <w:sz w:val="22"/>
          <w:szCs w:val="22"/>
        </w:rPr>
        <w:t xml:space="preserve">omes </w:t>
      </w:r>
      <w:r>
        <w:rPr>
          <w:rFonts w:ascii="Arial" w:hAnsi="Arial" w:cs="Arial"/>
          <w:sz w:val="22"/>
          <w:szCs w:val="22"/>
        </w:rPr>
        <w:t xml:space="preserve">was </w:t>
      </w:r>
      <w:r w:rsidR="00EC0833">
        <w:rPr>
          <w:rFonts w:ascii="Arial" w:hAnsi="Arial" w:cs="Arial"/>
          <w:sz w:val="22"/>
          <w:szCs w:val="22"/>
        </w:rPr>
        <w:t>granted an extension</w:t>
      </w:r>
      <w:r>
        <w:rPr>
          <w:rFonts w:ascii="Arial" w:hAnsi="Arial" w:cs="Arial"/>
          <w:sz w:val="22"/>
          <w:szCs w:val="22"/>
        </w:rPr>
        <w:t xml:space="preserve"> for its model home</w:t>
      </w:r>
      <w:r w:rsidR="00EC0833">
        <w:rPr>
          <w:rFonts w:ascii="Arial" w:hAnsi="Arial" w:cs="Arial"/>
          <w:sz w:val="22"/>
          <w:szCs w:val="22"/>
        </w:rPr>
        <w:t xml:space="preserve"> with</w:t>
      </w:r>
      <w:r>
        <w:rPr>
          <w:rFonts w:ascii="Arial" w:hAnsi="Arial" w:cs="Arial"/>
          <w:sz w:val="22"/>
          <w:szCs w:val="22"/>
        </w:rPr>
        <w:t xml:space="preserve"> the</w:t>
      </w:r>
      <w:r w:rsidR="00EC0833">
        <w:rPr>
          <w:rFonts w:ascii="Arial" w:hAnsi="Arial" w:cs="Arial"/>
          <w:sz w:val="22"/>
          <w:szCs w:val="22"/>
        </w:rPr>
        <w:t xml:space="preserve"> condition to improve frontage</w:t>
      </w:r>
      <w:r w:rsidR="00DB6A28">
        <w:rPr>
          <w:rFonts w:ascii="Arial" w:hAnsi="Arial" w:cs="Arial"/>
          <w:sz w:val="22"/>
          <w:szCs w:val="22"/>
        </w:rPr>
        <w:t xml:space="preserve"> landscaping</w:t>
      </w:r>
      <w:r w:rsidR="00EC0833">
        <w:rPr>
          <w:rFonts w:ascii="Arial" w:hAnsi="Arial" w:cs="Arial"/>
          <w:sz w:val="22"/>
          <w:szCs w:val="22"/>
        </w:rPr>
        <w:t>.</w:t>
      </w:r>
    </w:p>
    <w:p w:rsidR="00EC0833" w:rsidRDefault="00EC0833" w:rsidP="00164B40">
      <w:pPr>
        <w:pStyle w:val="BodyText"/>
        <w:jc w:val="left"/>
        <w:rPr>
          <w:rFonts w:ascii="Arial" w:hAnsi="Arial" w:cs="Arial"/>
          <w:sz w:val="22"/>
          <w:szCs w:val="22"/>
        </w:rPr>
      </w:pPr>
    </w:p>
    <w:p w:rsidR="00EC0833" w:rsidRDefault="00DB6A28" w:rsidP="00164B40">
      <w:pPr>
        <w:pStyle w:val="BodyText"/>
        <w:jc w:val="left"/>
        <w:rPr>
          <w:rFonts w:ascii="Arial" w:hAnsi="Arial" w:cs="Arial"/>
          <w:sz w:val="22"/>
          <w:szCs w:val="22"/>
        </w:rPr>
      </w:pPr>
      <w:r>
        <w:rPr>
          <w:rFonts w:ascii="Arial" w:hAnsi="Arial" w:cs="Arial"/>
          <w:sz w:val="22"/>
          <w:szCs w:val="22"/>
        </w:rPr>
        <w:t>The report</w:t>
      </w:r>
      <w:r w:rsidR="00A542E7">
        <w:rPr>
          <w:rFonts w:ascii="Arial" w:hAnsi="Arial" w:cs="Arial"/>
          <w:sz w:val="22"/>
          <w:szCs w:val="22"/>
        </w:rPr>
        <w:t xml:space="preserve"> of a halfway house in </w:t>
      </w:r>
      <w:proofErr w:type="spellStart"/>
      <w:r w:rsidR="00EC0833">
        <w:rPr>
          <w:rFonts w:ascii="Arial" w:hAnsi="Arial" w:cs="Arial"/>
          <w:sz w:val="22"/>
          <w:szCs w:val="22"/>
        </w:rPr>
        <w:t>Cliffwood</w:t>
      </w:r>
      <w:proofErr w:type="spellEnd"/>
      <w:r w:rsidR="00EC0833">
        <w:rPr>
          <w:rFonts w:ascii="Arial" w:hAnsi="Arial" w:cs="Arial"/>
          <w:sz w:val="22"/>
          <w:szCs w:val="22"/>
        </w:rPr>
        <w:t xml:space="preserve"> Heights </w:t>
      </w:r>
      <w:r w:rsidR="00A542E7">
        <w:rPr>
          <w:rFonts w:ascii="Arial" w:hAnsi="Arial" w:cs="Arial"/>
          <w:sz w:val="22"/>
          <w:szCs w:val="22"/>
        </w:rPr>
        <w:t xml:space="preserve">is </w:t>
      </w:r>
      <w:r w:rsidR="00EC0833">
        <w:rPr>
          <w:rFonts w:ascii="Arial" w:hAnsi="Arial" w:cs="Arial"/>
          <w:sz w:val="22"/>
          <w:szCs w:val="22"/>
        </w:rPr>
        <w:t>under investigation</w:t>
      </w:r>
      <w:r w:rsidR="00A542E7">
        <w:rPr>
          <w:rFonts w:ascii="Arial" w:hAnsi="Arial" w:cs="Arial"/>
          <w:sz w:val="22"/>
          <w:szCs w:val="22"/>
        </w:rPr>
        <w:t xml:space="preserve"> following neighbor concerns.</w:t>
      </w:r>
    </w:p>
    <w:p w:rsidR="00EC0833" w:rsidRDefault="00EC0833" w:rsidP="00164B40">
      <w:pPr>
        <w:pStyle w:val="BodyText"/>
        <w:jc w:val="left"/>
        <w:rPr>
          <w:rFonts w:ascii="Arial" w:hAnsi="Arial" w:cs="Arial"/>
          <w:sz w:val="22"/>
          <w:szCs w:val="22"/>
        </w:rPr>
      </w:pPr>
    </w:p>
    <w:p w:rsidR="00EC0833" w:rsidRDefault="0056734C" w:rsidP="00164B40">
      <w:pPr>
        <w:pStyle w:val="BodyText"/>
        <w:jc w:val="left"/>
        <w:rPr>
          <w:rFonts w:ascii="Arial" w:hAnsi="Arial" w:cs="Arial"/>
          <w:sz w:val="22"/>
          <w:szCs w:val="22"/>
        </w:rPr>
      </w:pPr>
      <w:r>
        <w:rPr>
          <w:rFonts w:ascii="Arial" w:hAnsi="Arial" w:cs="Arial"/>
          <w:sz w:val="22"/>
          <w:szCs w:val="22"/>
        </w:rPr>
        <w:t>The city has enrolled in the s</w:t>
      </w:r>
      <w:r w:rsidR="00EC0833">
        <w:rPr>
          <w:rFonts w:ascii="Arial" w:hAnsi="Arial" w:cs="Arial"/>
          <w:sz w:val="22"/>
          <w:szCs w:val="22"/>
        </w:rPr>
        <w:t xml:space="preserve">olar roadmap program, </w:t>
      </w:r>
      <w:r>
        <w:rPr>
          <w:rFonts w:ascii="Arial" w:hAnsi="Arial" w:cs="Arial"/>
          <w:sz w:val="22"/>
          <w:szCs w:val="22"/>
        </w:rPr>
        <w:t xml:space="preserve">which provides access to </w:t>
      </w:r>
      <w:r w:rsidR="00EC0833">
        <w:rPr>
          <w:rFonts w:ascii="Arial" w:hAnsi="Arial" w:cs="Arial"/>
          <w:sz w:val="22"/>
          <w:szCs w:val="22"/>
        </w:rPr>
        <w:t xml:space="preserve">federal funding to streamline </w:t>
      </w:r>
      <w:r>
        <w:rPr>
          <w:rFonts w:ascii="Arial" w:hAnsi="Arial" w:cs="Arial"/>
          <w:sz w:val="22"/>
          <w:szCs w:val="22"/>
        </w:rPr>
        <w:t xml:space="preserve">the permit </w:t>
      </w:r>
      <w:r w:rsidR="00EC0833">
        <w:rPr>
          <w:rFonts w:ascii="Arial" w:hAnsi="Arial" w:cs="Arial"/>
          <w:sz w:val="22"/>
          <w:szCs w:val="22"/>
        </w:rPr>
        <w:t>process</w:t>
      </w:r>
      <w:r w:rsidR="00966703">
        <w:rPr>
          <w:rFonts w:ascii="Arial" w:hAnsi="Arial" w:cs="Arial"/>
          <w:sz w:val="22"/>
          <w:szCs w:val="22"/>
        </w:rPr>
        <w:t xml:space="preserve"> and possibl</w:t>
      </w:r>
      <w:r>
        <w:rPr>
          <w:rFonts w:ascii="Arial" w:hAnsi="Arial" w:cs="Arial"/>
          <w:sz w:val="22"/>
          <w:szCs w:val="22"/>
        </w:rPr>
        <w:t>y offer</w:t>
      </w:r>
      <w:r w:rsidR="00966703">
        <w:rPr>
          <w:rFonts w:ascii="Arial" w:hAnsi="Arial" w:cs="Arial"/>
          <w:sz w:val="22"/>
          <w:szCs w:val="22"/>
        </w:rPr>
        <w:t xml:space="preserve"> financing options.</w:t>
      </w:r>
    </w:p>
    <w:p w:rsidR="00966703" w:rsidRDefault="00966703" w:rsidP="00164B40">
      <w:pPr>
        <w:pStyle w:val="BodyText"/>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26568C" w:rsidRDefault="0026568C" w:rsidP="00164B40">
      <w:pPr>
        <w:pStyle w:val="BodyText"/>
        <w:jc w:val="left"/>
        <w:rPr>
          <w:rFonts w:ascii="Arial" w:hAnsi="Arial" w:cs="Arial"/>
          <w:sz w:val="22"/>
          <w:szCs w:val="22"/>
        </w:rPr>
      </w:pPr>
    </w:p>
    <w:p w:rsidR="00A542E7" w:rsidRPr="00EC0833" w:rsidRDefault="00DB6A28" w:rsidP="00A542E7">
      <w:pPr>
        <w:pStyle w:val="BodyText"/>
        <w:jc w:val="left"/>
        <w:rPr>
          <w:rFonts w:ascii="Arial" w:hAnsi="Arial" w:cs="Arial"/>
          <w:sz w:val="22"/>
          <w:szCs w:val="22"/>
        </w:rPr>
      </w:pPr>
      <w:r>
        <w:rPr>
          <w:rFonts w:ascii="Arial" w:hAnsi="Arial" w:cs="Arial"/>
          <w:sz w:val="22"/>
          <w:szCs w:val="22"/>
        </w:rPr>
        <w:t xml:space="preserve">Commissioner Graves said that the practice of tenants in </w:t>
      </w:r>
      <w:r w:rsidR="00A542E7">
        <w:rPr>
          <w:rFonts w:ascii="Arial" w:hAnsi="Arial" w:cs="Arial"/>
          <w:sz w:val="22"/>
          <w:szCs w:val="22"/>
        </w:rPr>
        <w:t>Begonia Plaza</w:t>
      </w:r>
      <w:r>
        <w:rPr>
          <w:rFonts w:ascii="Arial" w:hAnsi="Arial" w:cs="Arial"/>
          <w:sz w:val="22"/>
          <w:szCs w:val="22"/>
        </w:rPr>
        <w:t xml:space="preserve"> claiming specific parking spots</w:t>
      </w:r>
      <w:r w:rsidR="003A7AE1">
        <w:rPr>
          <w:rFonts w:ascii="Arial" w:hAnsi="Arial" w:cs="Arial"/>
          <w:sz w:val="22"/>
          <w:szCs w:val="22"/>
        </w:rPr>
        <w:t xml:space="preserve"> has illegally expanded. To his memory, the City Council</w:t>
      </w:r>
      <w:r w:rsidR="00A542E7">
        <w:rPr>
          <w:rFonts w:ascii="Arial" w:hAnsi="Arial" w:cs="Arial"/>
          <w:sz w:val="22"/>
          <w:szCs w:val="22"/>
        </w:rPr>
        <w:t xml:space="preserve"> allowed</w:t>
      </w:r>
      <w:r w:rsidR="003A7AE1">
        <w:rPr>
          <w:rFonts w:ascii="Arial" w:hAnsi="Arial" w:cs="Arial"/>
          <w:sz w:val="22"/>
          <w:szCs w:val="22"/>
        </w:rPr>
        <w:t xml:space="preserve"> only the</w:t>
      </w:r>
      <w:r w:rsidR="00A542E7">
        <w:rPr>
          <w:rFonts w:ascii="Arial" w:hAnsi="Arial" w:cs="Arial"/>
          <w:sz w:val="22"/>
          <w:szCs w:val="22"/>
        </w:rPr>
        <w:t xml:space="preserve"> vet</w:t>
      </w:r>
      <w:r w:rsidR="003A7AE1">
        <w:rPr>
          <w:rFonts w:ascii="Arial" w:hAnsi="Arial" w:cs="Arial"/>
          <w:sz w:val="22"/>
          <w:szCs w:val="22"/>
        </w:rPr>
        <w:t>erinarian</w:t>
      </w:r>
      <w:r w:rsidR="00A542E7">
        <w:rPr>
          <w:rFonts w:ascii="Arial" w:hAnsi="Arial" w:cs="Arial"/>
          <w:sz w:val="22"/>
          <w:szCs w:val="22"/>
        </w:rPr>
        <w:t xml:space="preserve"> signage for parking spaces and now others are following</w:t>
      </w:r>
      <w:r w:rsidR="003A7AE1">
        <w:rPr>
          <w:rFonts w:ascii="Arial" w:hAnsi="Arial" w:cs="Arial"/>
          <w:sz w:val="22"/>
          <w:szCs w:val="22"/>
        </w:rPr>
        <w:t xml:space="preserve"> suit</w:t>
      </w:r>
      <w:r w:rsidR="00A542E7">
        <w:rPr>
          <w:rFonts w:ascii="Arial" w:hAnsi="Arial" w:cs="Arial"/>
          <w:sz w:val="22"/>
          <w:szCs w:val="22"/>
        </w:rPr>
        <w:t xml:space="preserve">. </w:t>
      </w:r>
      <w:r w:rsidR="003A7AE1">
        <w:rPr>
          <w:rFonts w:ascii="Arial" w:hAnsi="Arial" w:cs="Arial"/>
          <w:sz w:val="22"/>
          <w:szCs w:val="22"/>
        </w:rPr>
        <w:t>Some 20-</w:t>
      </w:r>
      <w:r w:rsidR="00A542E7">
        <w:rPr>
          <w:rFonts w:ascii="Arial" w:hAnsi="Arial" w:cs="Arial"/>
          <w:sz w:val="22"/>
          <w:szCs w:val="22"/>
        </w:rPr>
        <w:t>minutes spaces</w:t>
      </w:r>
      <w:r w:rsidR="003A7AE1">
        <w:rPr>
          <w:rFonts w:ascii="Arial" w:hAnsi="Arial" w:cs="Arial"/>
          <w:sz w:val="22"/>
          <w:szCs w:val="22"/>
        </w:rPr>
        <w:t xml:space="preserve"> have also appeared. He asked staff to check parking standards and send notices for violations.</w:t>
      </w:r>
    </w:p>
    <w:p w:rsidR="00A542E7" w:rsidRDefault="00A542E7" w:rsidP="00164B40">
      <w:pPr>
        <w:pStyle w:val="BodyText"/>
        <w:jc w:val="left"/>
        <w:rPr>
          <w:rFonts w:ascii="Arial" w:hAnsi="Arial" w:cs="Arial"/>
          <w:sz w:val="22"/>
          <w:szCs w:val="22"/>
        </w:rPr>
      </w:pPr>
    </w:p>
    <w:p w:rsidR="002630BF" w:rsidRPr="000A1789" w:rsidRDefault="003A7AE1" w:rsidP="002630BF">
      <w:pPr>
        <w:tabs>
          <w:tab w:val="left" w:pos="1407"/>
        </w:tabs>
        <w:rPr>
          <w:rFonts w:ascii="Arial" w:hAnsi="Arial" w:cs="Arial"/>
          <w:bCs/>
          <w:sz w:val="22"/>
        </w:rPr>
      </w:pPr>
      <w:r>
        <w:rPr>
          <w:rFonts w:ascii="Arial" w:hAnsi="Arial" w:cs="Arial"/>
          <w:sz w:val="22"/>
          <w:szCs w:val="22"/>
        </w:rPr>
        <w:t>Commissioner Ortiz asked staff to check on the permits for the swim lesson banner by the 41</w:t>
      </w:r>
      <w:r w:rsidRPr="003A7AE1">
        <w:rPr>
          <w:rFonts w:ascii="Arial" w:hAnsi="Arial" w:cs="Arial"/>
          <w:sz w:val="22"/>
          <w:szCs w:val="22"/>
          <w:vertAlign w:val="superscript"/>
        </w:rPr>
        <w:t>st</w:t>
      </w:r>
      <w:r>
        <w:rPr>
          <w:rFonts w:ascii="Arial" w:hAnsi="Arial" w:cs="Arial"/>
          <w:sz w:val="22"/>
          <w:szCs w:val="22"/>
        </w:rPr>
        <w:t xml:space="preserve"> Avenue ramp and </w:t>
      </w:r>
      <w:r w:rsidR="002630BF">
        <w:rPr>
          <w:rFonts w:ascii="Arial" w:hAnsi="Arial" w:cs="Arial"/>
          <w:bCs/>
          <w:sz w:val="22"/>
        </w:rPr>
        <w:t>the Kia dealership’s south-facing “used” sign.</w:t>
      </w:r>
    </w:p>
    <w:p w:rsidR="00966703" w:rsidRDefault="00966703" w:rsidP="00164B40">
      <w:pPr>
        <w:pStyle w:val="BodyText"/>
        <w:jc w:val="left"/>
        <w:rPr>
          <w:rFonts w:ascii="Arial" w:hAnsi="Arial" w:cs="Arial"/>
          <w:sz w:val="22"/>
          <w:szCs w:val="22"/>
        </w:rPr>
      </w:pPr>
    </w:p>
    <w:p w:rsidR="00966703" w:rsidRDefault="003A7AE1" w:rsidP="00164B40">
      <w:pPr>
        <w:pStyle w:val="BodyText"/>
        <w:jc w:val="left"/>
        <w:rPr>
          <w:rFonts w:ascii="Arial" w:hAnsi="Arial" w:cs="Arial"/>
          <w:sz w:val="22"/>
          <w:szCs w:val="22"/>
        </w:rPr>
      </w:pPr>
      <w:r>
        <w:rPr>
          <w:rFonts w:ascii="Arial" w:hAnsi="Arial" w:cs="Arial"/>
          <w:sz w:val="22"/>
          <w:szCs w:val="22"/>
        </w:rPr>
        <w:t>Chairperson Smith announced the Historical Museum’s n</w:t>
      </w:r>
      <w:r w:rsidR="00966703">
        <w:rPr>
          <w:rFonts w:ascii="Arial" w:hAnsi="Arial" w:cs="Arial"/>
          <w:sz w:val="22"/>
          <w:szCs w:val="22"/>
        </w:rPr>
        <w:t>ew postcard exh</w:t>
      </w:r>
      <w:r>
        <w:rPr>
          <w:rFonts w:ascii="Arial" w:hAnsi="Arial" w:cs="Arial"/>
          <w:sz w:val="22"/>
          <w:szCs w:val="22"/>
        </w:rPr>
        <w:t>i</w:t>
      </w:r>
      <w:r w:rsidR="00966703">
        <w:rPr>
          <w:rFonts w:ascii="Arial" w:hAnsi="Arial" w:cs="Arial"/>
          <w:sz w:val="22"/>
          <w:szCs w:val="22"/>
        </w:rPr>
        <w:t>bit</w:t>
      </w:r>
      <w:r>
        <w:rPr>
          <w:rFonts w:ascii="Arial" w:hAnsi="Arial" w:cs="Arial"/>
          <w:sz w:val="22"/>
          <w:szCs w:val="22"/>
        </w:rPr>
        <w:t xml:space="preserve"> is</w:t>
      </w:r>
      <w:r w:rsidR="00966703">
        <w:rPr>
          <w:rFonts w:ascii="Arial" w:hAnsi="Arial" w:cs="Arial"/>
          <w:sz w:val="22"/>
          <w:szCs w:val="22"/>
        </w:rPr>
        <w:t xml:space="preserve"> open </w:t>
      </w:r>
      <w:r>
        <w:rPr>
          <w:rFonts w:ascii="Arial" w:hAnsi="Arial" w:cs="Arial"/>
          <w:sz w:val="22"/>
          <w:szCs w:val="22"/>
        </w:rPr>
        <w:t>with a reception set for March 21.</w:t>
      </w:r>
    </w:p>
    <w:p w:rsidR="00164B40" w:rsidRDefault="00164B40" w:rsidP="00164B40">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1F34D9" w:rsidRDefault="001F34D9" w:rsidP="00C4063F">
      <w:pPr>
        <w:tabs>
          <w:tab w:val="left" w:pos="-1440"/>
        </w:tabs>
        <w:rPr>
          <w:rFonts w:ascii="Arial" w:hAnsi="Arial" w:cs="Arial"/>
          <w:bCs/>
          <w:sz w:val="22"/>
          <w:szCs w:val="22"/>
        </w:rPr>
      </w:pPr>
    </w:p>
    <w:p w:rsidR="00B812A6" w:rsidRDefault="00236D09" w:rsidP="00C4063F">
      <w:pPr>
        <w:tabs>
          <w:tab w:val="left" w:pos="-1440"/>
        </w:tabs>
        <w:rPr>
          <w:rFonts w:ascii="Arial" w:hAnsi="Arial" w:cs="Arial"/>
          <w:bCs/>
          <w:sz w:val="22"/>
          <w:szCs w:val="22"/>
        </w:rPr>
      </w:pPr>
      <w:r>
        <w:rPr>
          <w:rFonts w:ascii="Arial" w:hAnsi="Arial" w:cs="Arial"/>
          <w:bCs/>
          <w:sz w:val="22"/>
          <w:szCs w:val="22"/>
        </w:rPr>
        <w:t>C</w:t>
      </w:r>
      <w:r w:rsidR="00636DAB">
        <w:rPr>
          <w:rFonts w:ascii="Arial" w:hAnsi="Arial" w:cs="Arial"/>
          <w:bCs/>
          <w:sz w:val="22"/>
          <w:szCs w:val="22"/>
        </w:rPr>
        <w:t>hairperson</w:t>
      </w:r>
      <w:r>
        <w:rPr>
          <w:rFonts w:ascii="Arial" w:hAnsi="Arial" w:cs="Arial"/>
          <w:bCs/>
          <w:sz w:val="22"/>
          <w:szCs w:val="22"/>
        </w:rPr>
        <w:t xml:space="preserve"> </w:t>
      </w:r>
      <w:r w:rsidR="00164B40">
        <w:rPr>
          <w:rFonts w:ascii="Arial" w:hAnsi="Arial" w:cs="Arial"/>
          <w:bCs/>
          <w:sz w:val="22"/>
          <w:szCs w:val="22"/>
        </w:rPr>
        <w:t>Smith</w:t>
      </w:r>
      <w:r w:rsidR="00FF6624" w:rsidRPr="00C45295">
        <w:rPr>
          <w:rFonts w:ascii="Arial" w:hAnsi="Arial" w:cs="Arial"/>
          <w:bCs/>
          <w:sz w:val="22"/>
          <w:szCs w:val="22"/>
        </w:rPr>
        <w:t xml:space="preserve"> adjourned the meeting</w:t>
      </w:r>
      <w:r w:rsidR="005806E7">
        <w:rPr>
          <w:rFonts w:ascii="Arial" w:hAnsi="Arial" w:cs="Arial"/>
          <w:bCs/>
          <w:sz w:val="22"/>
          <w:szCs w:val="22"/>
        </w:rPr>
        <w:t xml:space="preserve"> </w:t>
      </w:r>
      <w:r w:rsidR="00FF6624" w:rsidRPr="00C45295">
        <w:rPr>
          <w:rFonts w:ascii="Arial" w:hAnsi="Arial" w:cs="Arial"/>
          <w:bCs/>
          <w:sz w:val="22"/>
          <w:szCs w:val="22"/>
        </w:rPr>
        <w:t>at</w:t>
      </w:r>
      <w:r w:rsidR="00C6155E">
        <w:rPr>
          <w:rFonts w:ascii="Arial" w:hAnsi="Arial" w:cs="Arial"/>
          <w:bCs/>
          <w:sz w:val="22"/>
          <w:szCs w:val="22"/>
        </w:rPr>
        <w:t xml:space="preserve"> </w:t>
      </w:r>
      <w:r w:rsidR="00966703">
        <w:rPr>
          <w:rFonts w:ascii="Arial" w:hAnsi="Arial" w:cs="Arial"/>
          <w:bCs/>
          <w:sz w:val="22"/>
          <w:szCs w:val="22"/>
        </w:rPr>
        <w:t>8:38</w:t>
      </w:r>
      <w:r w:rsidR="00475EC6">
        <w:rPr>
          <w:rFonts w:ascii="Arial" w:hAnsi="Arial" w:cs="Arial"/>
          <w:bCs/>
          <w:sz w:val="22"/>
          <w:szCs w:val="22"/>
        </w:rPr>
        <w:t xml:space="preserve">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w:t>
      </w:r>
      <w:r w:rsidR="00475EC6">
        <w:rPr>
          <w:rFonts w:ascii="Arial" w:hAnsi="Arial" w:cs="Arial"/>
          <w:bCs/>
          <w:sz w:val="22"/>
          <w:szCs w:val="22"/>
        </w:rPr>
        <w:t>April 2</w:t>
      </w:r>
      <w:r w:rsidR="00636DAB">
        <w:rPr>
          <w:rFonts w:ascii="Arial" w:hAnsi="Arial" w:cs="Arial"/>
          <w:bCs/>
          <w:sz w:val="22"/>
          <w:szCs w:val="22"/>
        </w:rPr>
        <w:t>, 2015</w:t>
      </w:r>
      <w:r w:rsidR="00100EEB" w:rsidRPr="006E2DCC">
        <w:rPr>
          <w:rFonts w:ascii="Arial" w:hAnsi="Arial" w:cs="Arial"/>
          <w:bCs/>
          <w:sz w:val="22"/>
          <w:szCs w:val="22"/>
        </w:rPr>
        <w:t xml:space="preserve">,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636DAB">
      <w:pPr>
        <w:rPr>
          <w:rFonts w:ascii="Arial" w:hAnsi="Arial" w:cs="Arial"/>
          <w:sz w:val="22"/>
          <w:szCs w:val="20"/>
        </w:rPr>
      </w:pPr>
      <w:proofErr w:type="gramStart"/>
      <w:r w:rsidRPr="00B50796">
        <w:rPr>
          <w:rFonts w:ascii="Arial" w:hAnsi="Arial" w:cs="Arial"/>
          <w:sz w:val="22"/>
          <w:szCs w:val="20"/>
        </w:rPr>
        <w:t xml:space="preserve">Approved by the Planning Commission on </w:t>
      </w:r>
      <w:r w:rsidR="00475EC6">
        <w:rPr>
          <w:rFonts w:ascii="Arial" w:hAnsi="Arial" w:cs="Arial"/>
          <w:sz w:val="22"/>
          <w:szCs w:val="20"/>
        </w:rPr>
        <w:t>April 2</w:t>
      </w:r>
      <w:r w:rsidR="00107E42">
        <w:rPr>
          <w:rFonts w:ascii="Arial" w:hAnsi="Arial" w:cs="Arial"/>
          <w:sz w:val="22"/>
          <w:szCs w:val="20"/>
        </w:rPr>
        <w:t>,</w:t>
      </w:r>
      <w:r w:rsidR="00636DAB">
        <w:rPr>
          <w:rFonts w:ascii="Arial" w:hAnsi="Arial" w:cs="Arial"/>
          <w:sz w:val="22"/>
          <w:szCs w:val="20"/>
        </w:rPr>
        <w:t xml:space="preserve"> 2015</w:t>
      </w:r>
      <w:r w:rsidR="00CE2605">
        <w:rPr>
          <w:rFonts w:ascii="Arial" w:hAnsi="Arial" w:cs="Arial"/>
          <w:sz w:val="22"/>
          <w:szCs w:val="20"/>
        </w:rPr>
        <w:t>.</w:t>
      </w:r>
      <w:proofErr w:type="gramEnd"/>
    </w:p>
    <w:p w:rsidR="00704913" w:rsidRDefault="00704913" w:rsidP="00636DAB">
      <w:pPr>
        <w:rPr>
          <w:rFonts w:ascii="Arial" w:hAnsi="Arial" w:cs="Arial"/>
          <w:sz w:val="22"/>
          <w:szCs w:val="20"/>
        </w:rPr>
      </w:pPr>
    </w:p>
    <w:p w:rsidR="00D05E4D" w:rsidRPr="00B50796" w:rsidRDefault="00D05E4D" w:rsidP="00636DAB">
      <w:pPr>
        <w:rPr>
          <w:rFonts w:ascii="Arial" w:hAnsi="Arial" w:cs="Arial"/>
          <w:sz w:val="22"/>
          <w:szCs w:val="20"/>
        </w:rPr>
      </w:pPr>
    </w:p>
    <w:p w:rsidR="004A031E" w:rsidRDefault="00704913" w:rsidP="00636DAB">
      <w:pPr>
        <w:rPr>
          <w:rFonts w:ascii="Arial" w:hAnsi="Arial" w:cs="Arial"/>
          <w:sz w:val="22"/>
          <w:szCs w:val="20"/>
        </w:rPr>
      </w:pPr>
      <w:r w:rsidRPr="00B50796">
        <w:rPr>
          <w:rFonts w:ascii="Arial" w:hAnsi="Arial" w:cs="Arial"/>
          <w:sz w:val="22"/>
          <w:szCs w:val="20"/>
        </w:rPr>
        <w:t>________________________________</w:t>
      </w:r>
    </w:p>
    <w:p w:rsidR="00704913" w:rsidRDefault="00AA7487" w:rsidP="00636DAB">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p w:rsidR="008214AA" w:rsidRDefault="008214AA" w:rsidP="00B70EA0">
      <w:pPr>
        <w:ind w:firstLine="360"/>
        <w:rPr>
          <w:rFonts w:ascii="Arial" w:hAnsi="Arial" w:cs="Arial"/>
          <w:sz w:val="20"/>
          <w:szCs w:val="20"/>
        </w:rPr>
      </w:pPr>
    </w:p>
    <w:sectPr w:rsidR="008214AA"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E2" w:rsidRDefault="009458E2">
      <w:pPr>
        <w:pStyle w:val="Heading3"/>
        <w:rPr>
          <w:b w:val="0"/>
          <w:bCs w:val="0"/>
          <w:sz w:val="24"/>
        </w:rPr>
      </w:pPr>
      <w:r>
        <w:separator/>
      </w:r>
    </w:p>
  </w:endnote>
  <w:endnote w:type="continuationSeparator" w:id="0">
    <w:p w:rsidR="009458E2" w:rsidRDefault="009458E2">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8E2" w:rsidRPr="00AE6A71" w:rsidRDefault="009458E2" w:rsidP="00AE6A71">
    <w:pPr>
      <w:pStyle w:val="Footer"/>
      <w:rPr>
        <w:rFonts w:ascii="Arial" w:hAnsi="Arial" w:cs="Arial"/>
        <w:sz w:val="16"/>
        <w:szCs w:val="16"/>
      </w:rPr>
    </w:pPr>
    <w:fldSimple w:instr=" FILENAME  \* FirstCap \p  \* MERGEFORMAT ">
      <w:r w:rsidRPr="00B07A4A">
        <w:rPr>
          <w:rFonts w:ascii="Arial" w:hAnsi="Arial" w:cs="Arial"/>
          <w:noProof/>
          <w:sz w:val="16"/>
          <w:szCs w:val="16"/>
        </w:rPr>
        <w:t>P:\Current Planning\MINUTES\Planning C</w:t>
      </w:r>
      <w:r>
        <w:rPr>
          <w:rFonts w:ascii="Arial" w:hAnsi="Arial" w:cs="Arial"/>
          <w:noProof/>
          <w:sz w:val="16"/>
          <w:szCs w:val="16"/>
        </w:rPr>
        <w:t>ommission\2015\Final Adopted Minutes\3-5-15</w:t>
      </w:r>
      <w:r w:rsidRPr="00B07A4A">
        <w:rPr>
          <w:rFonts w:ascii="Arial" w:hAnsi="Arial" w:cs="Arial"/>
          <w:noProof/>
          <w:sz w:val="16"/>
          <w:szCs w:val="16"/>
        </w:rPr>
        <w:t xml:space="preserve"> </w:t>
      </w:r>
      <w:r>
        <w:rPr>
          <w:rFonts w:ascii="Arial" w:hAnsi="Arial" w:cs="Arial"/>
          <w:noProof/>
          <w:sz w:val="16"/>
          <w:szCs w:val="16"/>
        </w:rPr>
        <w:t>Final Adopted</w:t>
      </w:r>
      <w:r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E2" w:rsidRDefault="009458E2">
      <w:pPr>
        <w:pStyle w:val="Heading3"/>
        <w:rPr>
          <w:b w:val="0"/>
          <w:bCs w:val="0"/>
          <w:sz w:val="24"/>
        </w:rPr>
      </w:pPr>
      <w:r>
        <w:separator/>
      </w:r>
    </w:p>
  </w:footnote>
  <w:footnote w:type="continuationSeparator" w:id="0">
    <w:p w:rsidR="009458E2" w:rsidRDefault="009458E2">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8E2" w:rsidRDefault="009458E2">
    <w:pPr>
      <w:pStyle w:val="Header"/>
    </w:pPr>
    <w:r>
      <w:t>CAPITOLA CITY PLANNING COMMISSION MINUTES – March 5, 2015</w:t>
    </w:r>
    <w:r>
      <w:tab/>
    </w:r>
    <w:r>
      <w:tab/>
    </w:r>
    <w:fldSimple w:instr=" PAGE   \* MERGEFORMAT ">
      <w:r w:rsidR="0045351C">
        <w:rPr>
          <w:noProof/>
        </w:rPr>
        <w:t>5</w:t>
      </w:r>
    </w:fldSimple>
  </w:p>
  <w:p w:rsidR="009458E2" w:rsidRDefault="009458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8">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C00D2C"/>
    <w:multiLevelType w:val="hybridMultilevel"/>
    <w:tmpl w:val="2384D1B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nsid w:val="6A41159E"/>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0E10E6"/>
    <w:multiLevelType w:val="hybridMultilevel"/>
    <w:tmpl w:val="CB9242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3"/>
  </w:num>
  <w:num w:numId="2">
    <w:abstractNumId w:val="7"/>
  </w:num>
  <w:num w:numId="3">
    <w:abstractNumId w:val="13"/>
  </w:num>
  <w:num w:numId="4">
    <w:abstractNumId w:val="14"/>
  </w:num>
  <w:num w:numId="5">
    <w:abstractNumId w:val="11"/>
  </w:num>
  <w:num w:numId="6">
    <w:abstractNumId w:val="6"/>
  </w:num>
  <w:num w:numId="7">
    <w:abstractNumId w:val="12"/>
  </w:num>
  <w:num w:numId="8">
    <w:abstractNumId w:val="8"/>
  </w:num>
  <w:num w:numId="9">
    <w:abstractNumId w:val="15"/>
  </w:num>
  <w:num w:numId="10">
    <w:abstractNumId w:val="4"/>
  </w:num>
  <w:num w:numId="11">
    <w:abstractNumId w:val="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9"/>
  </w:num>
  <w:num w:numId="15">
    <w:abstractNumId w:val="0"/>
  </w:num>
  <w:num w:numId="16">
    <w:abstractNumId w:val="10"/>
  </w:num>
  <w:num w:numId="17">
    <w:abstractNumId w:val="1"/>
  </w:num>
  <w:num w:numId="18">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148481"/>
  </w:hdrShapeDefaults>
  <w:footnotePr>
    <w:footnote w:id="-1"/>
    <w:footnote w:id="0"/>
  </w:footnotePr>
  <w:endnotePr>
    <w:endnote w:id="-1"/>
    <w:endnote w:id="0"/>
  </w:endnotePr>
  <w:compat/>
  <w:rsids>
    <w:rsidRoot w:val="00C97A76"/>
    <w:rsid w:val="000007CC"/>
    <w:rsid w:val="00001E1A"/>
    <w:rsid w:val="00002599"/>
    <w:rsid w:val="0000307D"/>
    <w:rsid w:val="00003366"/>
    <w:rsid w:val="00003584"/>
    <w:rsid w:val="000047C2"/>
    <w:rsid w:val="00004BFD"/>
    <w:rsid w:val="000054DF"/>
    <w:rsid w:val="00006286"/>
    <w:rsid w:val="00006F38"/>
    <w:rsid w:val="0000720A"/>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6A6D"/>
    <w:rsid w:val="00027ACD"/>
    <w:rsid w:val="00027B97"/>
    <w:rsid w:val="00027ED0"/>
    <w:rsid w:val="00031B24"/>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F82"/>
    <w:rsid w:val="00052475"/>
    <w:rsid w:val="00052505"/>
    <w:rsid w:val="000537EB"/>
    <w:rsid w:val="0005386C"/>
    <w:rsid w:val="000540A1"/>
    <w:rsid w:val="00054668"/>
    <w:rsid w:val="00054E36"/>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E34"/>
    <w:rsid w:val="00077B2E"/>
    <w:rsid w:val="000805A2"/>
    <w:rsid w:val="00081C04"/>
    <w:rsid w:val="00081D6D"/>
    <w:rsid w:val="00082734"/>
    <w:rsid w:val="000829AB"/>
    <w:rsid w:val="00083135"/>
    <w:rsid w:val="00083B40"/>
    <w:rsid w:val="000842EE"/>
    <w:rsid w:val="00084EE6"/>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641F"/>
    <w:rsid w:val="000A1789"/>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3C45"/>
    <w:rsid w:val="000B49EE"/>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DB0"/>
    <w:rsid w:val="00107E42"/>
    <w:rsid w:val="00110C77"/>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4B40"/>
    <w:rsid w:val="0016577D"/>
    <w:rsid w:val="001668FF"/>
    <w:rsid w:val="00166B9F"/>
    <w:rsid w:val="001676E7"/>
    <w:rsid w:val="001701CB"/>
    <w:rsid w:val="00170651"/>
    <w:rsid w:val="00170FA0"/>
    <w:rsid w:val="001732D0"/>
    <w:rsid w:val="00173C74"/>
    <w:rsid w:val="00173E21"/>
    <w:rsid w:val="00174B8D"/>
    <w:rsid w:val="00174F71"/>
    <w:rsid w:val="00175CFD"/>
    <w:rsid w:val="00175F53"/>
    <w:rsid w:val="00176A13"/>
    <w:rsid w:val="00176C1F"/>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7D2E"/>
    <w:rsid w:val="00187F53"/>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527D"/>
    <w:rsid w:val="001C60E4"/>
    <w:rsid w:val="001C6451"/>
    <w:rsid w:val="001C7701"/>
    <w:rsid w:val="001D23C5"/>
    <w:rsid w:val="001D4292"/>
    <w:rsid w:val="001D4CF6"/>
    <w:rsid w:val="001D5DB4"/>
    <w:rsid w:val="001D62BE"/>
    <w:rsid w:val="001D6F60"/>
    <w:rsid w:val="001D78B9"/>
    <w:rsid w:val="001E0E57"/>
    <w:rsid w:val="001E0F04"/>
    <w:rsid w:val="001E1F03"/>
    <w:rsid w:val="001E2162"/>
    <w:rsid w:val="001E2A75"/>
    <w:rsid w:val="001E3590"/>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4D9"/>
    <w:rsid w:val="001F5376"/>
    <w:rsid w:val="001F58EE"/>
    <w:rsid w:val="001F5B39"/>
    <w:rsid w:val="001F5E9C"/>
    <w:rsid w:val="001F6D1E"/>
    <w:rsid w:val="001F7520"/>
    <w:rsid w:val="001F7869"/>
    <w:rsid w:val="00200BB1"/>
    <w:rsid w:val="00200DAF"/>
    <w:rsid w:val="00200F60"/>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757"/>
    <w:rsid w:val="00252A26"/>
    <w:rsid w:val="002530FB"/>
    <w:rsid w:val="0025366D"/>
    <w:rsid w:val="002542CA"/>
    <w:rsid w:val="00254579"/>
    <w:rsid w:val="00254DFB"/>
    <w:rsid w:val="00255F35"/>
    <w:rsid w:val="0025603A"/>
    <w:rsid w:val="002573B7"/>
    <w:rsid w:val="00257C84"/>
    <w:rsid w:val="00260EE9"/>
    <w:rsid w:val="002630BF"/>
    <w:rsid w:val="00263737"/>
    <w:rsid w:val="002639A7"/>
    <w:rsid w:val="00264ABB"/>
    <w:rsid w:val="00264D93"/>
    <w:rsid w:val="0026538B"/>
    <w:rsid w:val="0026568C"/>
    <w:rsid w:val="0026593E"/>
    <w:rsid w:val="00266652"/>
    <w:rsid w:val="00266821"/>
    <w:rsid w:val="002676C9"/>
    <w:rsid w:val="00270435"/>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4278"/>
    <w:rsid w:val="002A643F"/>
    <w:rsid w:val="002A672D"/>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26F1"/>
    <w:rsid w:val="002C2BDD"/>
    <w:rsid w:val="002C2FFE"/>
    <w:rsid w:val="002C3BBF"/>
    <w:rsid w:val="002C3CC0"/>
    <w:rsid w:val="002C48E1"/>
    <w:rsid w:val="002C48EE"/>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60C5"/>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0FF2"/>
    <w:rsid w:val="003C117F"/>
    <w:rsid w:val="003C223D"/>
    <w:rsid w:val="003C257C"/>
    <w:rsid w:val="003C2962"/>
    <w:rsid w:val="003C2A8D"/>
    <w:rsid w:val="003C2C1D"/>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73E8"/>
    <w:rsid w:val="003F0059"/>
    <w:rsid w:val="003F07AC"/>
    <w:rsid w:val="003F1227"/>
    <w:rsid w:val="003F16D5"/>
    <w:rsid w:val="003F2109"/>
    <w:rsid w:val="003F2EC7"/>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663"/>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351C"/>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946"/>
    <w:rsid w:val="0047270A"/>
    <w:rsid w:val="00473AE1"/>
    <w:rsid w:val="00474FE2"/>
    <w:rsid w:val="00475855"/>
    <w:rsid w:val="00475BF9"/>
    <w:rsid w:val="00475E6E"/>
    <w:rsid w:val="00475EC6"/>
    <w:rsid w:val="00477B54"/>
    <w:rsid w:val="004808AF"/>
    <w:rsid w:val="00480D63"/>
    <w:rsid w:val="00481561"/>
    <w:rsid w:val="004820A9"/>
    <w:rsid w:val="0048284A"/>
    <w:rsid w:val="004835EC"/>
    <w:rsid w:val="004842D4"/>
    <w:rsid w:val="0048446E"/>
    <w:rsid w:val="00484E1A"/>
    <w:rsid w:val="004858F7"/>
    <w:rsid w:val="0048633B"/>
    <w:rsid w:val="004870CB"/>
    <w:rsid w:val="004872FB"/>
    <w:rsid w:val="00487383"/>
    <w:rsid w:val="00491FC0"/>
    <w:rsid w:val="004927E7"/>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09DC"/>
    <w:rsid w:val="004A2363"/>
    <w:rsid w:val="004A29DF"/>
    <w:rsid w:val="004A2B0E"/>
    <w:rsid w:val="004A3644"/>
    <w:rsid w:val="004A67E2"/>
    <w:rsid w:val="004A6B02"/>
    <w:rsid w:val="004A7478"/>
    <w:rsid w:val="004B0606"/>
    <w:rsid w:val="004B065D"/>
    <w:rsid w:val="004B0FB4"/>
    <w:rsid w:val="004B14E6"/>
    <w:rsid w:val="004B1540"/>
    <w:rsid w:val="004B20D5"/>
    <w:rsid w:val="004B285A"/>
    <w:rsid w:val="004B3317"/>
    <w:rsid w:val="004B3548"/>
    <w:rsid w:val="004B3847"/>
    <w:rsid w:val="004B3CFC"/>
    <w:rsid w:val="004B41BF"/>
    <w:rsid w:val="004B49C3"/>
    <w:rsid w:val="004B4E76"/>
    <w:rsid w:val="004B6445"/>
    <w:rsid w:val="004B64CD"/>
    <w:rsid w:val="004B66FD"/>
    <w:rsid w:val="004B682F"/>
    <w:rsid w:val="004B7450"/>
    <w:rsid w:val="004C066A"/>
    <w:rsid w:val="004C1235"/>
    <w:rsid w:val="004C2AD4"/>
    <w:rsid w:val="004C2C9B"/>
    <w:rsid w:val="004C2E36"/>
    <w:rsid w:val="004C2EE8"/>
    <w:rsid w:val="004C3EC2"/>
    <w:rsid w:val="004C4BDF"/>
    <w:rsid w:val="004C4F12"/>
    <w:rsid w:val="004C52CD"/>
    <w:rsid w:val="004C5B62"/>
    <w:rsid w:val="004C5E38"/>
    <w:rsid w:val="004C60E2"/>
    <w:rsid w:val="004C6368"/>
    <w:rsid w:val="004C7D73"/>
    <w:rsid w:val="004C7DDD"/>
    <w:rsid w:val="004D0056"/>
    <w:rsid w:val="004D02A0"/>
    <w:rsid w:val="004D02A5"/>
    <w:rsid w:val="004D09F9"/>
    <w:rsid w:val="004D400C"/>
    <w:rsid w:val="004D4C9B"/>
    <w:rsid w:val="004D6585"/>
    <w:rsid w:val="004D737F"/>
    <w:rsid w:val="004D7C48"/>
    <w:rsid w:val="004E0104"/>
    <w:rsid w:val="004E0940"/>
    <w:rsid w:val="004E1A3F"/>
    <w:rsid w:val="004E211A"/>
    <w:rsid w:val="004E2BE8"/>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29A"/>
    <w:rsid w:val="00515818"/>
    <w:rsid w:val="0051627E"/>
    <w:rsid w:val="00516D43"/>
    <w:rsid w:val="00517F53"/>
    <w:rsid w:val="00520406"/>
    <w:rsid w:val="00520485"/>
    <w:rsid w:val="00520E43"/>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4"/>
    <w:rsid w:val="00552C85"/>
    <w:rsid w:val="00552CC9"/>
    <w:rsid w:val="00552FCF"/>
    <w:rsid w:val="00553635"/>
    <w:rsid w:val="00553A38"/>
    <w:rsid w:val="0055566B"/>
    <w:rsid w:val="005560B2"/>
    <w:rsid w:val="00560688"/>
    <w:rsid w:val="0056330B"/>
    <w:rsid w:val="005635B7"/>
    <w:rsid w:val="005647F3"/>
    <w:rsid w:val="00564B70"/>
    <w:rsid w:val="005650D2"/>
    <w:rsid w:val="00565550"/>
    <w:rsid w:val="005656CA"/>
    <w:rsid w:val="0056695C"/>
    <w:rsid w:val="00566E08"/>
    <w:rsid w:val="00567299"/>
    <w:rsid w:val="0056734C"/>
    <w:rsid w:val="00567387"/>
    <w:rsid w:val="00567482"/>
    <w:rsid w:val="00567F2D"/>
    <w:rsid w:val="0057062C"/>
    <w:rsid w:val="00570CEE"/>
    <w:rsid w:val="00570E86"/>
    <w:rsid w:val="00570F0D"/>
    <w:rsid w:val="00572731"/>
    <w:rsid w:val="00573CDB"/>
    <w:rsid w:val="00574308"/>
    <w:rsid w:val="00575015"/>
    <w:rsid w:val="00575B72"/>
    <w:rsid w:val="00576DDE"/>
    <w:rsid w:val="00576DDF"/>
    <w:rsid w:val="00577290"/>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1443"/>
    <w:rsid w:val="005920DF"/>
    <w:rsid w:val="00592570"/>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AFA"/>
    <w:rsid w:val="005A0B47"/>
    <w:rsid w:val="005A4F32"/>
    <w:rsid w:val="005B022A"/>
    <w:rsid w:val="005B1112"/>
    <w:rsid w:val="005B1967"/>
    <w:rsid w:val="005B1AF5"/>
    <w:rsid w:val="005B20D9"/>
    <w:rsid w:val="005B281B"/>
    <w:rsid w:val="005B46BD"/>
    <w:rsid w:val="005B49CB"/>
    <w:rsid w:val="005B5A5A"/>
    <w:rsid w:val="005B5B19"/>
    <w:rsid w:val="005B5C43"/>
    <w:rsid w:val="005B5C5F"/>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BE0"/>
    <w:rsid w:val="005E64DF"/>
    <w:rsid w:val="005E7C5F"/>
    <w:rsid w:val="005E7EFD"/>
    <w:rsid w:val="005F07E2"/>
    <w:rsid w:val="005F0CB9"/>
    <w:rsid w:val="005F15F9"/>
    <w:rsid w:val="005F4AE4"/>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28F4"/>
    <w:rsid w:val="00642CDE"/>
    <w:rsid w:val="00642D1E"/>
    <w:rsid w:val="0064368E"/>
    <w:rsid w:val="0064376F"/>
    <w:rsid w:val="0064445B"/>
    <w:rsid w:val="006452D3"/>
    <w:rsid w:val="00646645"/>
    <w:rsid w:val="006468DE"/>
    <w:rsid w:val="006506F6"/>
    <w:rsid w:val="0065092A"/>
    <w:rsid w:val="00650FEE"/>
    <w:rsid w:val="006528D3"/>
    <w:rsid w:val="006529ED"/>
    <w:rsid w:val="00652ECE"/>
    <w:rsid w:val="006533C6"/>
    <w:rsid w:val="00653B6F"/>
    <w:rsid w:val="0065449B"/>
    <w:rsid w:val="0065459E"/>
    <w:rsid w:val="0065467D"/>
    <w:rsid w:val="00654FA5"/>
    <w:rsid w:val="006557A5"/>
    <w:rsid w:val="0065615C"/>
    <w:rsid w:val="00656385"/>
    <w:rsid w:val="00656B87"/>
    <w:rsid w:val="00656BA3"/>
    <w:rsid w:val="00656BF3"/>
    <w:rsid w:val="006573DB"/>
    <w:rsid w:val="0065789B"/>
    <w:rsid w:val="00657FD4"/>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77FE0"/>
    <w:rsid w:val="006804DE"/>
    <w:rsid w:val="00680D2E"/>
    <w:rsid w:val="00681FB5"/>
    <w:rsid w:val="00682082"/>
    <w:rsid w:val="00682222"/>
    <w:rsid w:val="006828A6"/>
    <w:rsid w:val="00682A3F"/>
    <w:rsid w:val="00682B59"/>
    <w:rsid w:val="00682D09"/>
    <w:rsid w:val="00683136"/>
    <w:rsid w:val="006834AD"/>
    <w:rsid w:val="00684670"/>
    <w:rsid w:val="0068586A"/>
    <w:rsid w:val="00685B68"/>
    <w:rsid w:val="00686301"/>
    <w:rsid w:val="0068687A"/>
    <w:rsid w:val="006868B9"/>
    <w:rsid w:val="00687D7A"/>
    <w:rsid w:val="006903E9"/>
    <w:rsid w:val="00690BDF"/>
    <w:rsid w:val="00690C7A"/>
    <w:rsid w:val="006917CF"/>
    <w:rsid w:val="006922D8"/>
    <w:rsid w:val="0069251F"/>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F0233"/>
    <w:rsid w:val="006F071E"/>
    <w:rsid w:val="006F0905"/>
    <w:rsid w:val="006F0F1A"/>
    <w:rsid w:val="006F119C"/>
    <w:rsid w:val="006F3497"/>
    <w:rsid w:val="006F3BB8"/>
    <w:rsid w:val="006F3F7B"/>
    <w:rsid w:val="006F4113"/>
    <w:rsid w:val="006F49A8"/>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4B5D"/>
    <w:rsid w:val="007052F2"/>
    <w:rsid w:val="0070543C"/>
    <w:rsid w:val="00705488"/>
    <w:rsid w:val="007063F5"/>
    <w:rsid w:val="0070789E"/>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5049F"/>
    <w:rsid w:val="00750668"/>
    <w:rsid w:val="00750926"/>
    <w:rsid w:val="00750EDB"/>
    <w:rsid w:val="00750FB9"/>
    <w:rsid w:val="00750FF4"/>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D47"/>
    <w:rsid w:val="00767690"/>
    <w:rsid w:val="00767BF6"/>
    <w:rsid w:val="00770406"/>
    <w:rsid w:val="007708A8"/>
    <w:rsid w:val="00770F93"/>
    <w:rsid w:val="00771792"/>
    <w:rsid w:val="00771888"/>
    <w:rsid w:val="0077232D"/>
    <w:rsid w:val="00772CDE"/>
    <w:rsid w:val="007736CD"/>
    <w:rsid w:val="007747B2"/>
    <w:rsid w:val="00775780"/>
    <w:rsid w:val="00775F51"/>
    <w:rsid w:val="007761D0"/>
    <w:rsid w:val="00776AB5"/>
    <w:rsid w:val="00776C70"/>
    <w:rsid w:val="00776E0C"/>
    <w:rsid w:val="00777DD0"/>
    <w:rsid w:val="0078200E"/>
    <w:rsid w:val="00783260"/>
    <w:rsid w:val="00784B15"/>
    <w:rsid w:val="00785A7A"/>
    <w:rsid w:val="00785FFD"/>
    <w:rsid w:val="00787972"/>
    <w:rsid w:val="007908E0"/>
    <w:rsid w:val="00790E89"/>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160E"/>
    <w:rsid w:val="007C1AD2"/>
    <w:rsid w:val="007C2652"/>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907"/>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14AA"/>
    <w:rsid w:val="008218EB"/>
    <w:rsid w:val="00822A2D"/>
    <w:rsid w:val="00822DD7"/>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0CD6"/>
    <w:rsid w:val="00871A64"/>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E22"/>
    <w:rsid w:val="008A5E50"/>
    <w:rsid w:val="008A729E"/>
    <w:rsid w:val="008A74AA"/>
    <w:rsid w:val="008A7BFB"/>
    <w:rsid w:val="008B0D58"/>
    <w:rsid w:val="008B13B5"/>
    <w:rsid w:val="008B2087"/>
    <w:rsid w:val="008B3980"/>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9E5"/>
    <w:rsid w:val="008F3667"/>
    <w:rsid w:val="008F36C8"/>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32042"/>
    <w:rsid w:val="00932509"/>
    <w:rsid w:val="0093295D"/>
    <w:rsid w:val="0093386E"/>
    <w:rsid w:val="0093401D"/>
    <w:rsid w:val="009341AD"/>
    <w:rsid w:val="00934836"/>
    <w:rsid w:val="00934F55"/>
    <w:rsid w:val="009351D8"/>
    <w:rsid w:val="00935292"/>
    <w:rsid w:val="009354A7"/>
    <w:rsid w:val="009357AB"/>
    <w:rsid w:val="00935919"/>
    <w:rsid w:val="00936271"/>
    <w:rsid w:val="00936617"/>
    <w:rsid w:val="00936C4A"/>
    <w:rsid w:val="009401A1"/>
    <w:rsid w:val="009405C9"/>
    <w:rsid w:val="0094093E"/>
    <w:rsid w:val="00940A03"/>
    <w:rsid w:val="00940D4A"/>
    <w:rsid w:val="00941134"/>
    <w:rsid w:val="00941524"/>
    <w:rsid w:val="00941F81"/>
    <w:rsid w:val="009421AD"/>
    <w:rsid w:val="009430E6"/>
    <w:rsid w:val="00943154"/>
    <w:rsid w:val="009431B7"/>
    <w:rsid w:val="0094375D"/>
    <w:rsid w:val="0094454D"/>
    <w:rsid w:val="009455C3"/>
    <w:rsid w:val="009456E6"/>
    <w:rsid w:val="009458E2"/>
    <w:rsid w:val="00945907"/>
    <w:rsid w:val="00946132"/>
    <w:rsid w:val="00946B1B"/>
    <w:rsid w:val="00946E21"/>
    <w:rsid w:val="00947179"/>
    <w:rsid w:val="00947FE4"/>
    <w:rsid w:val="0095071A"/>
    <w:rsid w:val="009508DF"/>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7064A"/>
    <w:rsid w:val="009707F7"/>
    <w:rsid w:val="009708FA"/>
    <w:rsid w:val="00973849"/>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404"/>
    <w:rsid w:val="00987D50"/>
    <w:rsid w:val="00990181"/>
    <w:rsid w:val="00992C6A"/>
    <w:rsid w:val="00993099"/>
    <w:rsid w:val="00993AE6"/>
    <w:rsid w:val="00993F95"/>
    <w:rsid w:val="0099522E"/>
    <w:rsid w:val="0099528C"/>
    <w:rsid w:val="00995C14"/>
    <w:rsid w:val="00996C52"/>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5CC3"/>
    <w:rsid w:val="009F6687"/>
    <w:rsid w:val="009F792B"/>
    <w:rsid w:val="00A00084"/>
    <w:rsid w:val="00A0111A"/>
    <w:rsid w:val="00A01C6D"/>
    <w:rsid w:val="00A01EEB"/>
    <w:rsid w:val="00A02142"/>
    <w:rsid w:val="00A025F2"/>
    <w:rsid w:val="00A03929"/>
    <w:rsid w:val="00A040B5"/>
    <w:rsid w:val="00A04299"/>
    <w:rsid w:val="00A04667"/>
    <w:rsid w:val="00A054C6"/>
    <w:rsid w:val="00A062D3"/>
    <w:rsid w:val="00A06B22"/>
    <w:rsid w:val="00A101DE"/>
    <w:rsid w:val="00A10242"/>
    <w:rsid w:val="00A1073D"/>
    <w:rsid w:val="00A10CF0"/>
    <w:rsid w:val="00A120BE"/>
    <w:rsid w:val="00A1246F"/>
    <w:rsid w:val="00A12AF1"/>
    <w:rsid w:val="00A131A8"/>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27D4"/>
    <w:rsid w:val="00A42E9B"/>
    <w:rsid w:val="00A43D99"/>
    <w:rsid w:val="00A44855"/>
    <w:rsid w:val="00A44A1F"/>
    <w:rsid w:val="00A44A4B"/>
    <w:rsid w:val="00A44E49"/>
    <w:rsid w:val="00A451B8"/>
    <w:rsid w:val="00A4582A"/>
    <w:rsid w:val="00A45C25"/>
    <w:rsid w:val="00A46122"/>
    <w:rsid w:val="00A474E9"/>
    <w:rsid w:val="00A50890"/>
    <w:rsid w:val="00A515A4"/>
    <w:rsid w:val="00A51A95"/>
    <w:rsid w:val="00A53DEE"/>
    <w:rsid w:val="00A53EBC"/>
    <w:rsid w:val="00A5415F"/>
    <w:rsid w:val="00A542E7"/>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06C5"/>
    <w:rsid w:val="00A71088"/>
    <w:rsid w:val="00A714C3"/>
    <w:rsid w:val="00A71A9D"/>
    <w:rsid w:val="00A71BC8"/>
    <w:rsid w:val="00A71EA1"/>
    <w:rsid w:val="00A7242F"/>
    <w:rsid w:val="00A725E9"/>
    <w:rsid w:val="00A731DC"/>
    <w:rsid w:val="00A733F6"/>
    <w:rsid w:val="00A748AB"/>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959"/>
    <w:rsid w:val="00AF09A8"/>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A4A"/>
    <w:rsid w:val="00B07CFC"/>
    <w:rsid w:val="00B1031A"/>
    <w:rsid w:val="00B11AF7"/>
    <w:rsid w:val="00B11DEB"/>
    <w:rsid w:val="00B12D6C"/>
    <w:rsid w:val="00B133AA"/>
    <w:rsid w:val="00B135AA"/>
    <w:rsid w:val="00B15332"/>
    <w:rsid w:val="00B16258"/>
    <w:rsid w:val="00B164AE"/>
    <w:rsid w:val="00B164F5"/>
    <w:rsid w:val="00B17046"/>
    <w:rsid w:val="00B17341"/>
    <w:rsid w:val="00B21E68"/>
    <w:rsid w:val="00B21F04"/>
    <w:rsid w:val="00B22508"/>
    <w:rsid w:val="00B234AD"/>
    <w:rsid w:val="00B23591"/>
    <w:rsid w:val="00B23751"/>
    <w:rsid w:val="00B23B57"/>
    <w:rsid w:val="00B24545"/>
    <w:rsid w:val="00B249CF"/>
    <w:rsid w:val="00B256B5"/>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1A0"/>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DAE"/>
    <w:rsid w:val="00B74A18"/>
    <w:rsid w:val="00B74BF8"/>
    <w:rsid w:val="00B7540D"/>
    <w:rsid w:val="00B76B81"/>
    <w:rsid w:val="00B77A77"/>
    <w:rsid w:val="00B77AEA"/>
    <w:rsid w:val="00B8017B"/>
    <w:rsid w:val="00B80FB8"/>
    <w:rsid w:val="00B812A6"/>
    <w:rsid w:val="00B828E7"/>
    <w:rsid w:val="00B8402E"/>
    <w:rsid w:val="00B84A9A"/>
    <w:rsid w:val="00B856A6"/>
    <w:rsid w:val="00B862D1"/>
    <w:rsid w:val="00B87713"/>
    <w:rsid w:val="00B87F51"/>
    <w:rsid w:val="00B91475"/>
    <w:rsid w:val="00B914F3"/>
    <w:rsid w:val="00B92746"/>
    <w:rsid w:val="00B93B4D"/>
    <w:rsid w:val="00B944A3"/>
    <w:rsid w:val="00B9491F"/>
    <w:rsid w:val="00B95267"/>
    <w:rsid w:val="00B95BA5"/>
    <w:rsid w:val="00B95F00"/>
    <w:rsid w:val="00B95F27"/>
    <w:rsid w:val="00B97898"/>
    <w:rsid w:val="00B97AF3"/>
    <w:rsid w:val="00B97B5F"/>
    <w:rsid w:val="00BA0525"/>
    <w:rsid w:val="00BA0723"/>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B0932"/>
    <w:rsid w:val="00BB1234"/>
    <w:rsid w:val="00BB13AA"/>
    <w:rsid w:val="00BB1710"/>
    <w:rsid w:val="00BB1EBE"/>
    <w:rsid w:val="00BB3A7D"/>
    <w:rsid w:val="00BB413D"/>
    <w:rsid w:val="00BB56AC"/>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D29"/>
    <w:rsid w:val="00BC400B"/>
    <w:rsid w:val="00BC619B"/>
    <w:rsid w:val="00BC66A0"/>
    <w:rsid w:val="00BC7C5D"/>
    <w:rsid w:val="00BC7D62"/>
    <w:rsid w:val="00BC7FE2"/>
    <w:rsid w:val="00BD0BCB"/>
    <w:rsid w:val="00BD116F"/>
    <w:rsid w:val="00BD138C"/>
    <w:rsid w:val="00BD15FD"/>
    <w:rsid w:val="00BD3658"/>
    <w:rsid w:val="00BD371E"/>
    <w:rsid w:val="00BD3C8E"/>
    <w:rsid w:val="00BD5E1C"/>
    <w:rsid w:val="00BD5FD8"/>
    <w:rsid w:val="00BD74FF"/>
    <w:rsid w:val="00BD7D5B"/>
    <w:rsid w:val="00BE04A8"/>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7CC"/>
    <w:rsid w:val="00C22A7A"/>
    <w:rsid w:val="00C22FF1"/>
    <w:rsid w:val="00C23DDC"/>
    <w:rsid w:val="00C2444B"/>
    <w:rsid w:val="00C251E8"/>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F6C"/>
    <w:rsid w:val="00C5111E"/>
    <w:rsid w:val="00C51148"/>
    <w:rsid w:val="00C5158D"/>
    <w:rsid w:val="00C525E4"/>
    <w:rsid w:val="00C5264A"/>
    <w:rsid w:val="00C528FA"/>
    <w:rsid w:val="00C5306D"/>
    <w:rsid w:val="00C5323A"/>
    <w:rsid w:val="00C53B67"/>
    <w:rsid w:val="00C53B88"/>
    <w:rsid w:val="00C53CAC"/>
    <w:rsid w:val="00C54368"/>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14F"/>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19"/>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2B2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503B"/>
    <w:rsid w:val="00DA5BA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7F92"/>
    <w:rsid w:val="00DD0031"/>
    <w:rsid w:val="00DD0E56"/>
    <w:rsid w:val="00DD12BD"/>
    <w:rsid w:val="00DD13A6"/>
    <w:rsid w:val="00DD2114"/>
    <w:rsid w:val="00DD2BEA"/>
    <w:rsid w:val="00DD3A84"/>
    <w:rsid w:val="00DD3F52"/>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230B"/>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1C8B"/>
    <w:rsid w:val="00E51FE1"/>
    <w:rsid w:val="00E5290D"/>
    <w:rsid w:val="00E53437"/>
    <w:rsid w:val="00E546D1"/>
    <w:rsid w:val="00E54B34"/>
    <w:rsid w:val="00E54B3A"/>
    <w:rsid w:val="00E54D21"/>
    <w:rsid w:val="00E55127"/>
    <w:rsid w:val="00E554B0"/>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D27"/>
    <w:rsid w:val="00E9747D"/>
    <w:rsid w:val="00E9763D"/>
    <w:rsid w:val="00EA0364"/>
    <w:rsid w:val="00EA03DA"/>
    <w:rsid w:val="00EA15D0"/>
    <w:rsid w:val="00EA1995"/>
    <w:rsid w:val="00EA31ED"/>
    <w:rsid w:val="00EA36F7"/>
    <w:rsid w:val="00EA4058"/>
    <w:rsid w:val="00EA443D"/>
    <w:rsid w:val="00EA4A15"/>
    <w:rsid w:val="00EA5968"/>
    <w:rsid w:val="00EA5AA2"/>
    <w:rsid w:val="00EA5AE8"/>
    <w:rsid w:val="00EA5E36"/>
    <w:rsid w:val="00EA651F"/>
    <w:rsid w:val="00EA7175"/>
    <w:rsid w:val="00EA7858"/>
    <w:rsid w:val="00EA7DDF"/>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0833"/>
    <w:rsid w:val="00EC1346"/>
    <w:rsid w:val="00EC1C1E"/>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356A"/>
    <w:rsid w:val="00F0378C"/>
    <w:rsid w:val="00F03DB6"/>
    <w:rsid w:val="00F04005"/>
    <w:rsid w:val="00F04416"/>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B22"/>
    <w:rsid w:val="00F16E53"/>
    <w:rsid w:val="00F2035D"/>
    <w:rsid w:val="00F204E6"/>
    <w:rsid w:val="00F2146F"/>
    <w:rsid w:val="00F219F1"/>
    <w:rsid w:val="00F21BF1"/>
    <w:rsid w:val="00F21C61"/>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44C5"/>
    <w:rsid w:val="00F34E86"/>
    <w:rsid w:val="00F3633D"/>
    <w:rsid w:val="00F37EB5"/>
    <w:rsid w:val="00F41006"/>
    <w:rsid w:val="00F41890"/>
    <w:rsid w:val="00F41995"/>
    <w:rsid w:val="00F42EA2"/>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83A"/>
    <w:rsid w:val="00F8309F"/>
    <w:rsid w:val="00F83272"/>
    <w:rsid w:val="00F838FB"/>
    <w:rsid w:val="00F85163"/>
    <w:rsid w:val="00F85636"/>
    <w:rsid w:val="00F856FA"/>
    <w:rsid w:val="00F85CD7"/>
    <w:rsid w:val="00F864F9"/>
    <w:rsid w:val="00F905D4"/>
    <w:rsid w:val="00F91D71"/>
    <w:rsid w:val="00F91F02"/>
    <w:rsid w:val="00F925BA"/>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3B52"/>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2B7"/>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9A671-B748-4F8C-8288-47EAC9305A00}">
  <ds:schemaRefs>
    <ds:schemaRef ds:uri="http://schemas.openxmlformats.org/officeDocument/2006/bibliography"/>
  </ds:schemaRefs>
</ds:datastoreItem>
</file>

<file path=customXml/itemProps2.xml><?xml version="1.0" encoding="utf-8"?>
<ds:datastoreItem xmlns:ds="http://schemas.openxmlformats.org/officeDocument/2006/customXml" ds:itemID="{994A3ADC-422E-4FAC-BCC3-881EB9EE7DAB}"/>
</file>

<file path=customXml/itemProps3.xml><?xml version="1.0" encoding="utf-8"?>
<ds:datastoreItem xmlns:ds="http://schemas.openxmlformats.org/officeDocument/2006/customXml" ds:itemID="{9FDC04E4-5A6B-4151-A7FC-5A2F8C4B7838}"/>
</file>

<file path=customXml/itemProps4.xml><?xml version="1.0" encoding="utf-8"?>
<ds:datastoreItem xmlns:ds="http://schemas.openxmlformats.org/officeDocument/2006/customXml" ds:itemID="{54B7043B-BAC7-45F2-8DF4-2F58CCD4BF36}"/>
</file>

<file path=docProps/app.xml><?xml version="1.0" encoding="utf-8"?>
<Properties xmlns="http://schemas.openxmlformats.org/officeDocument/2006/extended-properties" xmlns:vt="http://schemas.openxmlformats.org/officeDocument/2006/docPropsVTypes">
  <Template>Normal.dotm</Template>
  <TotalTime>1</TotalTime>
  <Pages>18</Pages>
  <Words>8016</Words>
  <Characters>44475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52387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2015-04-03T20:57:00Z</dcterms:created>
  <dcterms:modified xsi:type="dcterms:W3CDTF">2015-04-03T20:57:00Z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7591600</vt:r8>
  </property>
</Properties>
</file>